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eb9d" w14:paraId="ff4eb9d" w:rsidRDefault="001C593F" w:rsidP="001C593F" w:rsidR="001C593F" w:rsidRPr="0044159A">
      <w:pPr>
        <w15:collapsed w:val="false"/>
        <w:rPr>
          <w:szCs w:val="24"/>
        </w:rPr>
      </w:pPr>
      <w:bookmarkStart w:name="_GoBack" w:id="0"/>
      <w:bookmarkEnd w:id="0"/>
      <w:r w:rsidRPr="0044159A">
        <w:rPr>
          <w:szCs w:val="24"/>
        </w:rPr>
        <w:t xml:space="preserve">                    </w:t>
      </w:r>
      <w:r w:rsidRPr="0044159A">
        <w:rPr>
          <w:noProof/>
          <w:szCs w:val="24"/>
        </w:rPr>
        <w:drawing>
          <wp:inline distR="0" distL="0" distB="0" distT="0">
            <wp:extent cy="676910" cx="522605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59A">
        <w:rPr>
          <w:szCs w:val="24"/>
        </w:rPr>
        <w:t xml:space="preserve">                                                            </w:t>
      </w:r>
    </w:p>
    <w:p w:rsidRDefault="001C593F" w:rsidP="001C593F" w:rsidR="001C593F" w:rsidRPr="0044159A">
      <w:pPr>
        <w:rPr>
          <w:szCs w:val="24"/>
        </w:rPr>
      </w:pPr>
      <w:r w:rsidRPr="0044159A">
        <w:rPr>
          <w:szCs w:val="24"/>
        </w:rPr>
        <w:t xml:space="preserve">    REPUBLIKA HRVATSKA </w:t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</w:p>
    <w:p w:rsidRDefault="001C593F" w:rsidP="001C593F" w:rsidR="001C593F" w:rsidRPr="0044159A">
      <w:pPr>
        <w:rPr>
          <w:szCs w:val="24"/>
        </w:rPr>
      </w:pPr>
      <w:r w:rsidRPr="0044159A">
        <w:rPr>
          <w:szCs w:val="24"/>
        </w:rPr>
        <w:t xml:space="preserve"> TRGOVAČKI SUD U PAZINU</w:t>
      </w:r>
    </w:p>
    <w:p w:rsidRDefault="001C593F" w:rsidP="001C593F" w:rsidR="001C593F" w:rsidRPr="0044159A">
      <w:pPr>
        <w:rPr>
          <w:szCs w:val="24"/>
        </w:rPr>
      </w:pPr>
      <w:r w:rsidRPr="0044159A">
        <w:rPr>
          <w:szCs w:val="24"/>
        </w:rPr>
        <w:t xml:space="preserve">     52000 PAZIN, Dršćevka 1</w:t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  <w:t xml:space="preserve">                  1 St-1031/16-</w:t>
      </w:r>
      <w:r w:rsidR="005F42FB">
        <w:rPr>
          <w:szCs w:val="24"/>
        </w:rPr>
        <w:t>40</w:t>
      </w:r>
    </w:p>
    <w:p w:rsidRDefault="001C593F" w:rsidP="001C593F" w:rsidR="001C593F" w:rsidRPr="0044159A">
      <w:pPr>
        <w:jc w:val="center"/>
        <w:rPr>
          <w:szCs w:val="24"/>
        </w:rPr>
      </w:pPr>
    </w:p>
    <w:p w:rsidRDefault="001C593F" w:rsidP="001C593F" w:rsidR="001C593F" w:rsidRPr="0044159A">
      <w:pPr>
        <w:jc w:val="both"/>
        <w:rPr>
          <w:szCs w:val="24"/>
        </w:rPr>
      </w:pPr>
    </w:p>
    <w:p w:rsidRDefault="001C593F" w:rsidP="001C593F" w:rsidR="001C593F" w:rsidRPr="0044159A">
      <w:pPr>
        <w:jc w:val="center"/>
        <w:rPr>
          <w:szCs w:val="24"/>
        </w:rPr>
      </w:pPr>
      <w:r w:rsidRPr="0044159A">
        <w:rPr>
          <w:szCs w:val="24"/>
        </w:rPr>
        <w:t>R E P U B L I K A  H R V A T S K A</w:t>
      </w:r>
    </w:p>
    <w:p w:rsidRDefault="001C593F" w:rsidP="001C593F" w:rsidR="001C593F" w:rsidRPr="0044159A">
      <w:pPr>
        <w:jc w:val="center"/>
        <w:rPr>
          <w:szCs w:val="24"/>
        </w:rPr>
      </w:pPr>
    </w:p>
    <w:p w:rsidRDefault="001C593F" w:rsidP="001C593F" w:rsidR="001C593F" w:rsidRPr="0044159A">
      <w:pPr>
        <w:jc w:val="center"/>
        <w:rPr>
          <w:szCs w:val="24"/>
        </w:rPr>
      </w:pPr>
      <w:r w:rsidRPr="0044159A">
        <w:rPr>
          <w:szCs w:val="24"/>
        </w:rPr>
        <w:t>R J E Š E N J E</w:t>
      </w:r>
    </w:p>
    <w:p w:rsidRDefault="001C593F" w:rsidP="001C593F" w:rsidR="001C593F" w:rsidRPr="0044159A">
      <w:pPr>
        <w:jc w:val="center"/>
        <w:rPr>
          <w:szCs w:val="24"/>
        </w:rPr>
      </w:pPr>
    </w:p>
    <w:p w:rsidRDefault="001C593F" w:rsidP="001C593F" w:rsidR="001C593F" w:rsidRPr="0044159A">
      <w:pPr>
        <w:jc w:val="both"/>
        <w:rPr>
          <w:szCs w:val="24"/>
        </w:rPr>
      </w:pPr>
      <w:r w:rsidRPr="0044159A">
        <w:rPr>
          <w:szCs w:val="24"/>
        </w:rPr>
        <w:tab/>
        <w:t>Trgovački sud u Pazinu, po stečajnom sucu Damiru Rabaru, u stečajnom postupku nad stečajnim dužnikom stečajna masa</w:t>
      </w:r>
      <w:r w:rsidR="005F42FB">
        <w:rPr>
          <w:szCs w:val="24"/>
        </w:rPr>
        <w:t xml:space="preserve"> iza</w:t>
      </w:r>
      <w:r w:rsidRPr="0044159A">
        <w:rPr>
          <w:szCs w:val="24"/>
        </w:rPr>
        <w:t xml:space="preserve"> GRUDA d.o.o. u stečaju, Rijeka, Rastočine 3, OIB: </w:t>
      </w:r>
      <w:r w:rsidR="005F42FB" w:rsidRPr="005F42FB">
        <w:rPr>
          <w:szCs w:val="24"/>
        </w:rPr>
        <w:t>37245049847</w:t>
      </w:r>
      <w:r w:rsidRPr="0044159A">
        <w:rPr>
          <w:szCs w:val="24"/>
        </w:rPr>
        <w:t xml:space="preserve">, </w:t>
      </w:r>
      <w:r w:rsidR="005F42FB">
        <w:rPr>
          <w:szCs w:val="24"/>
        </w:rPr>
        <w:t>8. studeni</w:t>
      </w:r>
      <w:r w:rsidRPr="0044159A">
        <w:rPr>
          <w:szCs w:val="24"/>
        </w:rPr>
        <w:t xml:space="preserve"> 2017. godine</w:t>
      </w:r>
    </w:p>
    <w:p w:rsidRDefault="001C593F" w:rsidP="001C593F" w:rsidR="001C593F" w:rsidRPr="0044159A">
      <w:pPr>
        <w:jc w:val="center"/>
        <w:rPr>
          <w:szCs w:val="24"/>
        </w:rPr>
      </w:pPr>
    </w:p>
    <w:p w:rsidRDefault="001C593F" w:rsidP="001C593F" w:rsidR="001C593F" w:rsidRPr="0044159A">
      <w:pPr>
        <w:jc w:val="center"/>
        <w:rPr>
          <w:szCs w:val="24"/>
        </w:rPr>
      </w:pPr>
      <w:r w:rsidRPr="0044159A">
        <w:rPr>
          <w:szCs w:val="24"/>
        </w:rPr>
        <w:t>r i j e š i o  j e</w:t>
      </w:r>
    </w:p>
    <w:p w:rsidRDefault="001C593F" w:rsidP="001C593F" w:rsidR="001C593F" w:rsidRPr="0044159A">
      <w:pPr>
        <w:rPr>
          <w:szCs w:val="24"/>
        </w:rPr>
      </w:pPr>
    </w:p>
    <w:p w:rsidRDefault="00A93628" w:rsidP="00A93628" w:rsidR="00A93628" w:rsidRPr="0044159A">
      <w:pPr>
        <w:jc w:val="both"/>
        <w:rPr>
          <w:szCs w:val="24"/>
        </w:rPr>
      </w:pPr>
      <w:r w:rsidRPr="0044159A">
        <w:rPr>
          <w:szCs w:val="24"/>
        </w:rPr>
        <w:tab/>
        <w:t>I. Određuje se prodaja u stečajnom postupku nekretnina stečajnog dužnika upisanih u zemljišnim knjigama Općinskog suda u Puli-Pola, Stalna služba u Bujama i to:</w:t>
      </w:r>
    </w:p>
    <w:p w:rsidRDefault="00A93628" w:rsidP="00A93628" w:rsidR="00A93628" w:rsidRPr="0044159A">
      <w:pPr>
        <w:jc w:val="both"/>
        <w:rPr>
          <w:szCs w:val="24"/>
        </w:rPr>
      </w:pPr>
    </w:p>
    <w:p w:rsidRDefault="001C593F" w:rsidP="00A93628" w:rsidR="00A93628" w:rsidRPr="0044159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44159A">
        <w:rPr>
          <w:szCs w:val="24"/>
        </w:rPr>
        <w:t xml:space="preserve">k.č. br. 2203/3 i 2203/6, upisanih u z.k. ul. 2811, </w:t>
      </w:r>
    </w:p>
    <w:p w:rsidRDefault="001C593F" w:rsidP="00A93628" w:rsidR="00A93628" w:rsidRPr="0044159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44159A">
        <w:rPr>
          <w:szCs w:val="24"/>
        </w:rPr>
        <w:t xml:space="preserve">k.č. br. 2203/2, upisane u z.k. ul. 3987 i </w:t>
      </w:r>
    </w:p>
    <w:p w:rsidRDefault="001C593F" w:rsidP="00A93628" w:rsidR="001C593F" w:rsidRPr="0044159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44159A">
        <w:rPr>
          <w:szCs w:val="24"/>
        </w:rPr>
        <w:t>k.č. br. 2197/7, upisane u z.k. ul. 3024</w:t>
      </w:r>
      <w:r w:rsidR="005F42FB">
        <w:rPr>
          <w:szCs w:val="24"/>
        </w:rPr>
        <w:t>,</w:t>
      </w:r>
      <w:r w:rsidRPr="0044159A">
        <w:rPr>
          <w:szCs w:val="24"/>
        </w:rPr>
        <w:t xml:space="preserve"> sve k.o. Novigrad, </w:t>
      </w:r>
    </w:p>
    <w:p w:rsidRDefault="00A93628" w:rsidP="00A93628" w:rsidR="00A93628" w:rsidRPr="0044159A">
      <w:pPr>
        <w:jc w:val="both"/>
        <w:rPr>
          <w:szCs w:val="24"/>
        </w:rPr>
      </w:pPr>
    </w:p>
    <w:p w:rsidRDefault="00A93628" w:rsidP="00A93628" w:rsidR="00A93628" w:rsidRPr="0044159A">
      <w:pPr>
        <w:jc w:val="both"/>
        <w:rPr>
          <w:szCs w:val="24"/>
        </w:rPr>
      </w:pPr>
      <w:r w:rsidRPr="0044159A">
        <w:rPr>
          <w:szCs w:val="24"/>
        </w:rPr>
        <w:tab/>
        <w:t>II. Zaključkom o prodaji utvrdit će se vrijednost, način i uvjeti prodaje nekretnine iz točke I. ovog rješenja.</w:t>
      </w:r>
    </w:p>
    <w:p w:rsidRDefault="00A93628" w:rsidP="00A93628" w:rsidR="00A93628" w:rsidRPr="0044159A">
      <w:pPr>
        <w:jc w:val="both"/>
        <w:rPr>
          <w:szCs w:val="24"/>
        </w:rPr>
      </w:pPr>
    </w:p>
    <w:p w:rsidRDefault="00A93628" w:rsidP="00A93628" w:rsidR="00A93628" w:rsidRPr="0044159A">
      <w:pPr>
        <w:jc w:val="both"/>
        <w:rPr>
          <w:szCs w:val="24"/>
        </w:rPr>
      </w:pPr>
      <w:r w:rsidRPr="0044159A">
        <w:rPr>
          <w:szCs w:val="24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A93628" w:rsidP="00A93628" w:rsidR="00A93628" w:rsidRPr="0044159A">
      <w:pPr>
        <w:jc w:val="both"/>
        <w:rPr>
          <w:szCs w:val="24"/>
        </w:rPr>
      </w:pPr>
    </w:p>
    <w:p w:rsidRDefault="00A93628" w:rsidP="00A93628" w:rsidR="00A93628" w:rsidRPr="0044159A">
      <w:pPr>
        <w:jc w:val="both"/>
        <w:rPr>
          <w:szCs w:val="24"/>
        </w:rPr>
      </w:pPr>
      <w:r w:rsidRPr="0044159A">
        <w:rPr>
          <w:szCs w:val="24"/>
        </w:rPr>
        <w:tab/>
        <w:t>IV. Određuje se upis zabilježbe rješenja o prodaji nekretnine stečajnog dužnika opisane u točki I. izreke rješenja u zemljišnim knjigama Općinskog suda u Puli-Pola</w:t>
      </w:r>
      <w:r w:rsidR="007C32EF" w:rsidRPr="0044159A">
        <w:rPr>
          <w:szCs w:val="24"/>
        </w:rPr>
        <w:t>, Stalna služba u Bujama</w:t>
      </w:r>
      <w:r w:rsidRPr="0044159A">
        <w:rPr>
          <w:szCs w:val="24"/>
        </w:rPr>
        <w:t>.</w:t>
      </w:r>
    </w:p>
    <w:p w:rsidRDefault="00F818C8" w:rsidP="00F818C8" w:rsidR="00F818C8" w:rsidRPr="0044159A">
      <w:pPr>
        <w:jc w:val="both"/>
        <w:rPr>
          <w:szCs w:val="24"/>
        </w:rPr>
      </w:pPr>
      <w:r w:rsidRPr="0044159A">
        <w:rPr>
          <w:szCs w:val="24"/>
        </w:rPr>
        <w:tab/>
      </w:r>
    </w:p>
    <w:p w:rsidRDefault="00F818C8" w:rsidP="00F818C8" w:rsidR="00F818C8" w:rsidRPr="0044159A">
      <w:pPr>
        <w:jc w:val="both"/>
        <w:rPr>
          <w:szCs w:val="24"/>
        </w:rPr>
      </w:pPr>
      <w:r w:rsidRPr="0044159A">
        <w:rPr>
          <w:szCs w:val="24"/>
        </w:rPr>
        <w:tab/>
        <w:t>V. Odbija se prijedlog razlučnog vjerovnik</w:t>
      </w:r>
      <w:r w:rsidR="0092329B">
        <w:rPr>
          <w:szCs w:val="24"/>
        </w:rPr>
        <w:t>a</w:t>
      </w:r>
      <w:r w:rsidRPr="0044159A">
        <w:rPr>
          <w:szCs w:val="24"/>
        </w:rPr>
        <w:t xml:space="preserve"> - ABANKA d.d. Ljubljana da se prodaja nekretnina provede neposrednom pogodbom.</w:t>
      </w:r>
    </w:p>
    <w:p w:rsidRDefault="00A93628" w:rsidP="00A93628" w:rsidR="00A93628" w:rsidRPr="0044159A">
      <w:pPr>
        <w:jc w:val="both"/>
        <w:rPr>
          <w:szCs w:val="24"/>
        </w:rPr>
      </w:pPr>
    </w:p>
    <w:p w:rsidRDefault="00A93628" w:rsidP="00A93628" w:rsidR="00A93628" w:rsidRPr="0044159A">
      <w:pPr>
        <w:jc w:val="center"/>
        <w:rPr>
          <w:szCs w:val="24"/>
        </w:rPr>
      </w:pPr>
      <w:r w:rsidRPr="0044159A">
        <w:rPr>
          <w:szCs w:val="24"/>
        </w:rPr>
        <w:t>Obrazloženje</w:t>
      </w:r>
    </w:p>
    <w:p w:rsidRDefault="00A93628" w:rsidP="00A93628" w:rsidR="00A93628" w:rsidRPr="0044159A">
      <w:pPr>
        <w:jc w:val="both"/>
        <w:rPr>
          <w:szCs w:val="24"/>
        </w:rPr>
      </w:pPr>
    </w:p>
    <w:p w:rsidRDefault="00A93628" w:rsidP="00A93628" w:rsidR="00A93628" w:rsidRPr="0044159A">
      <w:pPr>
        <w:jc w:val="both"/>
        <w:rPr>
          <w:szCs w:val="24"/>
        </w:rPr>
      </w:pPr>
      <w:r w:rsidRPr="0044159A">
        <w:rPr>
          <w:bCs/>
          <w:szCs w:val="24"/>
        </w:rPr>
        <w:tab/>
        <w:t xml:space="preserve">Rješenjem ovog suda poslovni broj </w:t>
      </w:r>
      <w:r w:rsidRPr="0044159A">
        <w:rPr>
          <w:szCs w:val="24"/>
        </w:rPr>
        <w:t>1 St-</w:t>
      </w:r>
      <w:r w:rsidR="007C32EF" w:rsidRPr="0044159A">
        <w:rPr>
          <w:szCs w:val="24"/>
        </w:rPr>
        <w:t>1031/16</w:t>
      </w:r>
      <w:r w:rsidRPr="0044159A">
        <w:rPr>
          <w:szCs w:val="24"/>
        </w:rPr>
        <w:t>-</w:t>
      </w:r>
      <w:r w:rsidR="00CD66D4" w:rsidRPr="0044159A">
        <w:rPr>
          <w:szCs w:val="24"/>
        </w:rPr>
        <w:t>7</w:t>
      </w:r>
      <w:r w:rsidRPr="0044159A">
        <w:rPr>
          <w:szCs w:val="24"/>
        </w:rPr>
        <w:t xml:space="preserve"> od </w:t>
      </w:r>
      <w:r w:rsidR="00CD66D4" w:rsidRPr="0044159A">
        <w:rPr>
          <w:szCs w:val="24"/>
        </w:rPr>
        <w:t>3. studenog 2016</w:t>
      </w:r>
      <w:r w:rsidRPr="0044159A">
        <w:rPr>
          <w:szCs w:val="24"/>
        </w:rPr>
        <w:t>. određen je nastavak stečajnog postupka u odnosu na s</w:t>
      </w:r>
      <w:r w:rsidR="005F42FB">
        <w:rPr>
          <w:szCs w:val="24"/>
        </w:rPr>
        <w:t>t</w:t>
      </w:r>
      <w:r w:rsidRPr="0044159A">
        <w:rPr>
          <w:szCs w:val="24"/>
        </w:rPr>
        <w:t xml:space="preserve">ečajnu masu trgovačkog društva </w:t>
      </w:r>
      <w:r w:rsidR="00CD66D4" w:rsidRPr="0044159A">
        <w:rPr>
          <w:szCs w:val="24"/>
        </w:rPr>
        <w:t>GRUDA d.o.o. u s</w:t>
      </w:r>
      <w:r w:rsidR="005F42FB">
        <w:rPr>
          <w:szCs w:val="24"/>
        </w:rPr>
        <w:t>tečaju</w:t>
      </w:r>
      <w:r w:rsidRPr="0044159A">
        <w:rPr>
          <w:szCs w:val="24"/>
        </w:rPr>
        <w:t>.</w:t>
      </w:r>
    </w:p>
    <w:p w:rsidRDefault="00A93628" w:rsidP="00A93628" w:rsidR="00A93628" w:rsidRPr="0044159A">
      <w:pPr>
        <w:jc w:val="both"/>
        <w:rPr>
          <w:szCs w:val="24"/>
        </w:rPr>
      </w:pPr>
      <w:r w:rsidRPr="0044159A">
        <w:rPr>
          <w:szCs w:val="24"/>
        </w:rPr>
        <w:tab/>
        <w:t>Stečajnu masu dužnika čine nekretnine koje su predmet ove prodaje.</w:t>
      </w:r>
    </w:p>
    <w:p w:rsidRDefault="00A93628" w:rsidP="00A93628" w:rsidR="00A93628" w:rsidRPr="0044159A">
      <w:pPr>
        <w:ind w:firstLine="720"/>
        <w:jc w:val="both"/>
        <w:rPr>
          <w:szCs w:val="24"/>
        </w:rPr>
      </w:pPr>
      <w:r w:rsidRPr="0044159A">
        <w:rPr>
          <w:szCs w:val="24"/>
        </w:rPr>
        <w:t xml:space="preserve">Na nekretninama stečajnog dužnika opisanoj u izreci rješenja postoji razlučno pravo u korist trećih osoba.  </w:t>
      </w:r>
    </w:p>
    <w:p w:rsidRDefault="00A93628" w:rsidP="00A93628" w:rsidR="00A93628" w:rsidRPr="0044159A">
      <w:pPr>
        <w:ind w:firstLine="720"/>
        <w:jc w:val="both"/>
        <w:rPr>
          <w:szCs w:val="24"/>
        </w:rPr>
      </w:pPr>
      <w:r w:rsidRPr="0044159A">
        <w:rPr>
          <w:szCs w:val="24"/>
        </w:rPr>
        <w:lastRenderedPageBreak/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F818C8" w:rsidP="00F818C8" w:rsidR="00F818C8" w:rsidRPr="0044159A">
      <w:pPr>
        <w:rPr>
          <w:szCs w:val="24"/>
        </w:rPr>
      </w:pPr>
      <w:r w:rsidRPr="0044159A">
        <w:rPr>
          <w:szCs w:val="24"/>
        </w:rPr>
        <w:tab/>
        <w:t>Razlučni vjerovnik - ABANKA d.d. Ljubljana, predložio je da se prodaja nekretnina provede neposrednom pogodbom</w:t>
      </w:r>
      <w:r w:rsidR="005F42FB">
        <w:rPr>
          <w:szCs w:val="24"/>
        </w:rPr>
        <w:t>.</w:t>
      </w:r>
    </w:p>
    <w:p w:rsidRDefault="00383D25" w:rsidP="00383D25" w:rsidR="00383D25" w:rsidRPr="0044159A">
      <w:pPr>
        <w:spacing w:lineRule="atLeast" w:line="300" w:after="75"/>
        <w:jc w:val="both"/>
        <w:rPr>
          <w:szCs w:val="24"/>
        </w:rPr>
      </w:pPr>
      <w:r w:rsidRPr="0044159A">
        <w:rPr>
          <w:szCs w:val="24"/>
        </w:rPr>
        <w:tab/>
        <w:t>Odredbama čl. 247. st.</w:t>
      </w:r>
      <w:r w:rsidR="00F51E38" w:rsidRPr="0044159A">
        <w:rPr>
          <w:szCs w:val="24"/>
        </w:rPr>
        <w:t xml:space="preserve"> 1</w:t>
      </w:r>
      <w:r w:rsidRPr="0044159A">
        <w:rPr>
          <w:szCs w:val="24"/>
        </w:rPr>
        <w:t xml:space="preserve">. SZ-a propisano je da </w:t>
      </w:r>
      <w:r w:rsidR="00F51E38" w:rsidRPr="0044159A">
        <w:rPr>
          <w:szCs w:val="24"/>
        </w:rPr>
        <w:t>se n</w:t>
      </w:r>
      <w:r w:rsidRPr="0044159A">
        <w:rPr>
          <w:szCs w:val="24"/>
        </w:rPr>
        <w:t>ekretnina na kojoj postoji razlučno pravo prodaje u stečajnom postupku, na prijedlog stečajnoga upravitelja ili razlučnog</w:t>
      </w:r>
      <w:r w:rsidR="0092329B">
        <w:rPr>
          <w:szCs w:val="24"/>
        </w:rPr>
        <w:t>a</w:t>
      </w:r>
      <w:r w:rsidRPr="0044159A">
        <w:rPr>
          <w:szCs w:val="24"/>
        </w:rPr>
        <w:t xml:space="preserve"> vjerovnika, uz odgovarajuću primjenu pravila ovršnoga postupka o ovrsi na nekretnini. </w:t>
      </w:r>
    </w:p>
    <w:p w:rsidRDefault="00A93628" w:rsidP="00A93628" w:rsidR="00A93628" w:rsidRPr="0044159A">
      <w:pPr>
        <w:jc w:val="both"/>
        <w:rPr>
          <w:szCs w:val="24"/>
        </w:rPr>
      </w:pPr>
      <w:r w:rsidRPr="0044159A">
        <w:rPr>
          <w:szCs w:val="24"/>
        </w:rPr>
        <w:tab/>
        <w:t>Valjalo je stoga, a temeljem čl. 247. st.</w:t>
      </w:r>
      <w:r w:rsidR="00F51E38" w:rsidRPr="0044159A">
        <w:rPr>
          <w:szCs w:val="24"/>
        </w:rPr>
        <w:t xml:space="preserve"> 1. i </w:t>
      </w:r>
      <w:r w:rsidRPr="0044159A">
        <w:rPr>
          <w:szCs w:val="24"/>
        </w:rPr>
        <w:t>2. SZ-a, riješiti kao u izreci.</w:t>
      </w:r>
    </w:p>
    <w:p w:rsidRDefault="00A93628" w:rsidP="00A93628" w:rsidR="00A93628" w:rsidRPr="0044159A">
      <w:pPr>
        <w:jc w:val="both"/>
        <w:rPr>
          <w:szCs w:val="24"/>
        </w:rPr>
      </w:pP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</w:p>
    <w:p w:rsidRDefault="00A93628" w:rsidP="00A93628" w:rsidR="00A93628" w:rsidRPr="0044159A">
      <w:pPr>
        <w:jc w:val="center"/>
        <w:rPr>
          <w:szCs w:val="24"/>
        </w:rPr>
      </w:pPr>
      <w:r w:rsidRPr="0044159A">
        <w:rPr>
          <w:szCs w:val="24"/>
        </w:rPr>
        <w:t xml:space="preserve">U Pazinu, </w:t>
      </w:r>
      <w:r w:rsidR="00F818C8" w:rsidRPr="0044159A">
        <w:rPr>
          <w:szCs w:val="24"/>
        </w:rPr>
        <w:t>8</w:t>
      </w:r>
      <w:r w:rsidRPr="0044159A">
        <w:rPr>
          <w:szCs w:val="24"/>
        </w:rPr>
        <w:t xml:space="preserve">. </w:t>
      </w:r>
      <w:r w:rsidR="00F818C8" w:rsidRPr="0044159A">
        <w:rPr>
          <w:szCs w:val="24"/>
        </w:rPr>
        <w:t xml:space="preserve">studenog </w:t>
      </w:r>
      <w:r w:rsidRPr="0044159A">
        <w:rPr>
          <w:szCs w:val="24"/>
        </w:rPr>
        <w:t>2017.</w:t>
      </w:r>
    </w:p>
    <w:p w:rsidRDefault="00A93628" w:rsidP="00A93628" w:rsidR="00A93628" w:rsidRPr="0044159A">
      <w:pPr>
        <w:jc w:val="both"/>
        <w:rPr>
          <w:szCs w:val="24"/>
        </w:rPr>
      </w:pPr>
    </w:p>
    <w:p w:rsidRDefault="001C593F" w:rsidP="001C593F" w:rsidR="001C593F" w:rsidRPr="0044159A">
      <w:pPr>
        <w:jc w:val="center"/>
        <w:rPr>
          <w:szCs w:val="24"/>
        </w:rPr>
      </w:pPr>
    </w:p>
    <w:p w:rsidRDefault="001C593F" w:rsidP="001C593F" w:rsidR="001C593F" w:rsidRPr="0044159A">
      <w:pPr>
        <w:jc w:val="both"/>
        <w:rPr>
          <w:szCs w:val="24"/>
        </w:rPr>
      </w:pPr>
    </w:p>
    <w:p w:rsidRDefault="001C593F" w:rsidP="001C593F" w:rsidR="001C593F" w:rsidRPr="0044159A">
      <w:pPr>
        <w:jc w:val="both"/>
        <w:rPr>
          <w:szCs w:val="24"/>
        </w:rPr>
      </w:pP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  <w:t xml:space="preserve">   </w:t>
      </w:r>
      <w:r w:rsidRPr="0044159A">
        <w:rPr>
          <w:szCs w:val="24"/>
        </w:rPr>
        <w:tab/>
        <w:t>Stečajni sudac</w:t>
      </w:r>
    </w:p>
    <w:p w:rsidRDefault="00F818C8" w:rsidP="001C593F" w:rsidR="001C593F" w:rsidRPr="0044159A">
      <w:pPr>
        <w:jc w:val="both"/>
        <w:rPr>
          <w:szCs w:val="24"/>
        </w:rPr>
      </w:pP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</w:r>
      <w:r w:rsidRPr="0044159A">
        <w:rPr>
          <w:szCs w:val="24"/>
        </w:rPr>
        <w:tab/>
        <w:t xml:space="preserve">      </w:t>
      </w:r>
      <w:r w:rsidRPr="0044159A">
        <w:rPr>
          <w:szCs w:val="24"/>
        </w:rPr>
        <w:tab/>
      </w:r>
      <w:r w:rsidRPr="0044159A">
        <w:rPr>
          <w:szCs w:val="24"/>
        </w:rPr>
        <w:tab/>
        <w:t>Damir Rabar</w:t>
      </w:r>
      <w:r w:rsidR="005F42FB">
        <w:rPr>
          <w:szCs w:val="24"/>
        </w:rPr>
        <w:t>, v.r.</w:t>
      </w:r>
    </w:p>
    <w:p w:rsidRDefault="001C593F" w:rsidP="001C593F" w:rsidR="001C593F" w:rsidRPr="0044159A">
      <w:pPr>
        <w:jc w:val="both"/>
        <w:rPr>
          <w:szCs w:val="24"/>
        </w:rPr>
      </w:pPr>
    </w:p>
    <w:p w:rsidRDefault="001C593F" w:rsidP="001C593F" w:rsidR="001C593F" w:rsidRPr="0044159A">
      <w:pPr>
        <w:jc w:val="center"/>
        <w:rPr>
          <w:szCs w:val="24"/>
        </w:rPr>
      </w:pPr>
    </w:p>
    <w:p w:rsidRDefault="001C593F" w:rsidP="001C593F" w:rsidR="001C593F" w:rsidRPr="0044159A">
      <w:pPr>
        <w:jc w:val="center"/>
        <w:rPr>
          <w:szCs w:val="24"/>
        </w:rPr>
      </w:pPr>
    </w:p>
    <w:p w:rsidRDefault="001C593F" w:rsidP="001C593F" w:rsidR="001C593F" w:rsidRPr="0044159A">
      <w:pPr>
        <w:jc w:val="center"/>
        <w:rPr>
          <w:szCs w:val="24"/>
        </w:rPr>
      </w:pPr>
    </w:p>
    <w:p w:rsidRDefault="001C593F" w:rsidP="001C593F" w:rsidR="001C593F" w:rsidRPr="0044159A">
      <w:pPr>
        <w:jc w:val="center"/>
        <w:rPr>
          <w:szCs w:val="24"/>
        </w:rPr>
      </w:pPr>
    </w:p>
    <w:p w:rsidRDefault="001C593F" w:rsidP="001C593F" w:rsidR="001C593F" w:rsidRPr="0044159A">
      <w:pPr>
        <w:rPr>
          <w:szCs w:val="24"/>
        </w:rPr>
      </w:pPr>
      <w:r w:rsidRPr="0044159A">
        <w:rPr>
          <w:szCs w:val="24"/>
        </w:rPr>
        <w:t>DNA:</w:t>
      </w:r>
    </w:p>
    <w:p w:rsidRDefault="001C593F" w:rsidP="001C593F" w:rsidR="001C593F">
      <w:pPr>
        <w:jc w:val="both"/>
        <w:rPr>
          <w:szCs w:val="24"/>
        </w:rPr>
      </w:pPr>
      <w:r w:rsidRPr="0044159A">
        <w:rPr>
          <w:szCs w:val="24"/>
        </w:rPr>
        <w:t>- stečajni upravitelj Boris Debelić, Rijeka, Rastočine 3,</w:t>
      </w:r>
    </w:p>
    <w:p w:rsidRDefault="000D6F2B" w:rsidP="001C593F" w:rsidR="000D6F2B" w:rsidRPr="0044159A">
      <w:pPr>
        <w:jc w:val="both"/>
        <w:rPr>
          <w:szCs w:val="24"/>
        </w:rPr>
      </w:pPr>
      <w:r>
        <w:rPr>
          <w:szCs w:val="24"/>
        </w:rPr>
        <w:t>- Županijsko državno odvjetništvo u Puli, Rovinjska 2a,</w:t>
      </w:r>
    </w:p>
    <w:p w:rsidRDefault="001C593F" w:rsidP="001C593F" w:rsidR="001C593F" w:rsidRPr="0044159A">
      <w:pPr>
        <w:jc w:val="both"/>
        <w:rPr>
          <w:szCs w:val="24"/>
        </w:rPr>
      </w:pPr>
      <w:r w:rsidRPr="0044159A">
        <w:rPr>
          <w:szCs w:val="24"/>
        </w:rPr>
        <w:t>- razlučnim vjerovnicima:</w:t>
      </w:r>
    </w:p>
    <w:p w:rsidRDefault="001C593F" w:rsidP="001C593F" w:rsidR="001C593F" w:rsidRPr="0044159A">
      <w:pPr>
        <w:jc w:val="both"/>
        <w:rPr>
          <w:szCs w:val="24"/>
        </w:rPr>
      </w:pPr>
      <w:r w:rsidRPr="0044159A">
        <w:rPr>
          <w:szCs w:val="24"/>
        </w:rPr>
        <w:t xml:space="preserve">- ABANKA d.d. Ljubljana, Slovenska cesta 58, Slovenija, po pun. </w:t>
      </w:r>
    </w:p>
    <w:p w:rsidRDefault="001C593F" w:rsidP="001C593F" w:rsidR="001C593F" w:rsidRPr="0044159A">
      <w:pPr>
        <w:jc w:val="both"/>
        <w:rPr>
          <w:szCs w:val="24"/>
        </w:rPr>
      </w:pPr>
      <w:r w:rsidRPr="0044159A">
        <w:rPr>
          <w:szCs w:val="24"/>
        </w:rPr>
        <w:t>- Komunalno poduzeće "6 MAJ" d.o.o. Umag, Tribje 2,</w:t>
      </w:r>
    </w:p>
    <w:p w:rsidRDefault="001C593F" w:rsidP="001C593F" w:rsidR="001C593F" w:rsidRPr="0044159A">
      <w:pPr>
        <w:jc w:val="both"/>
        <w:rPr>
          <w:szCs w:val="24"/>
        </w:rPr>
      </w:pPr>
      <w:r w:rsidRPr="0044159A">
        <w:rPr>
          <w:szCs w:val="24"/>
        </w:rPr>
        <w:t>- HRVATSKI TELEKOM d.d. Zagreb, Savska cesta 32,</w:t>
      </w:r>
    </w:p>
    <w:p w:rsidRDefault="001C593F" w:rsidP="001C593F" w:rsidR="001C593F" w:rsidRPr="0044159A">
      <w:pPr>
        <w:jc w:val="both"/>
        <w:rPr>
          <w:szCs w:val="24"/>
        </w:rPr>
      </w:pPr>
      <w:r w:rsidRPr="0044159A">
        <w:rPr>
          <w:szCs w:val="24"/>
        </w:rPr>
        <w:t>- e-Oglasna ploča (8 dana).</w:t>
      </w:r>
    </w:p>
    <w:p w:rsidRDefault="001C593F" w:rsidP="001C593F" w:rsidR="001C593F" w:rsidRPr="0044159A">
      <w:pPr>
        <w:rPr>
          <w:szCs w:val="24"/>
        </w:rPr>
      </w:pPr>
    </w:p>
    <w:p w:rsidRDefault="001C593F" w:rsidP="001C593F" w:rsidR="001C593F" w:rsidRPr="0044159A">
      <w:pPr>
        <w:rPr>
          <w:szCs w:val="24"/>
        </w:rPr>
      </w:pPr>
    </w:p>
    <w:p w:rsidRDefault="001C593F" w:rsidP="001C593F" w:rsidR="001C593F" w:rsidRPr="0044159A">
      <w:pPr>
        <w:rPr>
          <w:szCs w:val="24"/>
        </w:rPr>
      </w:pPr>
    </w:p>
    <w:p w:rsidRDefault="001C593F" w:rsidP="001C593F" w:rsidR="001C593F" w:rsidRPr="0044159A">
      <w:pPr>
        <w:rPr>
          <w:szCs w:val="24"/>
        </w:rPr>
      </w:pPr>
    </w:p>
    <w:p w:rsidRDefault="00EB7624" w:rsidR="00EB7624" w:rsidRPr="0044159A">
      <w:pPr>
        <w:rPr>
          <w:szCs w:val="24"/>
        </w:rPr>
      </w:pPr>
    </w:p>
    <w:sectPr w:rsidSect="005F42FB" w:rsidR="00EB7624" w:rsidRPr="0044159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2FB" w:rsidP="005F42FB" w:rsidR="005F42FB">
      <w:r>
        <w:separator/>
      </w:r>
    </w:p>
  </w:endnote>
  <w:endnote w:id="0" w:type="continuationSeparator">
    <w:p w:rsidRDefault="005F42FB" w:rsidP="005F42FB" w:rsidR="005F4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2FB" w:rsidP="005F42FB" w:rsidR="005F42FB">
      <w:r>
        <w:separator/>
      </w:r>
    </w:p>
  </w:footnote>
  <w:footnote w:id="0" w:type="continuationSeparator">
    <w:p w:rsidRDefault="005F42FB" w:rsidP="005F42FB" w:rsidR="005F42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8631427"/>
      <w:docPartObj>
        <w:docPartGallery w:val="Page Numbers (Top of Page)"/>
        <w:docPartUnique/>
      </w:docPartObj>
    </w:sdtPr>
    <w:sdtEndPr/>
    <w:sdtContent>
      <w:p w:rsidRDefault="005F42FB" w:rsidP="005F42FB" w:rsidR="005F42F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4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Pr="0044159A">
          <w:rPr>
            <w:szCs w:val="24"/>
          </w:rPr>
          <w:t>1 St-1031/16-</w:t>
        </w:r>
        <w:r>
          <w:rPr>
            <w:szCs w:val="24"/>
          </w:rPr>
          <w:t>40</w:t>
        </w:r>
      </w:p>
    </w:sdtContent>
  </w:sdt>
  <w:p w:rsidRDefault="005F42FB" w:rsidR="005F42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593F"/>
    <w:rsid w:val="0002040D"/>
    <w:rsid w:val="0008606C"/>
    <w:rsid w:val="000D6F2B"/>
    <w:rsid w:val="001C593F"/>
    <w:rsid w:val="001D2263"/>
    <w:rsid w:val="00383D25"/>
    <w:rsid w:val="0044159A"/>
    <w:rsid w:val="005F42FB"/>
    <w:rsid w:val="007C32EF"/>
    <w:rsid w:val="0092329B"/>
    <w:rsid w:val="00952527"/>
    <w:rsid w:val="009C3AF6"/>
    <w:rsid w:val="00A93628"/>
    <w:rsid w:val="00C21C59"/>
    <w:rsid w:val="00CD66D4"/>
    <w:rsid w:val="00EB7624"/>
    <w:rsid w:val="00F51E38"/>
    <w:rsid w:val="00F8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593F"/>
    <w:pPr>
      <w:spacing w:lineRule="auto" w:line="240" w:after="0"/>
    </w:pPr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59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593F"/>
    <w:rPr>
      <w:rFonts w:cs="Tahoma" w:eastAsia="Times New Roman" w:hAnsi="Tahoma" w:ascii="Tahoma"/>
      <w:kern w:val="24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A936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2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42FB"/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2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42FB"/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A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AF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A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A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593F"/>
    <w:pPr>
      <w:spacing w:after="0" w:line="240" w:lineRule="auto"/>
    </w:pPr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59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593F"/>
    <w:rPr>
      <w:rFonts w:ascii="Tahoma" w:cs="Tahoma" w:eastAsia="Times New Roman" w:hAnsi="Tahoma"/>
      <w:kern w:val="24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A936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2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42FB"/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2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42FB"/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A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AF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A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A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9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5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8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58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87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10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St-1031/2016-40</izvorni_sadrzaj>
    <derivirana_varijabla naziv="DomainObject.Oznaka_1">St-1031/2016-40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St-1031/2016-40</izvorni_sadrzaj>
    <derivirana_varijabla naziv="DomainObject.PoslovniBrojDokumenta_1">St-1031/2016-40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2452</properties:Characters>
  <properties:Lines>80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2017-11-08T12:52:00Z</dcterms:created>
  <dc:creator>Damir Rabar</dc:creator>
  <cp:lastModifiedBy>Lorena Paris Aničić</cp:lastModifiedBy>
  <cp:lastPrinted>2017-11-08T13:00:00Z</cp:lastPrinted>
  <dcterms:modified xmlns:xsi="http://www.w3.org/2001/XMLSchema-instance" xsi:type="dcterms:W3CDTF">2017-11-08T13:15:00Z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St-1031/2016-40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