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7d66" w14:paraId="a687d66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334678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R="004038D2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</w:p>
    <w:p w:rsidRDefault="005413D0" w:rsidP="005413D0" w:rsidR="005413D0">
      <w:pPr>
        <w:jc w:val="right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t-8980/15    </w:t>
      </w:r>
    </w:p>
    <w:p w:rsidRDefault="007E25EB" w:rsidP="004038D2" w:rsidR="007E25EB">
      <w:pPr>
        <w:jc w:val="right"/>
        <w:rPr>
          <w:sz w:val="24"/>
        </w:rPr>
      </w:pPr>
      <w:r>
        <w:rPr>
          <w:sz w:val="24"/>
        </w:rPr>
        <w:t xml:space="preserve"> </w:t>
      </w:r>
    </w:p>
    <w:p w:rsidRDefault="009302AD" w:rsidP="007E25EB" w:rsidR="009302AD" w:rsidRPr="009302AD">
      <w:pPr>
        <w:jc w:val="center"/>
        <w:rPr>
          <w:sz w:val="24"/>
        </w:rPr>
      </w:pPr>
      <w:r w:rsidRPr="009302AD">
        <w:rPr>
          <w:sz w:val="24"/>
        </w:rPr>
        <w:t>R E P U B L I K A   H R V A T S K A</w:t>
      </w:r>
    </w:p>
    <w:p w:rsidRDefault="00D11AD8" w:rsidP="00D11AD8" w:rsidR="00D11AD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7E25EB" w:rsidP="007E25EB" w:rsidR="007E25EB" w:rsidRPr="000623D3">
      <w:pPr>
        <w:jc w:val="center"/>
        <w:rPr>
          <w:b/>
          <w:sz w:val="22"/>
          <w:szCs w:val="22"/>
        </w:rPr>
      </w:pPr>
    </w:p>
    <w:p w:rsidRDefault="009A4DCF" w:rsidP="009A4DCF" w:rsidR="009A4DCF" w:rsidRPr="004A039D">
      <w:pPr>
        <w:ind w:firstLine="720"/>
        <w:jc w:val="both"/>
        <w:rPr>
          <w:sz w:val="24"/>
          <w:szCs w:val="24"/>
        </w:rPr>
      </w:pPr>
      <w:r w:rsidRPr="00914698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914698">
        <w:rPr>
          <w:sz w:val="24"/>
          <w:szCs w:val="24"/>
        </w:rPr>
        <w:t>Anti Galiću, kao s</w:t>
      </w:r>
      <w:r>
        <w:rPr>
          <w:sz w:val="24"/>
          <w:szCs w:val="24"/>
        </w:rPr>
        <w:t>ucu pojedincu</w:t>
      </w:r>
      <w:r w:rsidRPr="00914698">
        <w:rPr>
          <w:sz w:val="24"/>
          <w:szCs w:val="24"/>
        </w:rPr>
        <w:t xml:space="preserve">, u stečajnom postupku nad </w:t>
      </w:r>
      <w:r w:rsidR="00B5507A">
        <w:rPr>
          <w:sz w:val="24"/>
          <w:szCs w:val="24"/>
        </w:rPr>
        <w:t>S</w:t>
      </w:r>
      <w:r>
        <w:rPr>
          <w:sz w:val="24"/>
          <w:szCs w:val="24"/>
        </w:rPr>
        <w:t>tečajnom masom iza MG DRVO d.o.o. u stečaju, Novska, Osječka 70</w:t>
      </w:r>
      <w:r w:rsidRPr="004A039D">
        <w:rPr>
          <w:sz w:val="24"/>
          <w:szCs w:val="24"/>
        </w:rPr>
        <w:t xml:space="preserve">, dana </w:t>
      </w:r>
      <w:r>
        <w:rPr>
          <w:sz w:val="24"/>
          <w:szCs w:val="24"/>
        </w:rPr>
        <w:t>29.lipnja</w:t>
      </w:r>
      <w:r w:rsidRPr="004A039D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4A039D">
        <w:rPr>
          <w:sz w:val="24"/>
          <w:szCs w:val="24"/>
        </w:rPr>
        <w:t>.</w:t>
      </w:r>
    </w:p>
    <w:p w:rsidRDefault="007E25EB" w:rsidP="007E25EB" w:rsidR="007E25EB" w:rsidRPr="00C46C7A">
      <w:pPr>
        <w:jc w:val="both"/>
        <w:rPr>
          <w:b/>
          <w:sz w:val="40"/>
          <w:szCs w:val="40"/>
        </w:rPr>
      </w:pPr>
    </w:p>
    <w:p w:rsidRDefault="00D11AD8" w:rsidP="00D11AD8" w:rsidR="00D11AD8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B92D9F" w:rsidP="0005147C" w:rsidR="00B92D9F">
      <w:pPr>
        <w:ind w:firstLine="709"/>
        <w:jc w:val="both"/>
        <w:rPr>
          <w:sz w:val="24"/>
          <w:szCs w:val="24"/>
        </w:rPr>
      </w:pPr>
    </w:p>
    <w:p w:rsidRDefault="00D11AD8" w:rsidP="0005147C" w:rsidR="004360FA" w:rsidRPr="004A039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Odbija prijedlog </w:t>
      </w:r>
      <w:r w:rsidR="004360FA" w:rsidRPr="004A039D">
        <w:rPr>
          <w:sz w:val="24"/>
          <w:szCs w:val="24"/>
        </w:rPr>
        <w:t>Republika Hrvatska; Ministarstvo financija</w:t>
      </w:r>
      <w:r w:rsidR="00C84404" w:rsidRPr="004A039D">
        <w:rPr>
          <w:sz w:val="24"/>
          <w:szCs w:val="24"/>
        </w:rPr>
        <w:t xml:space="preserve">, </w:t>
      </w:r>
      <w:r w:rsidR="008029E5" w:rsidRPr="004A039D">
        <w:rPr>
          <w:sz w:val="24"/>
          <w:szCs w:val="24"/>
        </w:rPr>
        <w:t xml:space="preserve">za nastavak postupka radi naknadne diobe od </w:t>
      </w:r>
      <w:r w:rsidR="00B92D9F">
        <w:rPr>
          <w:sz w:val="24"/>
          <w:szCs w:val="24"/>
        </w:rPr>
        <w:t>23.siječnja</w:t>
      </w:r>
      <w:r w:rsidR="008029E5" w:rsidRPr="004A039D">
        <w:rPr>
          <w:sz w:val="24"/>
          <w:szCs w:val="24"/>
        </w:rPr>
        <w:t xml:space="preserve"> 2016.</w:t>
      </w:r>
    </w:p>
    <w:p w:rsidRDefault="007E25EB" w:rsidR="007E25EB">
      <w:pPr>
        <w:ind w:firstLine="709"/>
        <w:jc w:val="both"/>
        <w:rPr>
          <w:sz w:val="24"/>
          <w:szCs w:val="24"/>
        </w:rPr>
      </w:pPr>
    </w:p>
    <w:p w:rsidRDefault="00B92D9F" w:rsidR="00B92D9F" w:rsidRPr="004A039D">
      <w:pPr>
        <w:ind w:firstLine="709"/>
        <w:jc w:val="both"/>
        <w:rPr>
          <w:sz w:val="24"/>
          <w:szCs w:val="24"/>
        </w:rPr>
      </w:pPr>
    </w:p>
    <w:p w:rsidRDefault="007E25EB" w:rsidR="007E25EB" w:rsidRPr="004A039D">
      <w:pPr>
        <w:jc w:val="center"/>
        <w:rPr>
          <w:sz w:val="24"/>
          <w:szCs w:val="24"/>
        </w:rPr>
      </w:pPr>
      <w:r w:rsidRPr="004A039D">
        <w:rPr>
          <w:sz w:val="24"/>
          <w:szCs w:val="24"/>
        </w:rPr>
        <w:t>Obrazloženje</w:t>
      </w:r>
    </w:p>
    <w:p w:rsidRDefault="007E25EB" w:rsidP="007E25EB" w:rsidR="007E25EB" w:rsidRPr="004A039D">
      <w:pPr>
        <w:rPr>
          <w:sz w:val="24"/>
          <w:szCs w:val="24"/>
        </w:rPr>
      </w:pPr>
    </w:p>
    <w:p w:rsidRDefault="007E25EB" w:rsidP="00B92D9F" w:rsidR="00B92D9F">
      <w:pPr>
        <w:jc w:val="both"/>
        <w:rPr>
          <w:sz w:val="24"/>
          <w:szCs w:val="24"/>
        </w:rPr>
      </w:pPr>
      <w:r w:rsidRPr="004A039D">
        <w:rPr>
          <w:sz w:val="24"/>
          <w:szCs w:val="24"/>
        </w:rPr>
        <w:tab/>
      </w:r>
      <w:r w:rsidR="00B92D9F">
        <w:rPr>
          <w:sz w:val="24"/>
          <w:szCs w:val="24"/>
        </w:rPr>
        <w:t>Pravomoćnim r</w:t>
      </w:r>
      <w:r w:rsidR="00B92D9F" w:rsidRPr="00A6327E">
        <w:rPr>
          <w:sz w:val="24"/>
          <w:szCs w:val="24"/>
        </w:rPr>
        <w:t xml:space="preserve">ješenjem ovog suda od </w:t>
      </w:r>
      <w:r w:rsidR="00B92D9F">
        <w:rPr>
          <w:sz w:val="24"/>
          <w:szCs w:val="24"/>
        </w:rPr>
        <w:t xml:space="preserve">27.travnja </w:t>
      </w:r>
      <w:r w:rsidR="00B92D9F" w:rsidRPr="00A6327E">
        <w:rPr>
          <w:sz w:val="24"/>
          <w:szCs w:val="24"/>
        </w:rPr>
        <w:t>201</w:t>
      </w:r>
      <w:r w:rsidR="00B92D9F">
        <w:rPr>
          <w:sz w:val="24"/>
          <w:szCs w:val="24"/>
        </w:rPr>
        <w:t>6</w:t>
      </w:r>
      <w:r w:rsidR="00B92D9F" w:rsidRPr="00A6327E">
        <w:rPr>
          <w:sz w:val="24"/>
          <w:szCs w:val="24"/>
        </w:rPr>
        <w:t xml:space="preserve">. </w:t>
      </w:r>
      <w:r w:rsidR="00B92D9F">
        <w:rPr>
          <w:sz w:val="24"/>
          <w:szCs w:val="24"/>
        </w:rPr>
        <w:t xml:space="preserve">otvoren je i </w:t>
      </w:r>
      <w:r w:rsidR="00B92D9F" w:rsidRPr="00A6327E">
        <w:rPr>
          <w:sz w:val="24"/>
          <w:szCs w:val="24"/>
        </w:rPr>
        <w:t xml:space="preserve">zaključen je stečajni postupak nad </w:t>
      </w:r>
      <w:r w:rsidR="00B92D9F">
        <w:rPr>
          <w:sz w:val="24"/>
          <w:szCs w:val="24"/>
        </w:rPr>
        <w:t>dužnikom</w:t>
      </w:r>
      <w:r w:rsidR="00B92D9F" w:rsidRPr="00EA302D">
        <w:rPr>
          <w:sz w:val="24"/>
          <w:szCs w:val="24"/>
        </w:rPr>
        <w:t xml:space="preserve"> </w:t>
      </w:r>
      <w:r w:rsidR="00B92D9F">
        <w:rPr>
          <w:sz w:val="24"/>
          <w:szCs w:val="24"/>
        </w:rPr>
        <w:t>MG DRVO d.o.o. u stečaju, Novska, Osječka 70. Temeljem istog rješenja dužnik je brisan iz sudskog registra.</w:t>
      </w:r>
    </w:p>
    <w:p w:rsidRDefault="00B92D9F" w:rsidP="00B92D9F" w:rsidR="00B92D9F">
      <w:pPr>
        <w:jc w:val="both"/>
        <w:rPr>
          <w:sz w:val="24"/>
          <w:szCs w:val="24"/>
        </w:rPr>
      </w:pPr>
      <w:r w:rsidRPr="00A6327E">
        <w:rPr>
          <w:sz w:val="24"/>
          <w:szCs w:val="24"/>
        </w:rPr>
        <w:tab/>
        <w:t>Podneskom od 2</w:t>
      </w:r>
      <w:r>
        <w:rPr>
          <w:sz w:val="24"/>
          <w:szCs w:val="24"/>
        </w:rPr>
        <w:t>3.siječnja</w:t>
      </w:r>
      <w:r w:rsidRPr="00A6327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A6327E">
        <w:rPr>
          <w:sz w:val="24"/>
          <w:szCs w:val="24"/>
        </w:rPr>
        <w:t xml:space="preserve">. vjerovnik Republika Hrvatska, Ministarstvo financija </w:t>
      </w:r>
      <w:r>
        <w:rPr>
          <w:sz w:val="24"/>
          <w:szCs w:val="24"/>
        </w:rPr>
        <w:t xml:space="preserve">po ŽDO Sisak </w:t>
      </w:r>
      <w:r w:rsidRPr="00A6327E">
        <w:rPr>
          <w:sz w:val="24"/>
          <w:szCs w:val="24"/>
        </w:rPr>
        <w:t xml:space="preserve">predlaže nastavak stečajnog postupka radi naknadne diobe (članak </w:t>
      </w:r>
      <w:r>
        <w:rPr>
          <w:sz w:val="24"/>
          <w:szCs w:val="24"/>
        </w:rPr>
        <w:t>289. Stečajnog zakona, N.N.</w:t>
      </w:r>
      <w:r w:rsidRPr="00A6327E">
        <w:rPr>
          <w:sz w:val="24"/>
          <w:szCs w:val="24"/>
        </w:rPr>
        <w:t>br.71/15</w:t>
      </w:r>
      <w:r>
        <w:rPr>
          <w:sz w:val="24"/>
          <w:szCs w:val="24"/>
        </w:rPr>
        <w:t xml:space="preserve"> i 104./17</w:t>
      </w:r>
      <w:r w:rsidRPr="00A6327E">
        <w:rPr>
          <w:sz w:val="24"/>
          <w:szCs w:val="24"/>
        </w:rPr>
        <w:t xml:space="preserve">). U prijedlogu se navodi kako </w:t>
      </w:r>
      <w:r>
        <w:rPr>
          <w:sz w:val="24"/>
          <w:szCs w:val="24"/>
        </w:rPr>
        <w:t xml:space="preserve">je nakon zaključenja stečajnog postupka nad dužnikom ostala neunovčena stečajna masa: teretni automobil marke IVECO, kombinirani stroj za obradu trupaca, hidraulični cjepač, kosi transporter, ravni transporter, motorni viličar. </w:t>
      </w:r>
    </w:p>
    <w:p w:rsidRDefault="00C55F7D" w:rsidP="00296FD9" w:rsidR="00C55F7D">
      <w:pPr>
        <w:ind w:firstLine="720"/>
        <w:jc w:val="both"/>
        <w:rPr>
          <w:sz w:val="24"/>
          <w:szCs w:val="24"/>
        </w:rPr>
      </w:pPr>
    </w:p>
    <w:p w:rsidRDefault="00D668DE" w:rsidP="00296FD9" w:rsidR="002B5648">
      <w:pPr>
        <w:ind w:firstLine="720"/>
        <w:jc w:val="both"/>
        <w:rPr>
          <w:sz w:val="24"/>
          <w:szCs w:val="24"/>
        </w:rPr>
      </w:pPr>
      <w:r w:rsidRPr="004A039D">
        <w:rPr>
          <w:sz w:val="24"/>
          <w:szCs w:val="24"/>
        </w:rPr>
        <w:t xml:space="preserve">Zaključkom ovog suda od </w:t>
      </w:r>
      <w:r w:rsidR="001F0AA7">
        <w:rPr>
          <w:sz w:val="24"/>
          <w:szCs w:val="24"/>
        </w:rPr>
        <w:t xml:space="preserve">7.veljače 2017. </w:t>
      </w:r>
      <w:r w:rsidRPr="004A039D">
        <w:rPr>
          <w:sz w:val="24"/>
          <w:szCs w:val="24"/>
        </w:rPr>
        <w:t xml:space="preserve">nalože je stečajnom upravitelju </w:t>
      </w:r>
      <w:r w:rsidR="001F0AA7">
        <w:rPr>
          <w:sz w:val="24"/>
          <w:szCs w:val="24"/>
        </w:rPr>
        <w:t>izrada mišljenja o prijedlogu vjerovnika Republika Hrvatska Min</w:t>
      </w:r>
      <w:r w:rsidR="00F23D60">
        <w:rPr>
          <w:sz w:val="24"/>
          <w:szCs w:val="24"/>
        </w:rPr>
        <w:t>i</w:t>
      </w:r>
      <w:r w:rsidR="001F0AA7">
        <w:rPr>
          <w:sz w:val="24"/>
          <w:szCs w:val="24"/>
        </w:rPr>
        <w:t xml:space="preserve">starstvo financija </w:t>
      </w:r>
    </w:p>
    <w:p w:rsidRDefault="001F0AA7" w:rsidP="001F0AA7" w:rsidR="001F0AA7" w:rsidRPr="00A6327E">
      <w:pPr>
        <w:ind w:firstLine="720"/>
        <w:jc w:val="both"/>
        <w:rPr>
          <w:sz w:val="24"/>
          <w:szCs w:val="24"/>
        </w:rPr>
      </w:pPr>
    </w:p>
    <w:p w:rsidRDefault="001F0AA7" w:rsidP="001F0AA7" w:rsidR="001F0AA7">
      <w:pPr>
        <w:ind w:firstLine="720"/>
        <w:jc w:val="both"/>
        <w:rPr>
          <w:sz w:val="24"/>
          <w:szCs w:val="24"/>
        </w:rPr>
      </w:pPr>
      <w:r w:rsidRPr="00A6327E">
        <w:rPr>
          <w:sz w:val="24"/>
          <w:szCs w:val="24"/>
        </w:rPr>
        <w:t xml:space="preserve">Prema izvješću stečajnog upravitelja od </w:t>
      </w:r>
      <w:r>
        <w:rPr>
          <w:sz w:val="24"/>
          <w:szCs w:val="24"/>
        </w:rPr>
        <w:t>10.travnja 2017. teretni automobil marke IVECO prodan je 26.travnja 2016. članu obiteljskog domaćinstva bivšeg zz dužnika, a koje teretno vozilo je kasnije uneseno u temeljni kapital društva MAR TRANSPOR</w:t>
      </w:r>
      <w:r w:rsidR="00B5507A">
        <w:rPr>
          <w:sz w:val="24"/>
          <w:szCs w:val="24"/>
        </w:rPr>
        <w:t>T</w:t>
      </w:r>
      <w:r>
        <w:rPr>
          <w:sz w:val="24"/>
          <w:szCs w:val="24"/>
        </w:rPr>
        <w:t xml:space="preserve">I d.o.o. iz Stare Subocke. </w:t>
      </w:r>
    </w:p>
    <w:p w:rsidRDefault="001F0AA7" w:rsidP="001F0AA7" w:rsidR="001F0A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Stečajna upraviteljica smatra da naprijed navedena prodaja teretnog automobila predstavlja pobojnu radnju iz članka 202. stavak 3. SZ-a.</w:t>
      </w:r>
    </w:p>
    <w:p w:rsidRDefault="001F0AA7" w:rsidP="001F0AA7" w:rsidR="001F0A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izvješću od 10.travnja 2017. te također navodi kako je stroj za obradu trupaca prodan tri godine prije blokade računa.</w:t>
      </w:r>
    </w:p>
    <w:p w:rsidRDefault="001F0AA7" w:rsidP="001F0AA7" w:rsidR="001F0A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F0AA7" w:rsidP="001F0AA7" w:rsidR="001F0A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Stoga</w:t>
      </w:r>
      <w:r w:rsidR="00B5507A">
        <w:rPr>
          <w:sz w:val="24"/>
          <w:szCs w:val="24"/>
        </w:rPr>
        <w:t>,</w:t>
      </w:r>
      <w:r>
        <w:rPr>
          <w:sz w:val="24"/>
          <w:szCs w:val="24"/>
        </w:rPr>
        <w:t xml:space="preserve"> radi podnošenja tužbe za pobijanje pravne radnje stečajni upravitelj predlaže predujmljivanje parničnih troškova u iznosu od 3.748,00 kn (trošak 4 parnične radnje), te trošak 500 kn (sudska pristojba na tužbu i presudu).</w:t>
      </w:r>
    </w:p>
    <w:p w:rsidRDefault="001F0AA7" w:rsidP="001F0AA7" w:rsidR="001F0A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predlaže se predumljivanje daljnjih troškova nastavka stečajnog postupku radi naknadne diobe u iznosu 12.000 kn (nagrada stečajnom upravitelju) i 500,00 kn (izrada pečata, poštarine, kopiranje telefona)</w:t>
      </w:r>
    </w:p>
    <w:p w:rsidRDefault="001F0AA7" w:rsidP="001F0AA7" w:rsidR="001F0AA7" w:rsidRPr="00A6327E">
      <w:pPr>
        <w:ind w:firstLine="720"/>
        <w:jc w:val="both"/>
        <w:rPr>
          <w:sz w:val="24"/>
          <w:szCs w:val="24"/>
        </w:rPr>
      </w:pPr>
    </w:p>
    <w:p w:rsidRDefault="00BC5A05" w:rsidP="004F2DC7" w:rsidR="00BC5A05" w:rsidRPr="004A039D">
      <w:pPr>
        <w:ind w:firstLine="720"/>
        <w:jc w:val="both"/>
        <w:rPr>
          <w:sz w:val="24"/>
          <w:szCs w:val="24"/>
        </w:rPr>
      </w:pPr>
      <w:r w:rsidRPr="004A039D">
        <w:rPr>
          <w:sz w:val="24"/>
          <w:szCs w:val="24"/>
        </w:rPr>
        <w:t xml:space="preserve">Prema odredbi članka </w:t>
      </w:r>
      <w:r w:rsidR="004F2DC7">
        <w:rPr>
          <w:sz w:val="24"/>
          <w:szCs w:val="24"/>
        </w:rPr>
        <w:t xml:space="preserve">289. stavak 3. SZ-a sud </w:t>
      </w:r>
      <w:r w:rsidRPr="004A039D">
        <w:rPr>
          <w:sz w:val="24"/>
          <w:szCs w:val="24"/>
        </w:rPr>
        <w:t>može odustati od određivanja nastav</w:t>
      </w:r>
      <w:r w:rsidR="004F2DC7">
        <w:rPr>
          <w:sz w:val="24"/>
          <w:szCs w:val="24"/>
        </w:rPr>
        <w:t>ljanja</w:t>
      </w:r>
      <w:r w:rsidRPr="004A039D">
        <w:rPr>
          <w:sz w:val="24"/>
          <w:szCs w:val="24"/>
        </w:rPr>
        <w:t xml:space="preserve"> postupka radi naknadne diobe, te iznos koji stoji na raspolaganju za podjelu vjerovnicima ili pronađeni predmet prepustiti dužniku pojedincu, ako to smatra primjerenim s obzirom na neznatnu visinu iznosa ili malu vrijednost predmeta te troškove nastavka postupka radi naknadne diobe. Određivanje nastav</w:t>
      </w:r>
      <w:r w:rsidR="004F2DC7">
        <w:rPr>
          <w:sz w:val="24"/>
          <w:szCs w:val="24"/>
        </w:rPr>
        <w:t>ljanja</w:t>
      </w:r>
      <w:r w:rsidRPr="004A039D">
        <w:rPr>
          <w:sz w:val="24"/>
          <w:szCs w:val="24"/>
        </w:rPr>
        <w:t xml:space="preserve"> postupka radi naknadne diobe sud može uvjetovati uplatom predujma kojim će se </w:t>
      </w:r>
      <w:r w:rsidR="0049761D">
        <w:rPr>
          <w:sz w:val="24"/>
          <w:szCs w:val="24"/>
        </w:rPr>
        <w:t xml:space="preserve">namiriti </w:t>
      </w:r>
      <w:r w:rsidRPr="004A039D">
        <w:rPr>
          <w:sz w:val="24"/>
          <w:szCs w:val="24"/>
        </w:rPr>
        <w:t xml:space="preserve"> troškovi nastav</w:t>
      </w:r>
      <w:r w:rsidR="0049761D">
        <w:rPr>
          <w:sz w:val="24"/>
          <w:szCs w:val="24"/>
        </w:rPr>
        <w:t>ljanja</w:t>
      </w:r>
      <w:r w:rsidRPr="004A039D">
        <w:rPr>
          <w:sz w:val="24"/>
          <w:szCs w:val="24"/>
        </w:rPr>
        <w:t xml:space="preserve"> postupka radi naknadne diobe.</w:t>
      </w:r>
    </w:p>
    <w:p w:rsidRDefault="004F08C0" w:rsidP="00296FD9" w:rsidR="004F08C0" w:rsidRPr="004A039D">
      <w:pPr>
        <w:ind w:firstLine="720"/>
        <w:jc w:val="both"/>
        <w:rPr>
          <w:sz w:val="24"/>
          <w:szCs w:val="24"/>
        </w:rPr>
      </w:pPr>
    </w:p>
    <w:p w:rsidRDefault="0005147C" w:rsidP="00BC6B40" w:rsidR="00BC6B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Ocjena je ovog suda prvog stupnja kako </w:t>
      </w:r>
      <w:r w:rsidR="00B5507A">
        <w:rPr>
          <w:sz w:val="24"/>
          <w:szCs w:val="24"/>
        </w:rPr>
        <w:t xml:space="preserve">više ne postoji imovina na koju ukazuje predlagatelj, slijedom čega je </w:t>
      </w:r>
      <w:r>
        <w:rPr>
          <w:sz w:val="24"/>
          <w:szCs w:val="24"/>
        </w:rPr>
        <w:t xml:space="preserve">utemeljen </w:t>
      </w:r>
      <w:r w:rsidR="00BC6B40">
        <w:rPr>
          <w:sz w:val="24"/>
          <w:szCs w:val="24"/>
        </w:rPr>
        <w:t xml:space="preserve">prijedlog stečajnog upravitelja </w:t>
      </w:r>
      <w:r w:rsidR="006805D1">
        <w:rPr>
          <w:sz w:val="24"/>
          <w:szCs w:val="24"/>
        </w:rPr>
        <w:t xml:space="preserve">za predujmljivanje troškova i to:  parničnih troškova </w:t>
      </w:r>
      <w:r w:rsidR="00BC6B40">
        <w:rPr>
          <w:sz w:val="24"/>
          <w:szCs w:val="24"/>
        </w:rPr>
        <w:t>tužbe za pobijanje pravne radnje s u iznosu od 3.748,00 kn (trošak 4 parnične radnje), te trošak 500 kn (sudska pristojba na tužbu i presudu)</w:t>
      </w:r>
      <w:r w:rsidR="006805D1">
        <w:rPr>
          <w:sz w:val="24"/>
          <w:szCs w:val="24"/>
        </w:rPr>
        <w:t xml:space="preserve">, te </w:t>
      </w:r>
      <w:r w:rsidR="00BC6B40">
        <w:rPr>
          <w:sz w:val="24"/>
          <w:szCs w:val="24"/>
        </w:rPr>
        <w:t>daljnjih troškova nastavka stečajnog postupku radi naknadne diobe u iznosu 12.000 kn (nagrada stečajnom upravitelju) i 500,00 kn (izrada pečata, poštarine, kopiranje telefona)</w:t>
      </w:r>
      <w:r w:rsidR="006805D1">
        <w:rPr>
          <w:sz w:val="24"/>
          <w:szCs w:val="24"/>
        </w:rPr>
        <w:t>.</w:t>
      </w:r>
    </w:p>
    <w:p w:rsidRDefault="0076294B" w:rsidP="00296FD9" w:rsidR="004F08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z</w:t>
      </w:r>
      <w:r w:rsidR="005B6BE7" w:rsidRPr="004F08C0">
        <w:rPr>
          <w:sz w:val="24"/>
          <w:szCs w:val="24"/>
        </w:rPr>
        <w:t xml:space="preserve">aključkom ovog suda od </w:t>
      </w:r>
      <w:r>
        <w:rPr>
          <w:sz w:val="24"/>
          <w:szCs w:val="24"/>
        </w:rPr>
        <w:t>16.travnja</w:t>
      </w:r>
      <w:r w:rsidR="005B6BE7" w:rsidRPr="004F08C0">
        <w:rPr>
          <w:sz w:val="24"/>
          <w:szCs w:val="24"/>
        </w:rPr>
        <w:t xml:space="preserve"> 2016. pozvan je predlagatelj Republika Hrvatska; Ministarstvo financija, u roku od 15 dana,  uplatiti predujam za pokriće troškova nastavka postupka radi naknadne diobe u iznosu od </w:t>
      </w:r>
      <w:r w:rsidR="00550337">
        <w:rPr>
          <w:sz w:val="24"/>
          <w:szCs w:val="24"/>
        </w:rPr>
        <w:t>16.748</w:t>
      </w:r>
      <w:r w:rsidR="0049761D">
        <w:rPr>
          <w:sz w:val="24"/>
          <w:szCs w:val="24"/>
        </w:rPr>
        <w:t>,00</w:t>
      </w:r>
      <w:r w:rsidR="005B6BE7" w:rsidRPr="004F08C0">
        <w:rPr>
          <w:sz w:val="24"/>
          <w:szCs w:val="24"/>
        </w:rPr>
        <w:t xml:space="preserve"> kn</w:t>
      </w:r>
      <w:r w:rsidR="004F08C0">
        <w:rPr>
          <w:sz w:val="24"/>
          <w:szCs w:val="24"/>
        </w:rPr>
        <w:t>.</w:t>
      </w:r>
    </w:p>
    <w:p w:rsidRDefault="00550337" w:rsidP="00296FD9" w:rsidR="00550337">
      <w:pPr>
        <w:ind w:firstLine="720"/>
        <w:jc w:val="both"/>
        <w:rPr>
          <w:sz w:val="24"/>
          <w:szCs w:val="24"/>
        </w:rPr>
      </w:pPr>
    </w:p>
    <w:p w:rsidRDefault="004F08C0" w:rsidP="00296FD9" w:rsidR="00CF0C7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dostavnici koja prileži spisu </w:t>
      </w:r>
      <w:r w:rsidR="00CF0C7F">
        <w:rPr>
          <w:sz w:val="24"/>
          <w:szCs w:val="24"/>
        </w:rPr>
        <w:t xml:space="preserve">zaključak od </w:t>
      </w:r>
      <w:r w:rsidR="00550337">
        <w:rPr>
          <w:sz w:val="24"/>
          <w:szCs w:val="24"/>
        </w:rPr>
        <w:t>16.travnja</w:t>
      </w:r>
      <w:r w:rsidR="00CF0C7F">
        <w:rPr>
          <w:sz w:val="24"/>
          <w:szCs w:val="24"/>
        </w:rPr>
        <w:t xml:space="preserve"> 2016. dostavljen je ŽDO </w:t>
      </w:r>
      <w:r w:rsidR="00550337">
        <w:rPr>
          <w:sz w:val="24"/>
          <w:szCs w:val="24"/>
        </w:rPr>
        <w:t>Sisak</w:t>
      </w:r>
      <w:r w:rsidR="0049761D">
        <w:rPr>
          <w:sz w:val="24"/>
          <w:szCs w:val="24"/>
        </w:rPr>
        <w:t xml:space="preserve"> dana </w:t>
      </w:r>
      <w:r w:rsidR="00550337">
        <w:rPr>
          <w:sz w:val="24"/>
          <w:szCs w:val="24"/>
        </w:rPr>
        <w:t>25.travnja 2018.</w:t>
      </w:r>
      <w:r w:rsidR="00CF0C7F">
        <w:rPr>
          <w:sz w:val="24"/>
          <w:szCs w:val="24"/>
        </w:rPr>
        <w:t xml:space="preserve"> Do roka određenog zaključkom od </w:t>
      </w:r>
      <w:r w:rsidR="00550337">
        <w:rPr>
          <w:sz w:val="24"/>
          <w:szCs w:val="24"/>
        </w:rPr>
        <w:t>16.travnja</w:t>
      </w:r>
      <w:r w:rsidR="00CF0C7F">
        <w:rPr>
          <w:sz w:val="24"/>
          <w:szCs w:val="24"/>
        </w:rPr>
        <w:t xml:space="preserve"> 2016. predlagatelj nije uplatio predujam.</w:t>
      </w:r>
    </w:p>
    <w:p w:rsidRDefault="00CF0C7F" w:rsidP="00296FD9" w:rsidR="00CF0C7F">
      <w:pPr>
        <w:ind w:firstLine="720"/>
        <w:jc w:val="both"/>
        <w:rPr>
          <w:sz w:val="24"/>
          <w:szCs w:val="24"/>
        </w:rPr>
      </w:pPr>
    </w:p>
    <w:p w:rsidRDefault="006358DA" w:rsidP="00296FD9" w:rsidR="00575CC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</w:t>
      </w:r>
      <w:r w:rsidR="00550337">
        <w:rPr>
          <w:sz w:val="24"/>
          <w:szCs w:val="24"/>
        </w:rPr>
        <w:t xml:space="preserve">odneskom od </w:t>
      </w:r>
      <w:r>
        <w:rPr>
          <w:sz w:val="24"/>
          <w:szCs w:val="24"/>
        </w:rPr>
        <w:t>9.svibnja 2018. predlagatelj nastav</w:t>
      </w:r>
      <w:r w:rsidR="007B3194">
        <w:rPr>
          <w:sz w:val="24"/>
          <w:szCs w:val="24"/>
        </w:rPr>
        <w:t xml:space="preserve">ljanja </w:t>
      </w:r>
      <w:r>
        <w:rPr>
          <w:sz w:val="24"/>
          <w:szCs w:val="24"/>
        </w:rPr>
        <w:t xml:space="preserve">postupka radi naknadne diobe navodi kako </w:t>
      </w:r>
      <w:r w:rsidR="007A5886">
        <w:rPr>
          <w:sz w:val="24"/>
          <w:szCs w:val="24"/>
        </w:rPr>
        <w:t xml:space="preserve">u konkretnom slučaju, ovaj predlagatelj, analognom primjenom odredbe članka 114. stavak 1. SZ-a </w:t>
      </w:r>
      <w:r w:rsidR="00575CC8">
        <w:rPr>
          <w:sz w:val="24"/>
          <w:szCs w:val="24"/>
        </w:rPr>
        <w:t>nije dužan platiti troškove nastav</w:t>
      </w:r>
      <w:r w:rsidR="007B3194">
        <w:rPr>
          <w:sz w:val="24"/>
          <w:szCs w:val="24"/>
        </w:rPr>
        <w:t>ljanja</w:t>
      </w:r>
      <w:r w:rsidR="00575CC8">
        <w:rPr>
          <w:sz w:val="24"/>
          <w:szCs w:val="24"/>
        </w:rPr>
        <w:t xml:space="preserve"> postupka radi naknadne diobe.</w:t>
      </w:r>
    </w:p>
    <w:p w:rsidRDefault="00575CC8" w:rsidP="00296FD9" w:rsidR="00575CC8">
      <w:pPr>
        <w:ind w:firstLine="720"/>
        <w:jc w:val="both"/>
        <w:rPr>
          <w:sz w:val="24"/>
          <w:szCs w:val="24"/>
        </w:rPr>
      </w:pPr>
    </w:p>
    <w:p w:rsidRDefault="00260216" w:rsidP="00B73BB3" w:rsidR="00B73B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</w:t>
      </w:r>
      <w:r w:rsidR="00B73BB3">
        <w:rPr>
          <w:sz w:val="24"/>
          <w:szCs w:val="24"/>
        </w:rPr>
        <w:t xml:space="preserve">članka 114. stavak 1. SZ-a </w:t>
      </w:r>
      <w:r w:rsidR="00B73BB3" w:rsidRPr="00BC4FA1">
        <w:rPr>
          <w:sz w:val="24"/>
          <w:szCs w:val="24"/>
          <w:u w:val="single"/>
        </w:rPr>
        <w:t>podnositelj prijedloga za otvaranje stečajnog postupka</w:t>
      </w:r>
      <w:r w:rsidR="00B73BB3">
        <w:rPr>
          <w:sz w:val="24"/>
          <w:szCs w:val="24"/>
        </w:rPr>
        <w:t xml:space="preserve"> dužan platiti iznos predujma od 1.000,00 kn u Fond za namirenje troškova stečajnog postupka, te po nalogu suda, u roku od 8 dana  i  dodatni predujam koji ne može biti viši od 20.000,00 kn. </w:t>
      </w:r>
      <w:r>
        <w:rPr>
          <w:sz w:val="24"/>
          <w:szCs w:val="24"/>
        </w:rPr>
        <w:t xml:space="preserve">Stavkom 3. istog članka </w:t>
      </w:r>
      <w:r w:rsidR="00BC4FA1" w:rsidRPr="00BC4FA1">
        <w:rPr>
          <w:sz w:val="24"/>
          <w:szCs w:val="24"/>
          <w:u w:val="single"/>
        </w:rPr>
        <w:t>od plaćanja predujma za otvaranje stečajnog postupka</w:t>
      </w:r>
      <w:r w:rsidR="00BC4FA1">
        <w:rPr>
          <w:sz w:val="24"/>
          <w:szCs w:val="24"/>
        </w:rPr>
        <w:t xml:space="preserve"> oslobođen</w:t>
      </w:r>
      <w:r w:rsidR="00CC69B3">
        <w:rPr>
          <w:sz w:val="24"/>
          <w:szCs w:val="24"/>
        </w:rPr>
        <w:t xml:space="preserve">i su: radnici, Financijska agencija te </w:t>
      </w:r>
      <w:r w:rsidR="00BC4FA1">
        <w:rPr>
          <w:sz w:val="24"/>
          <w:szCs w:val="24"/>
        </w:rPr>
        <w:t>Republika Hrvatska.</w:t>
      </w:r>
    </w:p>
    <w:p w:rsidRDefault="004B4D67" w:rsidP="00B73BB3" w:rsidR="004B4D67">
      <w:pPr>
        <w:ind w:firstLine="708"/>
        <w:jc w:val="both"/>
        <w:rPr>
          <w:sz w:val="24"/>
        </w:rPr>
      </w:pPr>
    </w:p>
    <w:p w:rsidRDefault="00F23D60" w:rsidP="00B73BB3" w:rsidR="00F23D60">
      <w:pPr>
        <w:ind w:firstLine="708"/>
        <w:jc w:val="both"/>
        <w:rPr>
          <w:sz w:val="24"/>
        </w:rPr>
      </w:pPr>
    </w:p>
    <w:p w:rsidRDefault="002927D2" w:rsidP="00B73BB3" w:rsidR="00787197">
      <w:pPr>
        <w:ind w:firstLine="708"/>
        <w:jc w:val="both"/>
        <w:rPr>
          <w:sz w:val="24"/>
        </w:rPr>
      </w:pPr>
      <w:r>
        <w:rPr>
          <w:sz w:val="24"/>
        </w:rPr>
        <w:t>U konkretnom slučaju primjena p</w:t>
      </w:r>
      <w:r w:rsidR="0096253E">
        <w:rPr>
          <w:sz w:val="24"/>
        </w:rPr>
        <w:t>redložene</w:t>
      </w:r>
      <w:r>
        <w:rPr>
          <w:sz w:val="24"/>
        </w:rPr>
        <w:t xml:space="preserve"> zakonske analogije</w:t>
      </w:r>
      <w:r w:rsidR="0096253E">
        <w:rPr>
          <w:sz w:val="24"/>
        </w:rPr>
        <w:t xml:space="preserve">, po ocjeni ovog suda prvog stupnja, </w:t>
      </w:r>
      <w:r>
        <w:rPr>
          <w:sz w:val="24"/>
        </w:rPr>
        <w:t xml:space="preserve">nije moguća. </w:t>
      </w:r>
      <w:r w:rsidR="00F627AF">
        <w:rPr>
          <w:sz w:val="24"/>
        </w:rPr>
        <w:t>Slučajevi o</w:t>
      </w:r>
      <w:r w:rsidR="0096253E">
        <w:rPr>
          <w:sz w:val="24"/>
        </w:rPr>
        <w:t xml:space="preserve">slobađanje od plaćanja predujma </w:t>
      </w:r>
      <w:r w:rsidR="00F627AF">
        <w:rPr>
          <w:sz w:val="24"/>
        </w:rPr>
        <w:t xml:space="preserve">i dodatnog predujma </w:t>
      </w:r>
      <w:r w:rsidR="0096253E">
        <w:rPr>
          <w:sz w:val="24"/>
        </w:rPr>
        <w:t xml:space="preserve">za otvaranje </w:t>
      </w:r>
      <w:r w:rsidR="00F627AF">
        <w:rPr>
          <w:sz w:val="24"/>
        </w:rPr>
        <w:t>stečajnog postupak su iznimka, a c</w:t>
      </w:r>
      <w:r w:rsidR="005248E8">
        <w:rPr>
          <w:sz w:val="24"/>
        </w:rPr>
        <w:t>ilj</w:t>
      </w:r>
      <w:r w:rsidR="00F627AF">
        <w:rPr>
          <w:sz w:val="24"/>
        </w:rPr>
        <w:t xml:space="preserve"> </w:t>
      </w:r>
      <w:r w:rsidR="005248E8">
        <w:rPr>
          <w:sz w:val="24"/>
        </w:rPr>
        <w:t xml:space="preserve">je </w:t>
      </w:r>
      <w:r w:rsidR="0050067F">
        <w:rPr>
          <w:sz w:val="24"/>
        </w:rPr>
        <w:t>ove iznimke (</w:t>
      </w:r>
      <w:r w:rsidR="005248E8">
        <w:rPr>
          <w:sz w:val="24"/>
        </w:rPr>
        <w:t>stav</w:t>
      </w:r>
      <w:r w:rsidR="0050067F">
        <w:rPr>
          <w:sz w:val="24"/>
        </w:rPr>
        <w:t>ak</w:t>
      </w:r>
      <w:r w:rsidR="005248E8">
        <w:rPr>
          <w:sz w:val="24"/>
        </w:rPr>
        <w:t xml:space="preserve"> 3. član</w:t>
      </w:r>
      <w:r w:rsidR="0050067F">
        <w:rPr>
          <w:sz w:val="24"/>
        </w:rPr>
        <w:t>ak</w:t>
      </w:r>
      <w:r w:rsidR="005248E8">
        <w:rPr>
          <w:sz w:val="24"/>
        </w:rPr>
        <w:t xml:space="preserve"> 114. </w:t>
      </w:r>
      <w:r w:rsidR="00F627AF">
        <w:rPr>
          <w:sz w:val="24"/>
        </w:rPr>
        <w:t>SZ-a</w:t>
      </w:r>
      <w:r w:rsidR="0050067F">
        <w:rPr>
          <w:sz w:val="24"/>
        </w:rPr>
        <w:t>)</w:t>
      </w:r>
      <w:r w:rsidR="00F627AF">
        <w:rPr>
          <w:sz w:val="24"/>
        </w:rPr>
        <w:t xml:space="preserve"> </w:t>
      </w:r>
      <w:r w:rsidR="00D34720">
        <w:rPr>
          <w:sz w:val="24"/>
        </w:rPr>
        <w:t xml:space="preserve">zaštita interesa </w:t>
      </w:r>
      <w:r w:rsidR="008F199B">
        <w:rPr>
          <w:sz w:val="24"/>
        </w:rPr>
        <w:t>socijalno najosjetljivijih kategorija predlagatelja (radnici)</w:t>
      </w:r>
      <w:r w:rsidR="00D34720">
        <w:rPr>
          <w:sz w:val="24"/>
        </w:rPr>
        <w:t xml:space="preserve">, te </w:t>
      </w:r>
      <w:r w:rsidR="00676426">
        <w:rPr>
          <w:sz w:val="24"/>
        </w:rPr>
        <w:t>financijsk</w:t>
      </w:r>
      <w:r w:rsidR="00CC69B3">
        <w:rPr>
          <w:sz w:val="24"/>
        </w:rPr>
        <w:t>ih</w:t>
      </w:r>
      <w:r w:rsidR="00676426">
        <w:rPr>
          <w:sz w:val="24"/>
        </w:rPr>
        <w:t xml:space="preserve"> inete</w:t>
      </w:r>
      <w:r w:rsidR="004B4D67">
        <w:rPr>
          <w:sz w:val="24"/>
        </w:rPr>
        <w:t>res</w:t>
      </w:r>
      <w:r w:rsidR="00CC69B3">
        <w:rPr>
          <w:sz w:val="24"/>
        </w:rPr>
        <w:t>a</w:t>
      </w:r>
      <w:r w:rsidR="00676426">
        <w:rPr>
          <w:sz w:val="24"/>
        </w:rPr>
        <w:t xml:space="preserve"> </w:t>
      </w:r>
      <w:r w:rsidR="002A58BC">
        <w:rPr>
          <w:sz w:val="24"/>
        </w:rPr>
        <w:t xml:space="preserve">točno </w:t>
      </w:r>
      <w:r w:rsidR="004B4D67">
        <w:rPr>
          <w:sz w:val="24"/>
        </w:rPr>
        <w:t xml:space="preserve">određenih </w:t>
      </w:r>
      <w:r w:rsidR="00D34720">
        <w:rPr>
          <w:sz w:val="24"/>
        </w:rPr>
        <w:t>subjekat</w:t>
      </w:r>
      <w:r w:rsidR="00676426">
        <w:rPr>
          <w:sz w:val="24"/>
        </w:rPr>
        <w:t>a</w:t>
      </w:r>
      <w:r w:rsidR="0050067F">
        <w:rPr>
          <w:sz w:val="24"/>
        </w:rPr>
        <w:t xml:space="preserve"> (Financijska agencija i RH) </w:t>
      </w:r>
      <w:r w:rsidR="00D34720">
        <w:rPr>
          <w:sz w:val="24"/>
        </w:rPr>
        <w:t>čij</w:t>
      </w:r>
      <w:r w:rsidR="00676426">
        <w:rPr>
          <w:sz w:val="24"/>
        </w:rPr>
        <w:t>e</w:t>
      </w:r>
      <w:r w:rsidR="00D34720">
        <w:rPr>
          <w:sz w:val="24"/>
        </w:rPr>
        <w:t xml:space="preserve"> </w:t>
      </w:r>
      <w:r w:rsidR="00787197">
        <w:rPr>
          <w:sz w:val="24"/>
        </w:rPr>
        <w:t xml:space="preserve">je sudjelovanje </w:t>
      </w:r>
      <w:r w:rsidR="00DB3BA2">
        <w:rPr>
          <w:sz w:val="24"/>
        </w:rPr>
        <w:t>u stečajim postu</w:t>
      </w:r>
      <w:r w:rsidR="002A58BC">
        <w:rPr>
          <w:sz w:val="24"/>
        </w:rPr>
        <w:t>p</w:t>
      </w:r>
      <w:r w:rsidR="00DB3BA2">
        <w:rPr>
          <w:sz w:val="24"/>
        </w:rPr>
        <w:t>cima</w:t>
      </w:r>
      <w:r w:rsidR="005F4AA9">
        <w:rPr>
          <w:sz w:val="24"/>
        </w:rPr>
        <w:t xml:space="preserve"> </w:t>
      </w:r>
      <w:r w:rsidR="00DB3BA2">
        <w:rPr>
          <w:sz w:val="24"/>
        </w:rPr>
        <w:t xml:space="preserve">posljedica </w:t>
      </w:r>
      <w:r w:rsidR="00676426">
        <w:rPr>
          <w:sz w:val="24"/>
        </w:rPr>
        <w:t xml:space="preserve">unaprijed </w:t>
      </w:r>
      <w:r w:rsidR="00787197">
        <w:rPr>
          <w:sz w:val="24"/>
        </w:rPr>
        <w:t xml:space="preserve">propisane </w:t>
      </w:r>
      <w:r w:rsidR="00676426">
        <w:rPr>
          <w:sz w:val="24"/>
        </w:rPr>
        <w:t xml:space="preserve">Zakonske </w:t>
      </w:r>
      <w:r w:rsidR="00787197">
        <w:rPr>
          <w:sz w:val="24"/>
        </w:rPr>
        <w:t>uloge.</w:t>
      </w:r>
    </w:p>
    <w:p w:rsidRDefault="002A58BC" w:rsidP="00B73BB3" w:rsidR="002A58BC">
      <w:pPr>
        <w:ind w:firstLine="708"/>
        <w:jc w:val="both"/>
        <w:rPr>
          <w:sz w:val="24"/>
        </w:rPr>
      </w:pPr>
    </w:p>
    <w:p w:rsidRDefault="00F23D60" w:rsidP="00B73BB3" w:rsidR="00F23D60">
      <w:pPr>
        <w:ind w:firstLine="708"/>
        <w:jc w:val="both"/>
        <w:rPr>
          <w:sz w:val="24"/>
        </w:rPr>
      </w:pPr>
    </w:p>
    <w:p w:rsidRDefault="00F23D60" w:rsidP="00B73BB3" w:rsidR="00F23D60">
      <w:pPr>
        <w:ind w:firstLine="708"/>
        <w:jc w:val="both"/>
        <w:rPr>
          <w:sz w:val="24"/>
        </w:rPr>
      </w:pPr>
    </w:p>
    <w:p w:rsidRDefault="00F23D60" w:rsidP="00B73BB3" w:rsidR="00F23D60">
      <w:pPr>
        <w:ind w:firstLine="708"/>
        <w:jc w:val="both"/>
        <w:rPr>
          <w:sz w:val="24"/>
        </w:rPr>
      </w:pPr>
    </w:p>
    <w:p w:rsidRDefault="00730B89" w:rsidP="00B73BB3" w:rsidR="00676426">
      <w:pPr>
        <w:ind w:firstLine="708"/>
        <w:jc w:val="both"/>
        <w:rPr>
          <w:sz w:val="24"/>
        </w:rPr>
      </w:pPr>
      <w:r>
        <w:rPr>
          <w:sz w:val="24"/>
        </w:rPr>
        <w:t xml:space="preserve">U slučaju </w:t>
      </w:r>
      <w:r w:rsidR="0049370D">
        <w:rPr>
          <w:sz w:val="24"/>
        </w:rPr>
        <w:t>iz stavka 1. članka 289. SZ-a</w:t>
      </w:r>
      <w:r w:rsidR="004B4D67">
        <w:rPr>
          <w:sz w:val="24"/>
        </w:rPr>
        <w:t>:</w:t>
      </w:r>
      <w:r w:rsidR="0049370D">
        <w:rPr>
          <w:sz w:val="24"/>
        </w:rPr>
        <w:t xml:space="preserve"> kada se ostvare pretpostavke da se zadržani iznosi podjele stečajnim vjerovicima (toč.1.), iznosi koji su isplaćeni </w:t>
      </w:r>
      <w:r w:rsidR="005E6E92">
        <w:rPr>
          <w:sz w:val="24"/>
        </w:rPr>
        <w:t>iz stečajne mase vrate u masu (toč.2.) i pronađe imovina koja ulazi u stečajnu masu (toč.3.)</w:t>
      </w:r>
      <w:r w:rsidR="00693DA8">
        <w:rPr>
          <w:sz w:val="24"/>
        </w:rPr>
        <w:t xml:space="preserve">, a sud smatra </w:t>
      </w:r>
      <w:r w:rsidR="00551917">
        <w:rPr>
          <w:sz w:val="24"/>
        </w:rPr>
        <w:t>da je ta imovina dostatna za namirivanje troškova</w:t>
      </w:r>
      <w:r w:rsidR="00693DA8">
        <w:rPr>
          <w:sz w:val="24"/>
        </w:rPr>
        <w:t xml:space="preserve"> nastavljanja postupka radi naknadne diobe </w:t>
      </w:r>
      <w:r w:rsidR="00551917">
        <w:rPr>
          <w:sz w:val="24"/>
        </w:rPr>
        <w:t>donijeti rješenje</w:t>
      </w:r>
      <w:r w:rsidR="00765297">
        <w:rPr>
          <w:sz w:val="24"/>
        </w:rPr>
        <w:t xml:space="preserve"> o nastavljanju postupka, </w:t>
      </w:r>
      <w:r w:rsidR="00551917">
        <w:rPr>
          <w:sz w:val="24"/>
        </w:rPr>
        <w:t xml:space="preserve"> bez pozivanja predlaga</w:t>
      </w:r>
      <w:r w:rsidR="00765297">
        <w:rPr>
          <w:sz w:val="24"/>
        </w:rPr>
        <w:t xml:space="preserve">telja </w:t>
      </w:r>
      <w:r w:rsidR="00551917">
        <w:rPr>
          <w:sz w:val="24"/>
        </w:rPr>
        <w:t xml:space="preserve"> na plaćanje </w:t>
      </w:r>
      <w:r w:rsidR="00676426">
        <w:rPr>
          <w:sz w:val="24"/>
        </w:rPr>
        <w:t xml:space="preserve">predujma. </w:t>
      </w:r>
    </w:p>
    <w:p w:rsidRDefault="00B27F9C" w:rsidP="00693DA8" w:rsidR="004B4D67">
      <w:pPr>
        <w:ind w:firstLine="708"/>
        <w:jc w:val="both"/>
        <w:rPr>
          <w:sz w:val="24"/>
        </w:rPr>
      </w:pPr>
      <w:r>
        <w:rPr>
          <w:sz w:val="24"/>
        </w:rPr>
        <w:t xml:space="preserve">Dakle, u slučaju nastavljanja postupka radi naknadne diobe (članak 289. SZ-a) </w:t>
      </w:r>
      <w:r w:rsidR="002A58BC">
        <w:rPr>
          <w:sz w:val="24"/>
        </w:rPr>
        <w:t xml:space="preserve">sud </w:t>
      </w:r>
      <w:r>
        <w:rPr>
          <w:sz w:val="24"/>
        </w:rPr>
        <w:t>uz</w:t>
      </w:r>
      <w:r w:rsidR="002A58BC">
        <w:rPr>
          <w:sz w:val="24"/>
        </w:rPr>
        <w:t xml:space="preserve">ima </w:t>
      </w:r>
      <w:r>
        <w:rPr>
          <w:sz w:val="24"/>
        </w:rPr>
        <w:t xml:space="preserve"> u obzir dvije činjenice: s jedne strane - novčani iznos koji vjerovnicima stoji na raspolaganju za diobu i s druge strane- troškove naknadne diobe. Ako sud ocijeni da su troškovi naknadne diobe veći od iznosa koji vjerovnicima stoji na raspolaganju</w:t>
      </w:r>
      <w:r w:rsidR="00AC15AF">
        <w:rPr>
          <w:sz w:val="24"/>
        </w:rPr>
        <w:t xml:space="preserve"> ovlašten je u skladu sa rečenicom drugom stavka 3. članka 289. SZ-a pozvati predlagatelja </w:t>
      </w:r>
      <w:r w:rsidR="00A14CB3">
        <w:rPr>
          <w:sz w:val="24"/>
        </w:rPr>
        <w:t>na plaća</w:t>
      </w:r>
      <w:r w:rsidR="004B4D67">
        <w:rPr>
          <w:sz w:val="24"/>
        </w:rPr>
        <w:t>nje</w:t>
      </w:r>
      <w:r w:rsidR="00A14CB3">
        <w:rPr>
          <w:sz w:val="24"/>
        </w:rPr>
        <w:t xml:space="preserve"> predujma</w:t>
      </w:r>
      <w:r w:rsidR="00AC15AF">
        <w:rPr>
          <w:sz w:val="24"/>
        </w:rPr>
        <w:t xml:space="preserve">. </w:t>
      </w:r>
    </w:p>
    <w:p w:rsidRDefault="00AC15AF" w:rsidP="00693DA8" w:rsidR="00FE1B28">
      <w:pPr>
        <w:ind w:firstLine="708"/>
        <w:jc w:val="both"/>
        <w:rPr>
          <w:sz w:val="24"/>
        </w:rPr>
      </w:pPr>
      <w:r>
        <w:rPr>
          <w:sz w:val="24"/>
        </w:rPr>
        <w:t>Ov</w:t>
      </w:r>
      <w:r w:rsidR="004B4D67">
        <w:rPr>
          <w:sz w:val="24"/>
        </w:rPr>
        <w:t xml:space="preserve">akvim se tumačenjem </w:t>
      </w:r>
      <w:r w:rsidR="002822E9">
        <w:rPr>
          <w:sz w:val="24"/>
        </w:rPr>
        <w:t xml:space="preserve">odredbe članka 289. SZ-a </w:t>
      </w:r>
      <w:r w:rsidR="000A6201">
        <w:rPr>
          <w:sz w:val="24"/>
        </w:rPr>
        <w:t>štiti proračun Republike Hrvatske od moguće neosnovanih zahtjeva za nastavljanjem postupka</w:t>
      </w:r>
      <w:r w:rsidR="002822E9">
        <w:rPr>
          <w:sz w:val="24"/>
        </w:rPr>
        <w:t xml:space="preserve"> radi naknadne diobe</w:t>
      </w:r>
      <w:r w:rsidR="00ED02B4">
        <w:rPr>
          <w:sz w:val="24"/>
        </w:rPr>
        <w:t xml:space="preserve">, </w:t>
      </w:r>
      <w:r w:rsidR="004E600C">
        <w:rPr>
          <w:sz w:val="24"/>
        </w:rPr>
        <w:t xml:space="preserve">a </w:t>
      </w:r>
      <w:r w:rsidR="00ED02B4">
        <w:rPr>
          <w:sz w:val="24"/>
        </w:rPr>
        <w:t>z</w:t>
      </w:r>
      <w:r w:rsidR="00DF28D7">
        <w:rPr>
          <w:sz w:val="24"/>
        </w:rPr>
        <w:t xml:space="preserve">aštita predlagatelja nastavljanja postupka radi naknadne diobe od pogrešne </w:t>
      </w:r>
      <w:r w:rsidR="00ED02B4">
        <w:rPr>
          <w:sz w:val="24"/>
        </w:rPr>
        <w:t>(</w:t>
      </w:r>
      <w:r w:rsidR="00DF28D7">
        <w:rPr>
          <w:sz w:val="24"/>
        </w:rPr>
        <w:t>pr</w:t>
      </w:r>
      <w:r w:rsidR="00ED02B4">
        <w:rPr>
          <w:sz w:val="24"/>
        </w:rPr>
        <w:t>)</w:t>
      </w:r>
      <w:r w:rsidR="00DF28D7">
        <w:rPr>
          <w:sz w:val="24"/>
        </w:rPr>
        <w:t xml:space="preserve">ocjene suda </w:t>
      </w:r>
      <w:r w:rsidR="0090620E">
        <w:rPr>
          <w:sz w:val="24"/>
        </w:rPr>
        <w:t xml:space="preserve">prvog stupnja </w:t>
      </w:r>
      <w:r w:rsidR="00DF28D7">
        <w:rPr>
          <w:sz w:val="24"/>
        </w:rPr>
        <w:t xml:space="preserve">osigurana je kroz </w:t>
      </w:r>
      <w:r w:rsidR="0090620E">
        <w:rPr>
          <w:sz w:val="24"/>
        </w:rPr>
        <w:t xml:space="preserve">pravo na žalbu protiv rješenja o odbijanju prijedloga za nastavljanje postupka radi naknadne diobe. </w:t>
      </w:r>
      <w:r w:rsidR="00765297">
        <w:rPr>
          <w:sz w:val="24"/>
        </w:rPr>
        <w:t xml:space="preserve">Naprijed citirana odredba članka 289. stavak 3. SZ-a ne isključuje </w:t>
      </w:r>
      <w:r w:rsidR="00ED02B4">
        <w:rPr>
          <w:sz w:val="24"/>
        </w:rPr>
        <w:t xml:space="preserve">niti jednu </w:t>
      </w:r>
      <w:r w:rsidR="00765297">
        <w:rPr>
          <w:sz w:val="24"/>
        </w:rPr>
        <w:t>osobu od obveze plaćanja predujma za namirivanje troškova nastavljanja postupka radi naknadne diobe.</w:t>
      </w:r>
      <w:r w:rsidR="000A6201">
        <w:rPr>
          <w:sz w:val="24"/>
        </w:rPr>
        <w:t xml:space="preserve"> Sasvim je </w:t>
      </w:r>
      <w:r w:rsidR="00765297">
        <w:rPr>
          <w:sz w:val="24"/>
        </w:rPr>
        <w:t xml:space="preserve">i </w:t>
      </w:r>
      <w:r w:rsidR="000A6201">
        <w:rPr>
          <w:sz w:val="24"/>
        </w:rPr>
        <w:t>logično  da osoba koja ima interes u vidu koristi od svog zahtejeva za nastavljanje postupka radi naknadne diobe snosi troškove koji su posljedica tog zahtjeva.</w:t>
      </w:r>
      <w:r w:rsidR="0090620E">
        <w:rPr>
          <w:sz w:val="24"/>
        </w:rPr>
        <w:t xml:space="preserve"> </w:t>
      </w:r>
      <w:r w:rsidR="00243F23">
        <w:rPr>
          <w:sz w:val="24"/>
        </w:rPr>
        <w:t>Traženom analognom primjenom članka 114. stavak 3. SZ-a na konkretan slučaj</w:t>
      </w:r>
      <w:r w:rsidR="005C685B">
        <w:rPr>
          <w:sz w:val="24"/>
        </w:rPr>
        <w:t xml:space="preserve"> nastavljanja postupka radi naknadne diobe </w:t>
      </w:r>
      <w:r w:rsidR="00FE1B28">
        <w:rPr>
          <w:sz w:val="24"/>
        </w:rPr>
        <w:t xml:space="preserve">omogućilo bi se </w:t>
      </w:r>
      <w:r w:rsidR="002822E9">
        <w:rPr>
          <w:sz w:val="24"/>
        </w:rPr>
        <w:t xml:space="preserve">i </w:t>
      </w:r>
      <w:r w:rsidR="00FE1B28">
        <w:rPr>
          <w:sz w:val="24"/>
        </w:rPr>
        <w:t>svakom (bivšem) radniku stečajnog dužnika da u bilo kojem trenutku nastavi zak</w:t>
      </w:r>
      <w:r w:rsidR="004B4D67">
        <w:rPr>
          <w:sz w:val="24"/>
        </w:rPr>
        <w:t>ljučeni stečajni postupak.</w:t>
      </w:r>
    </w:p>
    <w:p w:rsidRDefault="004B4D67" w:rsidP="00693DA8" w:rsidR="004B4D67">
      <w:pPr>
        <w:ind w:firstLine="708"/>
        <w:jc w:val="both"/>
        <w:rPr>
          <w:sz w:val="24"/>
        </w:rPr>
      </w:pPr>
    </w:p>
    <w:p w:rsidRDefault="00A517FF" w:rsidP="00693DA8" w:rsidR="0096757F">
      <w:pPr>
        <w:ind w:firstLine="708"/>
        <w:jc w:val="both"/>
        <w:rPr>
          <w:sz w:val="24"/>
        </w:rPr>
      </w:pPr>
      <w:r>
        <w:rPr>
          <w:sz w:val="24"/>
        </w:rPr>
        <w:t xml:space="preserve">Na kraju, </w:t>
      </w:r>
      <w:r w:rsidR="0083776E">
        <w:rPr>
          <w:sz w:val="24"/>
        </w:rPr>
        <w:t>u u stečajnom postupku nad dužnikom</w:t>
      </w:r>
      <w:r w:rsidR="009861BF">
        <w:rPr>
          <w:sz w:val="24"/>
        </w:rPr>
        <w:t xml:space="preserve"> Stečajna masa iza JVR d.o.o. </w:t>
      </w:r>
      <w:r w:rsidR="0083776E">
        <w:rPr>
          <w:sz w:val="24"/>
        </w:rPr>
        <w:t xml:space="preserve">pod poslovnim brijem ovog suda </w:t>
      </w:r>
      <w:r w:rsidR="0079055D">
        <w:rPr>
          <w:sz w:val="24"/>
        </w:rPr>
        <w:t>St-33</w:t>
      </w:r>
      <w:r w:rsidR="0096757F">
        <w:rPr>
          <w:sz w:val="24"/>
        </w:rPr>
        <w:t>9/14 , rješenjem od 6.listopada 2017. odbijen je prijedlog Republike Hrvats</w:t>
      </w:r>
      <w:r w:rsidR="002063B4">
        <w:rPr>
          <w:sz w:val="24"/>
        </w:rPr>
        <w:t>ke, M</w:t>
      </w:r>
      <w:r w:rsidR="0096757F">
        <w:rPr>
          <w:sz w:val="24"/>
        </w:rPr>
        <w:t>inistarstva financija za na</w:t>
      </w:r>
      <w:r w:rsidR="00372FB0">
        <w:rPr>
          <w:sz w:val="24"/>
        </w:rPr>
        <w:t xml:space="preserve">stavak </w:t>
      </w:r>
      <w:r w:rsidR="0096757F">
        <w:rPr>
          <w:sz w:val="24"/>
        </w:rPr>
        <w:t xml:space="preserve">postupka radi naknadne diobe jer predlagatelj nije platio </w:t>
      </w:r>
      <w:r w:rsidR="00372FB0">
        <w:rPr>
          <w:sz w:val="24"/>
        </w:rPr>
        <w:t xml:space="preserve">zatraženi </w:t>
      </w:r>
      <w:r w:rsidR="0096757F">
        <w:rPr>
          <w:sz w:val="24"/>
        </w:rPr>
        <w:t>predujam.</w:t>
      </w:r>
    </w:p>
    <w:p w:rsidRDefault="002063B4" w:rsidP="00693DA8" w:rsidR="002063B4">
      <w:pPr>
        <w:ind w:firstLine="708"/>
        <w:jc w:val="both"/>
        <w:rPr>
          <w:sz w:val="24"/>
        </w:rPr>
      </w:pPr>
      <w:r>
        <w:rPr>
          <w:sz w:val="24"/>
        </w:rPr>
        <w:t xml:space="preserve">Postupajući po žalbi </w:t>
      </w:r>
      <w:r w:rsidR="00372FB0">
        <w:rPr>
          <w:sz w:val="24"/>
        </w:rPr>
        <w:t>R</w:t>
      </w:r>
      <w:r>
        <w:rPr>
          <w:sz w:val="24"/>
        </w:rPr>
        <w:t>epublike Hrvatske, Ministarstva Financija, rješenjem Visokog trgovačkog suda Republike Hrvatske od 7. studenog 2017. poslovni broj Pž-6704/17 odbijena je žalba i potvrđena  prvostupanjska odluka</w:t>
      </w:r>
    </w:p>
    <w:p w:rsidRDefault="002063B4" w:rsidP="00BC5A05" w:rsidR="002063B4">
      <w:pPr>
        <w:ind w:firstLine="720"/>
        <w:jc w:val="both"/>
        <w:rPr>
          <w:sz w:val="24"/>
          <w:szCs w:val="24"/>
        </w:rPr>
      </w:pPr>
    </w:p>
    <w:p w:rsidRDefault="00CF0C7F" w:rsidP="00BC5A05" w:rsidR="004038D2" w:rsidRPr="005B6BE7">
      <w:pPr>
        <w:ind w:firstLine="720"/>
        <w:jc w:val="both"/>
        <w:rPr>
          <w:i/>
          <w:sz w:val="24"/>
          <w:szCs w:val="24"/>
        </w:rPr>
      </w:pPr>
      <w:r>
        <w:rPr>
          <w:sz w:val="24"/>
          <w:szCs w:val="24"/>
        </w:rPr>
        <w:t>Slijedom svega naprijed navedenog</w:t>
      </w:r>
      <w:r w:rsidR="00065348">
        <w:rPr>
          <w:sz w:val="24"/>
          <w:szCs w:val="24"/>
        </w:rPr>
        <w:t>, a k</w:t>
      </w:r>
      <w:r w:rsidR="002063B4">
        <w:rPr>
          <w:sz w:val="24"/>
          <w:szCs w:val="24"/>
        </w:rPr>
        <w:t>a</w:t>
      </w:r>
      <w:r w:rsidR="00065348">
        <w:rPr>
          <w:sz w:val="24"/>
          <w:szCs w:val="24"/>
        </w:rPr>
        <w:t xml:space="preserve">ko predlagatelj nije postupio po zaključku od </w:t>
      </w:r>
      <w:r w:rsidR="00BE47B2">
        <w:rPr>
          <w:sz w:val="24"/>
          <w:szCs w:val="24"/>
        </w:rPr>
        <w:t>16. travnja</w:t>
      </w:r>
      <w:r w:rsidR="00065348">
        <w:rPr>
          <w:sz w:val="24"/>
          <w:szCs w:val="24"/>
        </w:rPr>
        <w:t xml:space="preserve"> 201</w:t>
      </w:r>
      <w:r w:rsidR="00BE47B2">
        <w:rPr>
          <w:sz w:val="24"/>
          <w:szCs w:val="24"/>
        </w:rPr>
        <w:t>8</w:t>
      </w:r>
      <w:r w:rsidR="00065348">
        <w:rPr>
          <w:sz w:val="24"/>
          <w:szCs w:val="24"/>
        </w:rPr>
        <w:t>.</w:t>
      </w:r>
      <w:r>
        <w:rPr>
          <w:sz w:val="24"/>
          <w:szCs w:val="24"/>
        </w:rPr>
        <w:t xml:space="preserve"> valjalo je odbiti </w:t>
      </w:r>
      <w:r w:rsidR="00BC5A05">
        <w:rPr>
          <w:sz w:val="24"/>
          <w:szCs w:val="24"/>
        </w:rPr>
        <w:t xml:space="preserve">prijedlog </w:t>
      </w:r>
      <w:r w:rsidR="00BC5A05" w:rsidRPr="004A039D">
        <w:rPr>
          <w:sz w:val="24"/>
          <w:szCs w:val="24"/>
        </w:rPr>
        <w:t>Republika Hrvatska; Ministarstvo financija, za nastavak postupka radi naknadne diobe od 2</w:t>
      </w:r>
      <w:r w:rsidR="00BE47B2">
        <w:rPr>
          <w:sz w:val="24"/>
          <w:szCs w:val="24"/>
        </w:rPr>
        <w:t>3.siječnja 2017.</w:t>
      </w:r>
      <w:r w:rsidR="00BC5A05" w:rsidRPr="005B6BE7">
        <w:rPr>
          <w:i/>
          <w:sz w:val="24"/>
          <w:szCs w:val="24"/>
        </w:rPr>
        <w:t xml:space="preserve"> </w:t>
      </w:r>
    </w:p>
    <w:p w:rsidRDefault="00065348" w:rsidP="007E25EB" w:rsidR="00065348" w:rsidRPr="00BC5A05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BC5A05">
      <w:pPr>
        <w:ind w:firstLine="720"/>
        <w:jc w:val="center"/>
        <w:rPr>
          <w:sz w:val="24"/>
          <w:szCs w:val="24"/>
        </w:rPr>
      </w:pPr>
      <w:r w:rsidRPr="00BC5A05">
        <w:rPr>
          <w:sz w:val="24"/>
          <w:szCs w:val="24"/>
        </w:rPr>
        <w:t xml:space="preserve">U Zagrebu, </w:t>
      </w:r>
      <w:r w:rsidR="00BE47B2">
        <w:rPr>
          <w:sz w:val="24"/>
          <w:szCs w:val="24"/>
        </w:rPr>
        <w:t>29.lipnja</w:t>
      </w:r>
      <w:r w:rsidR="004038D2" w:rsidRPr="00BC5A05">
        <w:rPr>
          <w:sz w:val="24"/>
          <w:szCs w:val="24"/>
        </w:rPr>
        <w:t xml:space="preserve"> 201</w:t>
      </w:r>
      <w:r w:rsidR="00BE47B2">
        <w:rPr>
          <w:sz w:val="24"/>
          <w:szCs w:val="24"/>
        </w:rPr>
        <w:t>8</w:t>
      </w:r>
      <w:r w:rsidRPr="00BC5A05">
        <w:rPr>
          <w:sz w:val="24"/>
          <w:szCs w:val="24"/>
        </w:rPr>
        <w:t>.</w:t>
      </w:r>
    </w:p>
    <w:p w:rsidRDefault="007E25EB" w:rsidP="00584694" w:rsidR="007E25EB" w:rsidRPr="00BC5A05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BC5A05">
        <w:rPr>
          <w:sz w:val="24"/>
          <w:szCs w:val="24"/>
        </w:rPr>
        <w:tab/>
        <w:t>Sudac:</w:t>
      </w:r>
    </w:p>
    <w:p w:rsidRDefault="003A18ED" w:rsidP="00584694" w:rsidR="007E25EB" w:rsidRPr="00BC5A05">
      <w:pPr>
        <w:ind w:left="5040"/>
        <w:jc w:val="right"/>
        <w:rPr>
          <w:sz w:val="24"/>
          <w:szCs w:val="24"/>
        </w:rPr>
      </w:pPr>
      <w:r w:rsidRPr="00BC5A05">
        <w:rPr>
          <w:sz w:val="24"/>
          <w:szCs w:val="24"/>
        </w:rPr>
        <w:t>Ante Galić</w:t>
      </w:r>
      <w:r w:rsidR="00E4260A">
        <w:rPr>
          <w:sz w:val="24"/>
          <w:szCs w:val="24"/>
        </w:rPr>
        <w:t xml:space="preserve"> v.r.</w:t>
      </w:r>
    </w:p>
    <w:p w:rsidRDefault="00BC5A05" w:rsidP="00BC5A05" w:rsidR="00BC5A05" w:rsidRPr="00BC5A05">
      <w:pPr>
        <w:jc w:val="both"/>
        <w:rPr>
          <w:sz w:val="24"/>
          <w:szCs w:val="24"/>
        </w:rPr>
      </w:pPr>
      <w:r w:rsidRPr="00BC5A05">
        <w:rPr>
          <w:sz w:val="24"/>
          <w:szCs w:val="24"/>
        </w:rPr>
        <w:t>Uputa o pravnom lijeku:</w:t>
      </w:r>
    </w:p>
    <w:p w:rsidRDefault="00BC5A05" w:rsidP="00BC5A05" w:rsidR="00BC5A05" w:rsidRPr="00BC5A05">
      <w:pPr>
        <w:jc w:val="both"/>
        <w:rPr>
          <w:sz w:val="24"/>
          <w:szCs w:val="24"/>
        </w:rPr>
      </w:pPr>
      <w:r w:rsidRPr="00BC5A05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536639" w:rsidR="00536639" w:rsidRPr="00BC5A05">
      <w:pPr>
        <w:jc w:val="both"/>
        <w:rPr>
          <w:sz w:val="24"/>
        </w:rPr>
      </w:pPr>
    </w:p>
    <w:p w:rsidRDefault="00E4260A" w:rsidP="00E4260A" w:rsidR="00E4260A">
      <w:pPr>
        <w:ind w:left="4320"/>
        <w:jc w:val="both"/>
      </w:pPr>
      <w:r>
        <w:t>Za točnost otpravka, ovlašteni službenik:</w:t>
      </w:r>
    </w:p>
    <w:p w:rsidRDefault="00E4260A" w:rsidP="00422EE0" w:rsidR="00E4260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B3194" w:rsidP="00E4260A" w:rsidR="007B3194" w:rsidRPr="007B3194">
      <w:pPr>
        <w:ind w:left="1363"/>
        <w:jc w:val="both"/>
        <w:rPr>
          <w:sz w:val="24"/>
        </w:rPr>
      </w:pPr>
    </w:p>
    <w:sectPr w:rsidR="007B3194" w:rsidRPr="007B3194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3E" w:rsidR="000E703E">
      <w:r>
        <w:separator/>
      </w:r>
    </w:p>
  </w:endnote>
  <w:endnote w:id="0" w:type="continuationSeparator">
    <w:p w:rsidRDefault="000E703E" w:rsidR="000E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3E" w:rsidR="000E703E">
      <w:r>
        <w:separator/>
      </w:r>
    </w:p>
  </w:footnote>
  <w:footnote w:id="0" w:type="continuationSeparator">
    <w:p w:rsidRDefault="000E703E" w:rsidR="000E7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F95" w:rsidR="00CE0F9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6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E09D7" w:rsidR="00CE0F95">
    <w:pPr>
      <w:pStyle w:val="Zaglavlje"/>
      <w:jc w:val="right"/>
    </w:pPr>
    <w:r>
      <w:rPr>
        <w:b/>
        <w:sz w:val="24"/>
      </w:rPr>
      <w:tab/>
    </w:r>
    <w:r>
      <w:rPr>
        <w:b/>
        <w:sz w:val="24"/>
      </w:rPr>
      <w:tab/>
    </w:r>
    <w:r w:rsidR="00CE0F95">
      <w:rPr>
        <w:b/>
        <w:sz w:val="24"/>
      </w:rPr>
      <w:t xml:space="preserve">  </w:t>
    </w:r>
    <w:r w:rsidR="00CE0F95" w:rsidRPr="00482933">
      <w:rPr>
        <w:sz w:val="24"/>
      </w:rPr>
      <w:t>40.</w:t>
    </w:r>
    <w:r w:rsidR="00CE0F95">
      <w:rPr>
        <w:b/>
        <w:sz w:val="24"/>
      </w:rPr>
      <w:t xml:space="preserve"> </w:t>
    </w:r>
    <w:r w:rsidR="00CE0F95" w:rsidRPr="00482933">
      <w:rPr>
        <w:sz w:val="24"/>
      </w:rPr>
      <w:t>S</w:t>
    </w:r>
    <w:r w:rsidR="00CE0F95">
      <w:rPr>
        <w:sz w:val="24"/>
      </w:rPr>
      <w:t>t-</w:t>
    </w:r>
    <w:r>
      <w:rPr>
        <w:sz w:val="24"/>
      </w:rPr>
      <w:t>8980</w:t>
    </w:r>
    <w:r w:rsidR="004A039D">
      <w:rPr>
        <w:sz w:val="24"/>
      </w:rPr>
      <w:t>/</w:t>
    </w:r>
    <w:r w:rsidR="00CE0F95">
      <w:rPr>
        <w:sz w:val="24"/>
      </w:rPr>
      <w:t>1</w:t>
    </w:r>
    <w:r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A4710"/>
    <w:multiLevelType w:val="hybridMultilevel"/>
    <w:tmpl w:val="6FB4D64C"/>
    <w:lvl w:tplc="F918B29A" w:ilvl="0">
      <w:start w:val="1"/>
      <w:numFmt w:val="upperRoman"/>
      <w:lvlText w:val="%1."/>
      <w:lvlJc w:val="left"/>
      <w:pPr>
        <w:ind w:hanging="720" w:left="1429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0076"/>
    <w:rsid w:val="00031084"/>
    <w:rsid w:val="0005147C"/>
    <w:rsid w:val="000623D3"/>
    <w:rsid w:val="000632C0"/>
    <w:rsid w:val="00065348"/>
    <w:rsid w:val="000A2B5C"/>
    <w:rsid w:val="000A6201"/>
    <w:rsid w:val="000C7CBA"/>
    <w:rsid w:val="000E09D7"/>
    <w:rsid w:val="000E703E"/>
    <w:rsid w:val="000F156F"/>
    <w:rsid w:val="00105F9F"/>
    <w:rsid w:val="00143D6A"/>
    <w:rsid w:val="001F0AA7"/>
    <w:rsid w:val="002063B4"/>
    <w:rsid w:val="00232C64"/>
    <w:rsid w:val="00243F23"/>
    <w:rsid w:val="00260216"/>
    <w:rsid w:val="002822E9"/>
    <w:rsid w:val="0029145C"/>
    <w:rsid w:val="002927D2"/>
    <w:rsid w:val="00296FD9"/>
    <w:rsid w:val="002A58BC"/>
    <w:rsid w:val="002B5648"/>
    <w:rsid w:val="002C20E0"/>
    <w:rsid w:val="002D467B"/>
    <w:rsid w:val="002F1909"/>
    <w:rsid w:val="002F2E52"/>
    <w:rsid w:val="002F4004"/>
    <w:rsid w:val="00334678"/>
    <w:rsid w:val="00372FB0"/>
    <w:rsid w:val="00377B52"/>
    <w:rsid w:val="003A18ED"/>
    <w:rsid w:val="003C5261"/>
    <w:rsid w:val="003D00EA"/>
    <w:rsid w:val="004038D2"/>
    <w:rsid w:val="0041465C"/>
    <w:rsid w:val="004360FA"/>
    <w:rsid w:val="0044781B"/>
    <w:rsid w:val="004505F7"/>
    <w:rsid w:val="00485B2D"/>
    <w:rsid w:val="0049370D"/>
    <w:rsid w:val="0049761D"/>
    <w:rsid w:val="004A039D"/>
    <w:rsid w:val="004A57A9"/>
    <w:rsid w:val="004B4D67"/>
    <w:rsid w:val="004E600C"/>
    <w:rsid w:val="004E6024"/>
    <w:rsid w:val="004F08C0"/>
    <w:rsid w:val="004F2DC7"/>
    <w:rsid w:val="0050067F"/>
    <w:rsid w:val="005248E8"/>
    <w:rsid w:val="00536639"/>
    <w:rsid w:val="005413D0"/>
    <w:rsid w:val="00542F60"/>
    <w:rsid w:val="00550337"/>
    <w:rsid w:val="00551917"/>
    <w:rsid w:val="00575CC8"/>
    <w:rsid w:val="00584694"/>
    <w:rsid w:val="005B5C24"/>
    <w:rsid w:val="005B6BE7"/>
    <w:rsid w:val="005C685B"/>
    <w:rsid w:val="005C68A9"/>
    <w:rsid w:val="005D55D6"/>
    <w:rsid w:val="005E6E92"/>
    <w:rsid w:val="005F4AA9"/>
    <w:rsid w:val="00602498"/>
    <w:rsid w:val="00610D59"/>
    <w:rsid w:val="00611378"/>
    <w:rsid w:val="00627CC5"/>
    <w:rsid w:val="006358DA"/>
    <w:rsid w:val="00676426"/>
    <w:rsid w:val="006805D1"/>
    <w:rsid w:val="006825AF"/>
    <w:rsid w:val="00693DA8"/>
    <w:rsid w:val="006C2FB5"/>
    <w:rsid w:val="006C395C"/>
    <w:rsid w:val="00717196"/>
    <w:rsid w:val="007214B3"/>
    <w:rsid w:val="00730B89"/>
    <w:rsid w:val="007510BF"/>
    <w:rsid w:val="0076294B"/>
    <w:rsid w:val="00765297"/>
    <w:rsid w:val="00780D64"/>
    <w:rsid w:val="00786043"/>
    <w:rsid w:val="00787197"/>
    <w:rsid w:val="0079055D"/>
    <w:rsid w:val="007A5886"/>
    <w:rsid w:val="007B3194"/>
    <w:rsid w:val="007B7411"/>
    <w:rsid w:val="007D7F22"/>
    <w:rsid w:val="007E25EB"/>
    <w:rsid w:val="008029E5"/>
    <w:rsid w:val="0083776E"/>
    <w:rsid w:val="008724A4"/>
    <w:rsid w:val="00880D0E"/>
    <w:rsid w:val="008B7800"/>
    <w:rsid w:val="008D19E9"/>
    <w:rsid w:val="008F199B"/>
    <w:rsid w:val="0090620E"/>
    <w:rsid w:val="009302AD"/>
    <w:rsid w:val="00957A6C"/>
    <w:rsid w:val="0096253E"/>
    <w:rsid w:val="0096757F"/>
    <w:rsid w:val="009741D0"/>
    <w:rsid w:val="009861BF"/>
    <w:rsid w:val="009A4DCF"/>
    <w:rsid w:val="00A14CB3"/>
    <w:rsid w:val="00A30625"/>
    <w:rsid w:val="00A34184"/>
    <w:rsid w:val="00A36D10"/>
    <w:rsid w:val="00A517FF"/>
    <w:rsid w:val="00A63BFE"/>
    <w:rsid w:val="00A7643B"/>
    <w:rsid w:val="00AA39CF"/>
    <w:rsid w:val="00AC15AF"/>
    <w:rsid w:val="00AE276E"/>
    <w:rsid w:val="00B27F9C"/>
    <w:rsid w:val="00B5507A"/>
    <w:rsid w:val="00B556FB"/>
    <w:rsid w:val="00B73BB3"/>
    <w:rsid w:val="00B92D9F"/>
    <w:rsid w:val="00B95F6B"/>
    <w:rsid w:val="00BC4FA1"/>
    <w:rsid w:val="00BC5A05"/>
    <w:rsid w:val="00BC6B40"/>
    <w:rsid w:val="00BE47B2"/>
    <w:rsid w:val="00BE7244"/>
    <w:rsid w:val="00C12050"/>
    <w:rsid w:val="00C23A77"/>
    <w:rsid w:val="00C46C7A"/>
    <w:rsid w:val="00C55F7D"/>
    <w:rsid w:val="00C6682D"/>
    <w:rsid w:val="00C7562A"/>
    <w:rsid w:val="00C82B2A"/>
    <w:rsid w:val="00C84404"/>
    <w:rsid w:val="00C958D8"/>
    <w:rsid w:val="00CB14D9"/>
    <w:rsid w:val="00CC0D0F"/>
    <w:rsid w:val="00CC69B3"/>
    <w:rsid w:val="00CE04D4"/>
    <w:rsid w:val="00CE0F95"/>
    <w:rsid w:val="00CF0C7F"/>
    <w:rsid w:val="00D11AD8"/>
    <w:rsid w:val="00D13C5E"/>
    <w:rsid w:val="00D3336A"/>
    <w:rsid w:val="00D34720"/>
    <w:rsid w:val="00D36493"/>
    <w:rsid w:val="00D4380B"/>
    <w:rsid w:val="00D5132D"/>
    <w:rsid w:val="00D668DE"/>
    <w:rsid w:val="00D75C1E"/>
    <w:rsid w:val="00D91387"/>
    <w:rsid w:val="00DB3BA2"/>
    <w:rsid w:val="00DB49AE"/>
    <w:rsid w:val="00DF28D7"/>
    <w:rsid w:val="00E34FBF"/>
    <w:rsid w:val="00E4260A"/>
    <w:rsid w:val="00E635E3"/>
    <w:rsid w:val="00E67F99"/>
    <w:rsid w:val="00EB68FB"/>
    <w:rsid w:val="00ED02B4"/>
    <w:rsid w:val="00F23D60"/>
    <w:rsid w:val="00F23EFC"/>
    <w:rsid w:val="00F36230"/>
    <w:rsid w:val="00F627AF"/>
    <w:rsid w:val="00F927D9"/>
    <w:rsid w:val="00F95DD5"/>
    <w:rsid w:val="00FD15BB"/>
    <w:rsid w:val="00FE1B28"/>
    <w:rsid w:val="00FF270B"/>
    <w:rsid w:val="00FF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C844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6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C844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8980</izvorni_sadrzaj>
    <derivirana_varijabla naziv="DomainObject.Predmet.Broj_1">8980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St-8980/2015</izvorni_sadrzaj>
    <derivirana_varijabla naziv="DomainObject.Predmet.OznakaBroj_1">St-8980/2015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DRVO D.O.O.</izvorni_sadrzaj>
    <derivirana_varijabla naziv="DomainObject.Predmet.ProtustrankaFormated_1">  MG DRVO D.O.O.</derivirana_varijabla>
  </DomainObject.Predmet.ProtustrankaFormated>
  <DomainObject.Predmet.ProtustrankaFormatedOIB>
    <izvorni_sadrzaj>  MG DRVO D.O.O., OIB 87059786424</izvorni_sadrzaj>
    <derivirana_varijabla naziv="DomainObject.Predmet.ProtustrankaFormatedOIB_1">  MG DRVO D.O.O., OIB 87059786424</derivirana_varijabla>
  </DomainObject.Predmet.ProtustrankaFormatedOIB>
  <DomainObject.Predmet.ProtustrankaFormatedWithAdress>
    <izvorni_sadrzaj> MG DRVO D.O.O., Osječka 70, 44330 Novska</izvorni_sadrzaj>
    <derivirana_varijabla naziv="DomainObject.Predmet.ProtustrankaFormatedWithAdress_1"> MG DRVO D.O.O., Osječka 70, 44330 Novska</derivirana_varijabla>
  </DomainObject.Predmet.ProtustrankaFormatedWithAdress>
  <DomainObject.Predmet.ProtustrankaFormatedWithAdressOIB>
    <izvorni_sadrzaj> MG DRVO D.O.O., OIB 87059786424, Osječka 70, 44330 Novska</izvorni_sadrzaj>
    <derivirana_varijabla naziv="DomainObject.Predmet.ProtustrankaFormatedWithAdressOIB_1"> MG DRVO D.O.O., OIB 87059786424, Osječka 70, 44330 Novska</derivirana_varijabla>
  </DomainObject.Predmet.ProtustrankaFormatedWithAdressOIB>
  <DomainObject.Predmet.ProtustrankaWithAdress>
    <izvorni_sadrzaj>MG DRVO D.O.O. Osječka 70, 44330 Novska</izvorni_sadrzaj>
    <derivirana_varijabla naziv="DomainObject.Predmet.ProtustrankaWithAdress_1">MG DRVO D.O.O. Osječka 70, 44330 Novska</derivirana_varijabla>
  </DomainObject.Predmet.ProtustrankaWithAdress>
  <DomainObject.Predmet.ProtustrankaWithAdressOIB>
    <izvorni_sadrzaj>MG DRVO D.O.O., OIB 87059786424, Osječka 70, 44330 Novska</izvorni_sadrzaj>
    <derivirana_varijabla naziv="DomainObject.Predmet.ProtustrankaWithAdressOIB_1">MG DRVO D.O.O., OIB 87059786424, Osječka 70, 44330 Novska</derivirana_varijabla>
  </DomainObject.Predmet.ProtustrankaWithAdressOIB>
  <DomainObject.Predmet.ProtustrankaNazivFormated>
    <izvorni_sadrzaj>MG DRVO D.O.O.</izvorni_sadrzaj>
    <derivirana_varijabla naziv="DomainObject.Predmet.ProtustrankaNazivFormated_1">MG DRVO D.O.O.</derivirana_varijabla>
  </DomainObject.Predmet.ProtustrankaNazivFormated>
  <DomainObject.Predmet.ProtustrankaNazivFormatedOIB>
    <izvorni_sadrzaj>MG DRVO D.O.O., OIB 87059786424</izvorni_sadrzaj>
    <derivirana_varijabla naziv="DomainObject.Predmet.ProtustrankaNazivFormatedOIB_1">MG DRVO D.O.O., OIB 87059786424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DRVO D.O.O.</item>
    </izvorni_sadrzaj>
    <derivirana_varijabla naziv="DomainObject.Predmet.ProtuStrankaListFormated_1">
      <item>MG DRVO D.O.O.</item>
    </derivirana_varijabla>
  </DomainObject.Predmet.ProtuStrankaListFormated>
  <DomainObject.Predmet.ProtuStrankaListFormatedOIB>
    <izvorni_sadrzaj>
      <item>MG DRVO D.O.O., OIB 87059786424</item>
    </izvorni_sadrzaj>
    <derivirana_varijabla naziv="DomainObject.Predmet.ProtuStrankaListFormatedOIB_1">
      <item>MG DRVO D.O.O., OIB 87059786424</item>
    </derivirana_varijabla>
  </DomainObject.Predmet.ProtuStrankaListFormatedOIB>
  <DomainObject.Predmet.ProtuStrankaListFormatedWithAdress>
    <izvorni_sadrzaj>
      <item>MG DRVO D.O.O., Osječka 70, 44330 Novska</item>
    </izvorni_sadrzaj>
    <derivirana_varijabla naziv="DomainObject.Predmet.ProtuStrankaListFormatedWithAdress_1">
      <item>MG DRVO D.O.O., Osječka 70, 44330 Novska</item>
    </derivirana_varijabla>
  </DomainObject.Predmet.ProtuStrankaListFormatedWithAdress>
  <DomainObject.Predmet.ProtuStrankaListFormatedWithAdressOIB>
    <izvorni_sadrzaj>
      <item>MG DRVO D.O.O., OIB 87059786424, Osječka 70, 44330 Novska</item>
    </izvorni_sadrzaj>
    <derivirana_varijabla naziv="DomainObject.Predmet.ProtuStrankaListFormatedWithAdressOIB_1">
      <item>MG DRVO D.O.O., OIB 87059786424, Osječka 70, 44330 Novska</item>
    </derivirana_varijabla>
  </DomainObject.Predmet.ProtuStrankaListFormatedWithAdressOIB>
  <DomainObject.Predmet.ProtuStrankaListNazivFormated>
    <izvorni_sadrzaj>
      <item>MG DRVO D.O.O.</item>
    </izvorni_sadrzaj>
    <derivirana_varijabla naziv="DomainObject.Predmet.ProtuStrankaListNazivFormated_1">
      <item>MG DRVO D.O.O.</item>
    </derivirana_varijabla>
  </DomainObject.Predmet.ProtuStrankaListNazivFormated>
  <DomainObject.Predmet.ProtuStrankaListNazivFormatedOIB>
    <izvorni_sadrzaj>
      <item>MG DRVO D.O.O., OIB 87059786424</item>
    </izvorni_sadrzaj>
    <derivirana_varijabla naziv="DomainObject.Predmet.ProtuStrankaListNazivFormatedOIB_1">
      <item>MG DRVO D.O.O., OIB 87059786424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DRVO D.O.O.</izvorni_sadrzaj>
    <derivirana_varijabla naziv="DomainObject.Predmet.ProtustrankaIDrugi_1">MG DRVO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MG DRVO D.O.O., OIB 87059786424, Osječka 70, 44330 Novska</izvorni_sadrzaj>
    <derivirana_varijabla naziv="DomainObject.Predmet.ProtustrankaIDrugiAdressOIB_1">MG DRVO D.O.O., OIB 87059786424, Osječka 70,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5. listopada 2016.</izvorni_sadrzaj>
    <derivirana_varijabla naziv="DomainObject.Predmet.OdlukaRjesenje.DatumPravomocnosti_1">5. listopada 2016.</derivirana_varijabla>
  </DomainObject.Predmet.OdlukaRjesenje.DatumPravomocnosti>
  <DomainObject.Predmet.OdlukaRjesenje.Oznaka>
    <izvorni_sadrzaj>St-8980/2015-8</izvorni_sadrzaj>
    <derivirana_varijabla naziv="DomainObject.Predmet.OdlukaRjesenje.Oznaka_1">St-8980/2015-8</derivirana_varijabla>
  </DomainObject.Predmet.OdlukaRjesenje.Oznaka>
  <DomainObject.Predmet.SudioniciListNaziv>
    <izvorni_sadrzaj>
      <item>MG DRVO D.O.O.</item>
      <item>FINA Regionalni centar Zagreb</item>
    </izvorni_sadrzaj>
    <derivirana_varijabla naziv="DomainObject.Predmet.SudioniciListNaziv_1">
      <item>MG DRVO D.O.O.</item>
      <item>FINA Regionalni centar Zagreb</item>
    </derivirana_varijabla>
  </DomainObject.Predmet.SudioniciListNaziv>
  <DomainObject.Predmet.SudioniciListAdressOIB>
    <izvorni_sadrzaj>
      <item>MG DRVO D.O.O., OIB 87059786424, Osječka 70,44330 Novska</item>
      <item>FINA Regionalni centar Zagreb, OIB 85821130368, Trg svibanjskih žrtava 1995. br.,10000 Zagreb</item>
    </izvorni_sadrzaj>
    <derivirana_varijabla naziv="DomainObject.Predmet.SudioniciListAdressOIB_1">
      <item>MG DRVO D.O.O., OIB 87059786424, Osječka 70,44330 Novska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87059786424</item>
      <item>, OIB 85821130368</item>
    </izvorni_sadrzaj>
    <derivirana_varijabla naziv="DomainObject.Predmet.SudioniciListNazivOIB_1">
      <item>, OIB 87059786424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2B79E-6959-489F-9B23-D3ADCDA5D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1143</properties:Words>
  <properties:Characters>6755</properties:Characters>
  <properties:Lines>146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2018-06-29T10:26:00Z</dcterms:created>
  <dc:creator>Unknown</dc:creator>
  <cp:lastModifiedBy>Valentina Delač</cp:lastModifiedBy>
  <cp:lastPrinted>2018-06-29T10:28:00Z</cp:lastPrinted>
  <dcterms:modified xmlns:xsi="http://www.w3.org/2001/XMLSchema-instance" xsi:type="dcterms:W3CDTF">2018-06-29T10:28:00Z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(mg drvo rj odbijanje nastavka postupka radi naknadne diobe 199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