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0c19" w14:paraId="1620c19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EE5FFB">
        <w:rPr>
          <w:rFonts w:hAnsi="Times New Roman" w:ascii="Times New Roman"/>
        </w:rPr>
        <w:t>51</w:t>
      </w:r>
      <w:r w:rsidR="006F45B3">
        <w:rPr>
          <w:rFonts w:hAnsi="Times New Roman" w:ascii="Times New Roman"/>
        </w:rPr>
        <w:t>85</w:t>
      </w:r>
      <w:r w:rsidR="005255CF">
        <w:rPr>
          <w:rFonts w:hAnsi="Times New Roman" w:ascii="Times New Roman"/>
        </w:rPr>
        <w:t>/16</w:t>
      </w:r>
      <w:r w:rsidR="00EA1533">
        <w:rPr>
          <w:rFonts w:hAnsi="Times New Roman" w:ascii="Times New Roman"/>
        </w:rPr>
        <w:t>-19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F45B3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6F45B3">
        <w:rPr>
          <w:rFonts w:hAnsi="Times New Roman" w:ascii="Times New Roman"/>
          <w:szCs w:val="24"/>
        </w:rPr>
        <w:t xml:space="preserve">Trgovački sud u Zagrebu Stalna Služba  po sucu, Vesni Fundurulić Perišin kao stečajnom sucu </w:t>
      </w:r>
      <w:r>
        <w:rPr>
          <w:rFonts w:hAnsi="Times New Roman" w:ascii="Times New Roman"/>
          <w:szCs w:val="24"/>
        </w:rPr>
        <w:t xml:space="preserve">odlučujući </w:t>
      </w:r>
      <w:r w:rsidRPr="006F45B3">
        <w:rPr>
          <w:rFonts w:hAnsi="Times New Roman" w:ascii="Times New Roman"/>
          <w:szCs w:val="24"/>
        </w:rPr>
        <w:t>o prijedlogu Republika Hrvatska, Ministarstvo financija, Porezna uprava, Područni ured Zagreb, OIB: 18683136487, u stečajnom postupku nad dužnikom FLEMONT d.o.o., Velika Mlaka, Školska 6, OIB: 06244750187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A24A36">
        <w:rPr>
          <w:rFonts w:hAnsi="Times New Roman" w:ascii="Times New Roman"/>
          <w:szCs w:val="24"/>
        </w:rPr>
        <w:t>28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F61E2D">
        <w:rPr>
          <w:rFonts w:hAnsi="Times New Roman" w:ascii="Times New Roman"/>
          <w:szCs w:val="24"/>
        </w:rPr>
        <w:t xml:space="preserve">studenog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F61E2D">
        <w:rPr>
          <w:rFonts w:hAnsi="Times New Roman" w:ascii="Times New Roman"/>
          <w:szCs w:val="24"/>
        </w:rPr>
        <w:t>Dra</w:t>
      </w:r>
      <w:r w:rsidR="009F67B3">
        <w:rPr>
          <w:rFonts w:hAnsi="Times New Roman" w:ascii="Times New Roman"/>
          <w:szCs w:val="24"/>
        </w:rPr>
        <w:t>gutin</w:t>
      </w:r>
      <w:r w:rsidR="00F61E2D">
        <w:rPr>
          <w:rFonts w:hAnsi="Times New Roman" w:ascii="Times New Roman"/>
          <w:szCs w:val="24"/>
        </w:rPr>
        <w:t xml:space="preserve"> Ježić</w:t>
      </w:r>
      <w:r w:rsidRPr="007F17A7">
        <w:rPr>
          <w:rFonts w:hAnsi="Times New Roman" w:ascii="Times New Roman"/>
          <w:szCs w:val="24"/>
        </w:rPr>
        <w:t xml:space="preserve">, iz </w:t>
      </w:r>
      <w:r w:rsidR="009F67B3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9F67B3">
        <w:rPr>
          <w:rFonts w:hAnsi="Times New Roman" w:ascii="Times New Roman"/>
          <w:szCs w:val="24"/>
        </w:rPr>
        <w:t>Česmičkoga 10</w:t>
      </w:r>
      <w:r w:rsidRPr="007F17A7">
        <w:rPr>
          <w:rFonts w:hAnsi="Times New Roman" w:ascii="Times New Roman"/>
          <w:szCs w:val="24"/>
        </w:rPr>
        <w:t xml:space="preserve">, OIB: </w:t>
      </w:r>
      <w:r w:rsidR="009F67B3">
        <w:rPr>
          <w:rFonts w:hAnsi="Times New Roman" w:ascii="Times New Roman"/>
          <w:szCs w:val="24"/>
        </w:rPr>
        <w:t>50868688359</w:t>
      </w:r>
      <w:r w:rsidR="00B3191D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A4F23" w:rsidP="007F17A7" w:rsidR="00BA4F2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prijedlogu </w:t>
      </w:r>
      <w:r w:rsidRPr="00BA4F23">
        <w:rPr>
          <w:rFonts w:hAnsi="Times New Roman" w:ascii="Times New Roman"/>
          <w:szCs w:val="24"/>
        </w:rPr>
        <w:t>Republika Hrvatska, Ministarstvo financija, Porezna uprava, Područni ured Zagreb, OIB: 18683136487</w:t>
      </w:r>
      <w:r>
        <w:rPr>
          <w:rFonts w:hAnsi="Times New Roman" w:ascii="Times New Roman"/>
          <w:szCs w:val="24"/>
        </w:rPr>
        <w:t>, a nakon obustave skraćenog stečajnog postupka nad dužnikom pod poslovnim brojem St-</w:t>
      </w:r>
      <w:r w:rsidR="002D6825">
        <w:rPr>
          <w:rFonts w:hAnsi="Times New Roman" w:ascii="Times New Roman"/>
          <w:szCs w:val="24"/>
        </w:rPr>
        <w:t>5354</w:t>
      </w:r>
      <w:r>
        <w:rPr>
          <w:rFonts w:hAnsi="Times New Roman" w:ascii="Times New Roman"/>
          <w:szCs w:val="24"/>
        </w:rPr>
        <w:t>/15 od 4. svibnja 2016. nastavljen je postupak pod novim brojem St-51</w:t>
      </w:r>
      <w:r w:rsidR="002D6825">
        <w:rPr>
          <w:rFonts w:hAnsi="Times New Roman" w:ascii="Times New Roman"/>
          <w:szCs w:val="24"/>
        </w:rPr>
        <w:t>85</w:t>
      </w:r>
      <w:r>
        <w:rPr>
          <w:rFonts w:hAnsi="Times New Roman" w:ascii="Times New Roman"/>
          <w:szCs w:val="24"/>
        </w:rPr>
        <w:t xml:space="preserve">/16. </w:t>
      </w:r>
    </w:p>
    <w:p w:rsidRDefault="00576EC7" w:rsidP="00BA4F23" w:rsidR="00576EC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20770A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2D6825">
        <w:rPr>
          <w:rFonts w:hAnsi="Times New Roman" w:ascii="Times New Roman"/>
          <w:szCs w:val="24"/>
        </w:rPr>
        <w:t>5185/</w:t>
      </w:r>
      <w:r w:rsidR="005255CF">
        <w:rPr>
          <w:rFonts w:hAnsi="Times New Roman" w:ascii="Times New Roman"/>
          <w:szCs w:val="24"/>
        </w:rPr>
        <w:t>16</w:t>
      </w:r>
      <w:r w:rsidRPr="007F17A7">
        <w:rPr>
          <w:rFonts w:hAnsi="Times New Roman" w:ascii="Times New Roman"/>
          <w:szCs w:val="24"/>
        </w:rPr>
        <w:t xml:space="preserve"> od </w:t>
      </w:r>
      <w:r w:rsidR="00BA4F23">
        <w:rPr>
          <w:rFonts w:hAnsi="Times New Roman" w:ascii="Times New Roman"/>
          <w:szCs w:val="24"/>
        </w:rPr>
        <w:t>10</w:t>
      </w:r>
      <w:r w:rsidRPr="007F17A7">
        <w:rPr>
          <w:rFonts w:hAnsi="Times New Roman" w:ascii="Times New Roman"/>
          <w:szCs w:val="24"/>
        </w:rPr>
        <w:t xml:space="preserve">. </w:t>
      </w:r>
      <w:r w:rsidR="00BA4F23">
        <w:rPr>
          <w:rFonts w:hAnsi="Times New Roman" w:ascii="Times New Roman"/>
          <w:szCs w:val="24"/>
        </w:rPr>
        <w:t>listopada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3E07BD" w:rsidRPr="003E07BD">
        <w:rPr>
          <w:rFonts w:hAnsi="Times New Roman" w:ascii="Times New Roman"/>
          <w:szCs w:val="24"/>
        </w:rPr>
        <w:t>FLEMONT d.o.o., Velika Mlaka, Školska 6, OIB: 06244750187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31425A">
        <w:rPr>
          <w:rFonts w:hAnsi="Times New Roman" w:ascii="Times New Roman"/>
          <w:szCs w:val="24"/>
        </w:rPr>
        <w:t>.</w:t>
      </w:r>
    </w:p>
    <w:p w:rsidRDefault="0020770A" w:rsidP="007F17A7" w:rsidR="0020770A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2D6825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Iz navoda predlagatelja proizlazi da dužnik</w:t>
      </w:r>
      <w:r w:rsidR="0031425A">
        <w:rPr>
          <w:rFonts w:hAnsi="Times New Roman" w:ascii="Times New Roman"/>
          <w:szCs w:val="24"/>
        </w:rPr>
        <w:t xml:space="preserve"> ima imovinu </w:t>
      </w:r>
      <w:r w:rsidR="00366A64">
        <w:rPr>
          <w:rFonts w:hAnsi="Times New Roman" w:ascii="Times New Roman"/>
          <w:szCs w:val="24"/>
        </w:rPr>
        <w:t xml:space="preserve">i to </w:t>
      </w:r>
      <w:r w:rsidR="002D6825" w:rsidRPr="002D6825">
        <w:rPr>
          <w:rFonts w:hAnsi="Times New Roman" w:ascii="Times New Roman"/>
          <w:szCs w:val="24"/>
        </w:rPr>
        <w:t>teretn</w:t>
      </w:r>
      <w:r w:rsidR="002D6825">
        <w:rPr>
          <w:rFonts w:hAnsi="Times New Roman" w:ascii="Times New Roman"/>
          <w:szCs w:val="24"/>
        </w:rPr>
        <w:t>o</w:t>
      </w:r>
      <w:r w:rsidR="002D6825" w:rsidRPr="002D6825">
        <w:rPr>
          <w:rFonts w:hAnsi="Times New Roman" w:ascii="Times New Roman"/>
          <w:szCs w:val="24"/>
        </w:rPr>
        <w:t xml:space="preserve"> </w:t>
      </w:r>
      <w:r w:rsidR="002D6825">
        <w:rPr>
          <w:rFonts w:hAnsi="Times New Roman" w:ascii="Times New Roman"/>
          <w:szCs w:val="24"/>
        </w:rPr>
        <w:t>vozilo</w:t>
      </w:r>
      <w:r w:rsidR="002D6825" w:rsidRPr="002D6825">
        <w:rPr>
          <w:rFonts w:hAnsi="Times New Roman" w:ascii="Times New Roman"/>
          <w:szCs w:val="24"/>
        </w:rPr>
        <w:t xml:space="preserve"> marke MERCEDES 313, CDI/SPRINTER godina proizvodnje 2000, reg. oznake ZG7341FD, </w:t>
      </w:r>
      <w:r w:rsidR="002D6825" w:rsidRPr="002D6825">
        <w:rPr>
          <w:rFonts w:hAnsi="Times New Roman" w:ascii="Times New Roman"/>
          <w:szCs w:val="24"/>
        </w:rPr>
        <w:lastRenderedPageBreak/>
        <w:t>teretn</w:t>
      </w:r>
      <w:r w:rsidR="002D6825">
        <w:rPr>
          <w:rFonts w:hAnsi="Times New Roman" w:ascii="Times New Roman"/>
          <w:szCs w:val="24"/>
        </w:rPr>
        <w:t>o vozilo</w:t>
      </w:r>
      <w:r w:rsidR="002D6825" w:rsidRPr="002D6825">
        <w:rPr>
          <w:rFonts w:hAnsi="Times New Roman" w:ascii="Times New Roman"/>
          <w:szCs w:val="24"/>
        </w:rPr>
        <w:t xml:space="preserve"> marke MERCEDES D/310, CDI/SPRINTER godina proizvodnje 1993, reg. oznake ZG135VZ, osobn</w:t>
      </w:r>
      <w:r w:rsidR="002D6825">
        <w:rPr>
          <w:rFonts w:hAnsi="Times New Roman" w:ascii="Times New Roman"/>
          <w:szCs w:val="24"/>
        </w:rPr>
        <w:t>o</w:t>
      </w:r>
      <w:r w:rsidR="002D6825" w:rsidRPr="002D6825">
        <w:rPr>
          <w:rFonts w:hAnsi="Times New Roman" w:ascii="Times New Roman"/>
          <w:szCs w:val="24"/>
        </w:rPr>
        <w:t xml:space="preserve"> </w:t>
      </w:r>
      <w:r w:rsidR="002D6825">
        <w:rPr>
          <w:rFonts w:hAnsi="Times New Roman" w:ascii="Times New Roman"/>
          <w:szCs w:val="24"/>
        </w:rPr>
        <w:t>vozilo</w:t>
      </w:r>
      <w:r w:rsidR="002D6825" w:rsidRPr="002D6825">
        <w:rPr>
          <w:rFonts w:hAnsi="Times New Roman" w:ascii="Times New Roman"/>
          <w:szCs w:val="24"/>
        </w:rPr>
        <w:t xml:space="preserve"> marke FIAT D/REGATA, godina proizvodnje 1984, reg. oznake: ZG864/NH i teretn</w:t>
      </w:r>
      <w:r w:rsidR="002D6825">
        <w:rPr>
          <w:rFonts w:hAnsi="Times New Roman" w:ascii="Times New Roman"/>
          <w:szCs w:val="24"/>
        </w:rPr>
        <w:t xml:space="preserve">o vozilo </w:t>
      </w:r>
      <w:r w:rsidR="002D6825" w:rsidRPr="002D6825">
        <w:rPr>
          <w:rFonts w:hAnsi="Times New Roman" w:ascii="Times New Roman"/>
          <w:szCs w:val="24"/>
        </w:rPr>
        <w:t>marke KIA S/C SD/K-2700, godina proizvodnje 2002, reg oznake: ZD488HL.</w:t>
      </w:r>
    </w:p>
    <w:p w:rsidRDefault="006F5EB6" w:rsidP="007F17A7" w:rsidR="006F5EB6">
      <w:pPr>
        <w:ind w:firstLine="720"/>
        <w:jc w:val="both"/>
        <w:rPr>
          <w:rFonts w:hAnsi="Times New Roman" w:ascii="Times New Roman"/>
          <w:szCs w:val="24"/>
        </w:rPr>
      </w:pPr>
    </w:p>
    <w:p w:rsidRDefault="006F5EB6" w:rsidP="007F17A7" w:rsidR="006F5EB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dopisa FINA-e od 12. listopada 2016. proizlazi da ostaju kod navoda iznesenih u prijedlogu od 4. studenog 2015.,  te da je u konkretnom slučaju dužnik na dan </w:t>
      </w:r>
      <w:r w:rsidR="000A04B6" w:rsidRPr="000A04B6">
        <w:rPr>
          <w:rFonts w:hAnsi="Times New Roman" w:ascii="Times New Roman"/>
          <w:szCs w:val="24"/>
        </w:rPr>
        <w:t xml:space="preserve">1. rujna 2015. u </w:t>
      </w:r>
      <w:r w:rsidR="000A04B6">
        <w:rPr>
          <w:rFonts w:hAnsi="Times New Roman" w:ascii="Times New Roman"/>
          <w:szCs w:val="24"/>
        </w:rPr>
        <w:t>O</w:t>
      </w:r>
      <w:r w:rsidR="000A04B6" w:rsidRPr="000A04B6">
        <w:rPr>
          <w:rFonts w:hAnsi="Times New Roman" w:ascii="Times New Roman"/>
          <w:szCs w:val="24"/>
        </w:rPr>
        <w:t>čevidniku redoslijeda osnova za plaćanje imao neizvršene osnove za plaćanje u neprekinutom razdoblju od 635 dana u ukupnom iznosu od 505.444,21 kn.</w:t>
      </w:r>
    </w:p>
    <w:p w:rsidRDefault="002D6825" w:rsidP="007F17A7" w:rsidR="002D6825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66A64">
        <w:rPr>
          <w:rFonts w:hAnsi="Times New Roman" w:ascii="Times New Roman"/>
          <w:szCs w:val="24"/>
        </w:rPr>
        <w:t>28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61E2D">
        <w:rPr>
          <w:rFonts w:hAnsi="Times New Roman" w:ascii="Times New Roman"/>
          <w:szCs w:val="24"/>
        </w:rPr>
        <w:t>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816C9">
        <w:rPr>
          <w:rFonts w:hAnsi="Times New Roman" w:ascii="Times New Roman"/>
          <w:szCs w:val="24"/>
        </w:rPr>
        <w:t>, v.r.</w:t>
      </w:r>
    </w:p>
    <w:p w:rsidRDefault="003816C9" w:rsidP="007F17A7" w:rsidR="003816C9">
      <w:pPr>
        <w:ind w:firstLine="720"/>
        <w:jc w:val="right"/>
        <w:rPr>
          <w:rFonts w:hAnsi="Times New Roman" w:ascii="Times New Roman"/>
          <w:szCs w:val="24"/>
        </w:rPr>
      </w:pPr>
    </w:p>
    <w:p w:rsidRDefault="003816C9" w:rsidP="007F17A7" w:rsidR="003816C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3816C9" w:rsidP="007F17A7" w:rsidR="003816C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816C9" w:rsidP="007F17A7" w:rsidR="003816C9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15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31425A">
      <w:rPr>
        <w:rFonts w:hAnsi="Times New Roman" w:ascii="Times New Roman"/>
      </w:rPr>
      <w:t>51</w:t>
    </w:r>
    <w:r w:rsidR="003E07BD">
      <w:rPr>
        <w:rFonts w:hAnsi="Times New Roman" w:ascii="Times New Roman"/>
      </w:rPr>
      <w:t>85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5661"/>
    <w:rsid w:val="00081DEC"/>
    <w:rsid w:val="000915FD"/>
    <w:rsid w:val="000A04B6"/>
    <w:rsid w:val="000E0033"/>
    <w:rsid w:val="000F4D6A"/>
    <w:rsid w:val="00124A92"/>
    <w:rsid w:val="001448F8"/>
    <w:rsid w:val="001B052B"/>
    <w:rsid w:val="001D5EB3"/>
    <w:rsid w:val="001F470D"/>
    <w:rsid w:val="0020286D"/>
    <w:rsid w:val="0020770A"/>
    <w:rsid w:val="00211B8C"/>
    <w:rsid w:val="002236A7"/>
    <w:rsid w:val="002558C5"/>
    <w:rsid w:val="00267F8D"/>
    <w:rsid w:val="002713A2"/>
    <w:rsid w:val="002B5A6A"/>
    <w:rsid w:val="002C7F1C"/>
    <w:rsid w:val="002D6825"/>
    <w:rsid w:val="002F4231"/>
    <w:rsid w:val="0031425A"/>
    <w:rsid w:val="0036322E"/>
    <w:rsid w:val="00366A64"/>
    <w:rsid w:val="003816C9"/>
    <w:rsid w:val="003A572A"/>
    <w:rsid w:val="003E01D6"/>
    <w:rsid w:val="003E07BD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6F45B3"/>
    <w:rsid w:val="006F5EB6"/>
    <w:rsid w:val="007068C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942F7E"/>
    <w:rsid w:val="009432E4"/>
    <w:rsid w:val="009A259C"/>
    <w:rsid w:val="009C2E2C"/>
    <w:rsid w:val="009F67B3"/>
    <w:rsid w:val="00A24A36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BA4F23"/>
    <w:rsid w:val="00C029A3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A1533"/>
    <w:rsid w:val="00EE5FFB"/>
    <w:rsid w:val="00F1030C"/>
    <w:rsid w:val="00F61E2D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81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6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81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6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St-5185/2016-19</izvorni_sadrzaj>
    <derivirana_varijabla naziv="DomainObject.Oznaka_1">St-5185/2016-19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St-5185/2016</izvorni_sadrzaj>
    <derivirana_varijabla naziv="DomainObject.Predmet.OznakaBroj_1">St-5185/2016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FLEMONT d.o.o.</izvorni_sadrzaj>
    <derivirana_varijabla naziv="DomainObject.Predmet.ProtustrankaFormated_1">  FLEMONT d.o.o.</derivirana_varijabla>
  </DomainObject.Predmet.ProtustrankaFormated>
  <DomainObject.Predmet.ProtustrankaFormatedOIB>
    <izvorni_sadrzaj>  FLEMONT d.o.o., OIB 06244750187</izvorni_sadrzaj>
    <derivirana_varijabla naziv="DomainObject.Predmet.ProtustrankaFormatedOIB_1">  FLEMONT d.o.o., OIB 06244750187</derivirana_varijabla>
  </DomainObject.Predmet.ProtustrankaFormatedOIB>
  <DomainObject.Predmet.ProtustrankaFormatedWithAdress>
    <izvorni_sadrzaj> FLEMONT d.o.o., Školska 6, 10010 Velika Mlaka</izvorni_sadrzaj>
    <derivirana_varijabla naziv="DomainObject.Predmet.ProtustrankaFormatedWithAdress_1"> FLEMONT d.o.o., Školska 6, 10010 Velika Mlaka</derivirana_varijabla>
  </DomainObject.Predmet.ProtustrankaFormatedWithAdress>
  <DomainObject.Predmet.ProtustrankaFormatedWithAdressOIB>
    <izvorni_sadrzaj> FLEMONT d.o.o., OIB 06244750187, Školska 6, 10010 Velika Mlaka</izvorni_sadrzaj>
    <derivirana_varijabla naziv="DomainObject.Predmet.ProtustrankaFormatedWithAdressOIB_1"> FLEMONT d.o.o., OIB 06244750187, Školska 6, 10010 Velika Mlaka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FLEMONT d.o.o.</item>
    </izvorni_sadrzaj>
    <derivirana_varijabla naziv="DomainObject.Predmet.ProtuStrankaListFormated_1">
      <item>FLEMONT d.o.o.</item>
    </derivirana_varijabla>
  </DomainObject.Predmet.ProtuStrankaListFormated>
  <DomainObject.Predmet.ProtuStrankaListFormatedOIB>
    <izvorni_sadrzaj>
      <item>FLEMONT d.o.o., OIB 06244750187</item>
    </izvorni_sadrzaj>
    <derivirana_varijabla naziv="DomainObject.Predmet.ProtuStrankaListFormatedOIB_1">
      <item>FLEMONT d.o.o., OIB 06244750187</item>
    </derivirana_varijabla>
  </DomainObject.Predmet.ProtuStrankaListFormatedOIB>
  <DomainObject.Predmet.ProtuStrankaListFormatedWithAdress>
    <izvorni_sadrzaj>
      <item>FLEMONT d.o.o., Školska 6, 10010 Velika Mlaka</item>
    </izvorni_sadrzaj>
    <derivirana_varijabla naziv="DomainObject.Predmet.ProtuStrankaListFormatedWithAdress_1">
      <item>FLEMONT d.o.o., Školska 6, 10010 Velika Mlaka</item>
    </derivirana_varijabla>
  </DomainObject.Predmet.ProtuStrankaListFormatedWithAdress>
  <DomainObject.Predmet.ProtuStrankaListFormatedWithAdressOIB>
    <izvorni_sadrzaj>
      <item>FLEMONT d.o.o., OIB 06244750187, Školska 6, 10010 Velika Mlaka</item>
    </izvorni_sadrzaj>
    <derivirana_varijabla naziv="DomainObject.Predmet.ProtuStrankaListFormatedWithAdressOIB_1">
      <item>FLEMONT d.o.o., OIB 06244750187, Školska 6, 10010 Velika Mlaka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</item>
    </izvorni_sadrzaj>
    <derivirana_varijabla naziv="DomainObject.Predmet.OstaliListFormated_1">
      <item>Krunoslav Flegar</item>
    </derivirana_varijabla>
  </DomainObject.Predmet.OstaliListFormated>
  <DomainObject.Predmet.OstaliListFormatedOIB>
    <izvorni_sadrzaj>
      <item>Krunoslav Flegar, OIB 20738198290</item>
    </izvorni_sadrzaj>
    <derivirana_varijabla naziv="DomainObject.Predmet.OstaliListFormatedOIB_1">
      <item>Krunoslav Flegar, OIB 20738198290</item>
    </derivirana_varijabla>
  </DomainObject.Predmet.OstaliListFormatedOIB>
  <DomainObject.Predmet.OstaliListFormatedWithAdress>
    <izvorni_sadrzaj>
      <item>Krunoslav Flegar, Školska 6, 10010 Velika Mlaka</item>
    </izvorni_sadrzaj>
    <derivirana_varijabla naziv="DomainObject.Predmet.OstaliListFormatedWithAdress_1">
      <item>Krunoslav Flegar, Školska 6, 10010 Velika Mlaka</item>
    </derivirana_varijabla>
  </DomainObject.Predmet.OstaliListFormatedWithAdress>
  <DomainObject.Predmet.OstaliListFormatedWithAdressOIB>
    <izvorni_sadrzaj>
      <item>Krunoslav Flegar, OIB 20738198290, Školska 6, 10010 Velika Mlaka</item>
    </izvorni_sadrzaj>
    <derivirana_varijabla naziv="DomainObject.Predmet.OstaliListFormatedWithAdressOIB_1">
      <item>Krunoslav Flegar, OIB 20738198290, Školska 6, 10010 Velika Mlaka</item>
    </derivirana_varijabla>
  </DomainObject.Predmet.OstaliListFormatedWithAdressOIB>
  <DomainObject.Predmet.OstaliListNazivFormated>
    <izvorni_sadrzaj>
      <item>Krunoslav Flegar</item>
    </izvorni_sadrzaj>
    <derivirana_varijabla naziv="DomainObject.Predmet.OstaliListNazivFormated_1">
      <item>Krunoslav Flegar</item>
    </derivirana_varijabla>
  </DomainObject.Predmet.OstaliListNazivFormated>
  <DomainObject.Predmet.OstaliListNazivFormatedOIB>
    <izvorni_sadrzaj>
      <item>Krunoslav Flegar, OIB 20738198290</item>
    </izvorni_sadrzaj>
    <derivirana_varijabla naziv="DomainObject.Predmet.OstaliListNazivFormatedOIB_1">
      <item>Krunoslav Flegar, OIB 20738198290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St-5185/2016-19</izvorni_sadrzaj>
    <derivirana_varijabla naziv="DomainObject.PoslovniBrojDokumenta_1">St-5185/2016-19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FLEMONT d.o.o.</item>
      <item>FINA Regionalni centar Zagreb</item>
      <item>Krunoslav Flegar</item>
    </izvorni_sadrzaj>
    <derivirana_varijabla naziv="DomainObject.Predmet.SudioniciListNaziv_1">
      <item>FLEMONT d.o.o.</item>
      <item>FINA Regionalni centar Zagreb</item>
      <item>Krunoslav Flegar</item>
    </derivirana_varijabla>
  </DomainObject.Predmet.SudioniciListNaziv>
  <DomainObject.Predmet.SudioniciListAdressOIB>
    <izvorni_sadrzaj>
      <item>FLEMONT d.o.o., OIB 06244750187, Školska 6,10010 Velika Mlaka</item>
      <item>FINA Regionalni centar Zagreb, OIB 85821130368, Trg svibanjskih žrtava 1995. Br. 1,10000 Zagreb</item>
      <item>Krunoslav Flegar, OIB 20738198290, Školska 6,10010 Velika Mlaka</item>
    </izvorni_sadrzaj>
    <derivirana_varijabla naziv="DomainObject.Predmet.SudioniciListAdressOIB_1">
      <item>FLEMONT d.o.o., OIB 06244750187, Školska 6,10010 Velika Mlaka</item>
      <item>FINA Regionalni centar Zagreb, OIB 85821130368, Trg svibanjskih žrtava 1995. Br. 1,10000 Zagreb</item>
      <item>Krunoslav Flegar, OIB 20738198290, Školska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06244750187</item>
      <item>, OIB 85821130368</item>
      <item>, OIB 20738198290</item>
    </izvorni_sadrzaj>
    <derivirana_varijabla naziv="DomainObject.Predmet.SudioniciListNazivOIB_1">
      <item>, OIB 06244750187</item>
      <item>, OIB 85821130368</item>
      <item>, OIB 20738198290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2CF21-9A5C-4E48-98FC-F28C42E80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482</properties:Words>
  <properties:Characters>2601</properties:Characters>
  <properties:Lines>78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2016-11-28T09:05:00Z</dcterms:created>
  <dc:creator>x</dc:creator>
  <cp:lastModifiedBy>Marina Markić</cp:lastModifiedBy>
  <cp:lastPrinted>2016-11-28T09:31:00Z</cp:lastPrinted>
  <dcterms:modified xmlns:xsi="http://www.w3.org/2001/XMLSchema-instance" xsi:type="dcterms:W3CDTF">2016-11-28T11:08:00Z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St-5185/2016-19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