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bfb1" w14:paraId="accbfb1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536EC6">
        <w:rPr>
          <w:b/>
          <w:sz w:val="22"/>
          <w:szCs w:val="22"/>
        </w:rPr>
        <w:t>783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EB7AAE">
        <w:rPr>
          <w:b/>
          <w:sz w:val="22"/>
          <w:szCs w:val="22"/>
        </w:rPr>
        <w:t>20</w:t>
      </w:r>
    </w:p>
    <w:p w:rsidRDefault="006849F2" w:rsidP="00B70172" w:rsidR="006849F2">
      <w:pPr>
        <w:jc w:val="right"/>
        <w:rPr>
          <w:b/>
          <w:sz w:val="22"/>
          <w:szCs w:val="22"/>
        </w:rPr>
      </w:pPr>
    </w:p>
    <w:p w:rsidRDefault="00817C58" w:rsidP="00B70172" w:rsidR="00817C58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63901" w:rsid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</w:t>
      </w:r>
      <w:r w:rsidR="00BA250A">
        <w:rPr>
          <w:sz w:val="22"/>
          <w:szCs w:val="22"/>
        </w:rPr>
        <w:t xml:space="preserve">u stečajnom postupku </w:t>
      </w:r>
      <w:r w:rsidR="0005560A">
        <w:rPr>
          <w:sz w:val="22"/>
          <w:szCs w:val="22"/>
        </w:rPr>
        <w:t xml:space="preserve">nad dužnikom </w:t>
      </w:r>
      <w:r w:rsidR="00B349CC" w:rsidRPr="00B349CC">
        <w:rPr>
          <w:sz w:val="22"/>
          <w:szCs w:val="22"/>
          <w:lang w:val="en-AU"/>
        </w:rPr>
        <w:t>GRA-MED d.o.o. za trgovinu, građevinarstvo i cestovni prijevoz, Medvidovića draga bb, Imotski, MBS: 060004920, OIB: 21853700778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CC24A1">
        <w:rPr>
          <w:sz w:val="22"/>
          <w:szCs w:val="22"/>
        </w:rPr>
        <w:t xml:space="preserve">dana </w:t>
      </w:r>
      <w:r w:rsidR="00BA250A">
        <w:rPr>
          <w:sz w:val="22"/>
          <w:szCs w:val="22"/>
        </w:rPr>
        <w:t>2</w:t>
      </w:r>
      <w:r w:rsidR="00CC24A1" w:rsidRPr="00CC24A1">
        <w:rPr>
          <w:sz w:val="22"/>
          <w:szCs w:val="22"/>
        </w:rPr>
        <w:t xml:space="preserve">. </w:t>
      </w:r>
      <w:r w:rsidR="00B349CC">
        <w:rPr>
          <w:sz w:val="22"/>
          <w:szCs w:val="22"/>
        </w:rPr>
        <w:t>studenog</w:t>
      </w:r>
      <w:r w:rsidRPr="00CC24A1">
        <w:rPr>
          <w:sz w:val="22"/>
          <w:szCs w:val="22"/>
        </w:rPr>
        <w:t xml:space="preserve"> 201</w:t>
      </w:r>
      <w:r w:rsidR="00BE2F03" w:rsidRPr="00CC24A1">
        <w:rPr>
          <w:sz w:val="22"/>
          <w:szCs w:val="22"/>
        </w:rPr>
        <w:t>6</w:t>
      </w:r>
      <w:r w:rsidRPr="00CC24A1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817C58" w:rsidP="003921E6" w:rsidR="00817C58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B349CC" w:rsidRPr="00B349CC">
        <w:rPr>
          <w:sz w:val="22"/>
          <w:szCs w:val="22"/>
          <w:lang w:val="en-AU"/>
        </w:rPr>
        <w:t>GRA-MED d.o.o. za trgovinu, građevinarstvo i cestovni prijevoz, Medvidovića draga bb, Imotski, MBS: 060004920, OIB: 21853700778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081AF1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="003B7EEE">
        <w:rPr>
          <w:sz w:val="22"/>
          <w:szCs w:val="22"/>
        </w:rPr>
        <w:t xml:space="preserve">se </w:t>
      </w:r>
      <w:r w:rsidR="00B349CC">
        <w:rPr>
          <w:sz w:val="22"/>
          <w:szCs w:val="22"/>
        </w:rPr>
        <w:t>Dean Rahan</w:t>
      </w:r>
      <w:r w:rsidR="00A3684E" w:rsidRPr="00A3684E">
        <w:rPr>
          <w:sz w:val="22"/>
          <w:szCs w:val="22"/>
        </w:rPr>
        <w:t>,</w:t>
      </w:r>
      <w:r w:rsidR="00B349CC">
        <w:rPr>
          <w:sz w:val="22"/>
          <w:szCs w:val="22"/>
        </w:rPr>
        <w:t xml:space="preserve"> Hrvatskih velikana 8, Supetar, </w:t>
      </w:r>
      <w:r w:rsidR="00A3684E" w:rsidRPr="00A3684E">
        <w:rPr>
          <w:sz w:val="22"/>
          <w:szCs w:val="22"/>
        </w:rPr>
        <w:t xml:space="preserve">OIB: </w:t>
      </w:r>
      <w:r w:rsidR="00B349CC">
        <w:rPr>
          <w:sz w:val="22"/>
          <w:szCs w:val="22"/>
        </w:rPr>
        <w:t>52080522330</w:t>
      </w:r>
      <w:r w:rsidR="00081AF1" w:rsidRPr="00081AF1">
        <w:rPr>
          <w:sz w:val="22"/>
          <w:szCs w:val="22"/>
        </w:rPr>
        <w:t>.</w:t>
      </w:r>
      <w:r w:rsidRPr="00081AF1">
        <w:rPr>
          <w:sz w:val="22"/>
          <w:szCs w:val="22"/>
        </w:rPr>
        <w:t xml:space="preserve"> </w:t>
      </w:r>
    </w:p>
    <w:p w:rsidRDefault="00817C58" w:rsidP="003315D2" w:rsidR="00817C58">
      <w:pPr>
        <w:ind w:hanging="705" w:left="705"/>
        <w:jc w:val="both"/>
        <w:rPr>
          <w:b/>
          <w:sz w:val="22"/>
          <w:szCs w:val="22"/>
        </w:rPr>
      </w:pPr>
    </w:p>
    <w:p w:rsidRDefault="003315D2" w:rsidP="003315D2" w:rsidR="003315D2" w:rsidRPr="003315D2">
      <w:pPr>
        <w:ind w:hanging="705" w:left="705"/>
        <w:jc w:val="both"/>
        <w:rPr>
          <w:sz w:val="22"/>
          <w:szCs w:val="22"/>
        </w:rPr>
      </w:pPr>
      <w:r w:rsidRPr="003315D2">
        <w:rPr>
          <w:b/>
          <w:sz w:val="22"/>
          <w:szCs w:val="22"/>
        </w:rPr>
        <w:t>III.</w:t>
      </w:r>
      <w:r w:rsidRPr="003315D2">
        <w:rPr>
          <w:b/>
          <w:sz w:val="22"/>
          <w:szCs w:val="22"/>
        </w:rPr>
        <w:tab/>
      </w:r>
      <w:r w:rsidRPr="003315D2">
        <w:rPr>
          <w:sz w:val="22"/>
          <w:szCs w:val="22"/>
        </w:rPr>
        <w:t>Pozivaju se vjerovnici stečajnog dužnika u roku 60 dana od dana objave ovog rješenja, sukladno čl. 257. Stečajnog zakona na propisanom obrascu stečajnom upravitelju u dva primjeraka u skladu sa pravilima Stečajnog zakona o prijavi tražbina, prijav</w:t>
      </w:r>
      <w:r w:rsidR="00817C58">
        <w:rPr>
          <w:sz w:val="22"/>
          <w:szCs w:val="22"/>
        </w:rPr>
        <w:t>iti</w:t>
      </w:r>
      <w:r w:rsidRPr="003315D2">
        <w:rPr>
          <w:sz w:val="22"/>
          <w:szCs w:val="22"/>
        </w:rPr>
        <w:t xml:space="preserve">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3315D2" w:rsidP="003315D2" w:rsidR="003315D2" w:rsidRPr="003315D2">
      <w:pPr>
        <w:jc w:val="both"/>
        <w:rPr>
          <w:sz w:val="16"/>
          <w:szCs w:val="16"/>
        </w:rPr>
      </w:pPr>
    </w:p>
    <w:p w:rsidRDefault="003315D2" w:rsidP="003315D2" w:rsidR="003315D2" w:rsidRPr="003315D2">
      <w:pPr>
        <w:ind w:hanging="705" w:left="705"/>
        <w:jc w:val="both"/>
        <w:rPr>
          <w:sz w:val="22"/>
          <w:szCs w:val="22"/>
        </w:rPr>
      </w:pPr>
      <w:r w:rsidRPr="003315D2">
        <w:rPr>
          <w:b/>
          <w:sz w:val="22"/>
          <w:szCs w:val="22"/>
        </w:rPr>
        <w:t>IV.</w:t>
      </w:r>
      <w:r w:rsidRPr="003315D2">
        <w:rPr>
          <w:sz w:val="22"/>
          <w:szCs w:val="22"/>
        </w:rPr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3315D2" w:rsidP="003315D2" w:rsidR="003315D2" w:rsidRPr="003315D2">
      <w:pPr>
        <w:ind w:left="705"/>
        <w:jc w:val="both"/>
        <w:rPr>
          <w:sz w:val="22"/>
          <w:szCs w:val="22"/>
        </w:rPr>
      </w:pPr>
      <w:r w:rsidRPr="003315D2">
        <w:rPr>
          <w:sz w:val="22"/>
          <w:szCs w:val="22"/>
        </w:rPr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3315D2" w:rsidP="003315D2" w:rsidR="003315D2" w:rsidRPr="003315D2">
      <w:pPr>
        <w:jc w:val="both"/>
        <w:rPr>
          <w:sz w:val="16"/>
          <w:szCs w:val="16"/>
        </w:rPr>
      </w:pPr>
    </w:p>
    <w:p w:rsidRDefault="003315D2" w:rsidP="003315D2" w:rsidR="003315D2" w:rsidRPr="003315D2">
      <w:pPr>
        <w:ind w:hanging="705" w:left="705"/>
        <w:jc w:val="both"/>
        <w:rPr>
          <w:sz w:val="22"/>
          <w:szCs w:val="22"/>
        </w:rPr>
      </w:pPr>
      <w:r w:rsidRPr="003315D2">
        <w:rPr>
          <w:b/>
          <w:sz w:val="22"/>
          <w:szCs w:val="22"/>
        </w:rPr>
        <w:t>V.</w:t>
      </w:r>
      <w:r w:rsidRPr="003315D2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3315D2" w:rsidP="003315D2" w:rsidR="003315D2" w:rsidRPr="003315D2">
      <w:pPr>
        <w:jc w:val="both"/>
        <w:rPr>
          <w:sz w:val="16"/>
          <w:szCs w:val="16"/>
        </w:rPr>
      </w:pPr>
      <w:r w:rsidRPr="003315D2">
        <w:rPr>
          <w:sz w:val="16"/>
          <w:szCs w:val="16"/>
        </w:rPr>
        <w:t xml:space="preserve"> </w:t>
      </w:r>
    </w:p>
    <w:p w:rsidRDefault="003315D2" w:rsidP="007570E5" w:rsidR="00122CD0">
      <w:pPr>
        <w:ind w:hanging="705" w:left="705"/>
        <w:jc w:val="both"/>
        <w:rPr>
          <w:sz w:val="22"/>
          <w:szCs w:val="22"/>
        </w:rPr>
      </w:pPr>
      <w:r w:rsidRPr="003315D2">
        <w:rPr>
          <w:b/>
          <w:sz w:val="22"/>
          <w:szCs w:val="22"/>
        </w:rPr>
        <w:lastRenderedPageBreak/>
        <w:t>VI.</w:t>
      </w:r>
      <w:r w:rsidRPr="003315D2">
        <w:rPr>
          <w:sz w:val="22"/>
          <w:szCs w:val="22"/>
        </w:rPr>
        <w:tab/>
        <w:t xml:space="preserve">Ročište za ispitivanje prijavljenih tražbina vjerovnika zakazuje se za dan </w:t>
      </w:r>
      <w:r w:rsidR="000D55B5" w:rsidRPr="000D55B5">
        <w:rPr>
          <w:b/>
          <w:sz w:val="22"/>
          <w:szCs w:val="22"/>
        </w:rPr>
        <w:t>10</w:t>
      </w:r>
      <w:r w:rsidRPr="000D55B5">
        <w:rPr>
          <w:b/>
          <w:sz w:val="22"/>
          <w:szCs w:val="22"/>
        </w:rPr>
        <w:t xml:space="preserve">. </w:t>
      </w:r>
      <w:r w:rsidR="000D55B5">
        <w:rPr>
          <w:b/>
          <w:sz w:val="22"/>
          <w:szCs w:val="22"/>
        </w:rPr>
        <w:t>veljače</w:t>
      </w:r>
      <w:r w:rsidRPr="003315D2">
        <w:rPr>
          <w:b/>
          <w:sz w:val="22"/>
          <w:szCs w:val="22"/>
        </w:rPr>
        <w:t xml:space="preserve"> 201</w:t>
      </w:r>
      <w:r w:rsidR="007570E5">
        <w:rPr>
          <w:b/>
          <w:sz w:val="22"/>
          <w:szCs w:val="22"/>
        </w:rPr>
        <w:t>7</w:t>
      </w:r>
      <w:r w:rsidRPr="003315D2">
        <w:rPr>
          <w:b/>
          <w:sz w:val="22"/>
          <w:szCs w:val="22"/>
        </w:rPr>
        <w:t xml:space="preserve">. godine u </w:t>
      </w:r>
      <w:r w:rsidR="00122CD0">
        <w:rPr>
          <w:b/>
          <w:sz w:val="22"/>
          <w:szCs w:val="22"/>
        </w:rPr>
        <w:t>10</w:t>
      </w:r>
      <w:r w:rsidRPr="003315D2">
        <w:rPr>
          <w:b/>
          <w:sz w:val="22"/>
          <w:szCs w:val="22"/>
        </w:rPr>
        <w:t>,</w:t>
      </w:r>
      <w:r w:rsidR="00122CD0">
        <w:rPr>
          <w:b/>
          <w:sz w:val="22"/>
          <w:szCs w:val="22"/>
        </w:rPr>
        <w:t>0</w:t>
      </w:r>
      <w:r w:rsidRPr="003315D2">
        <w:rPr>
          <w:b/>
          <w:sz w:val="22"/>
          <w:szCs w:val="22"/>
        </w:rPr>
        <w:t>0 sati</w:t>
      </w:r>
      <w:r w:rsidRPr="003315D2">
        <w:rPr>
          <w:sz w:val="22"/>
          <w:szCs w:val="22"/>
        </w:rPr>
        <w:t xml:space="preserve">, </w:t>
      </w:r>
      <w:r w:rsidR="00925BC9" w:rsidRPr="00925BC9">
        <w:rPr>
          <w:sz w:val="22"/>
          <w:szCs w:val="22"/>
        </w:rPr>
        <w:t>u prostorijama Trgovačkog suda u Splitu, na adresi Sukoišanska 6, Split sudnica br. 118</w:t>
      </w:r>
      <w:r w:rsidR="007570E5" w:rsidRPr="007570E5">
        <w:rPr>
          <w:sz w:val="22"/>
          <w:szCs w:val="22"/>
        </w:rPr>
        <w:t xml:space="preserve">. </w:t>
      </w:r>
    </w:p>
    <w:p w:rsidRDefault="007570E5" w:rsidP="00122CD0" w:rsidR="007570E5" w:rsidRPr="007570E5">
      <w:pPr>
        <w:ind w:left="705"/>
        <w:jc w:val="both"/>
        <w:rPr>
          <w:sz w:val="22"/>
          <w:szCs w:val="22"/>
          <w:u w:val="single"/>
        </w:rPr>
      </w:pPr>
      <w:r w:rsidRPr="007570E5">
        <w:rPr>
          <w:sz w:val="22"/>
          <w:szCs w:val="22"/>
        </w:rPr>
        <w:t>Nakon ispitnog ročišta održat će se izvještajno ročište.</w:t>
      </w:r>
      <w:r w:rsidRPr="007570E5">
        <w:rPr>
          <w:sz w:val="22"/>
          <w:szCs w:val="22"/>
          <w:u w:val="single"/>
        </w:rPr>
        <w:t xml:space="preserve"> </w:t>
      </w:r>
    </w:p>
    <w:p w:rsidRDefault="003315D2" w:rsidP="003315D2" w:rsidR="003315D2" w:rsidRPr="003315D2">
      <w:pPr>
        <w:rPr>
          <w:sz w:val="16"/>
          <w:szCs w:val="16"/>
        </w:rPr>
      </w:pPr>
    </w:p>
    <w:p w:rsidRDefault="003315D2" w:rsidP="003315D2" w:rsidR="003315D2" w:rsidRPr="003315D2">
      <w:pPr>
        <w:ind w:hanging="705" w:left="705"/>
        <w:jc w:val="both"/>
        <w:rPr>
          <w:sz w:val="22"/>
          <w:szCs w:val="22"/>
        </w:rPr>
      </w:pPr>
      <w:r w:rsidRPr="003315D2">
        <w:rPr>
          <w:b/>
          <w:sz w:val="22"/>
          <w:szCs w:val="22"/>
        </w:rPr>
        <w:t>VII.</w:t>
      </w:r>
      <w:r w:rsidRPr="003315D2">
        <w:rPr>
          <w:sz w:val="22"/>
          <w:szCs w:val="22"/>
        </w:rPr>
        <w:tab/>
        <w:t xml:space="preserve">Otvaranje stečajnog  postupka upisat će se u registar Trgovačkog suda u Splitu i u zemljišne knjige Općinskog suda u </w:t>
      </w:r>
      <w:r w:rsidR="00EE0EE0">
        <w:rPr>
          <w:sz w:val="22"/>
          <w:szCs w:val="22"/>
        </w:rPr>
        <w:t>Splitu</w:t>
      </w:r>
      <w:r w:rsidR="00F2452B">
        <w:rPr>
          <w:sz w:val="22"/>
          <w:szCs w:val="22"/>
        </w:rPr>
        <w:t>,</w:t>
      </w:r>
      <w:r w:rsidRPr="003315D2">
        <w:rPr>
          <w:sz w:val="22"/>
          <w:szCs w:val="22"/>
        </w:rPr>
        <w:t xml:space="preserve"> </w:t>
      </w:r>
      <w:r w:rsidR="00EE0EE0">
        <w:rPr>
          <w:sz w:val="22"/>
          <w:szCs w:val="22"/>
        </w:rPr>
        <w:t>Z</w:t>
      </w:r>
      <w:r w:rsidRPr="003315D2">
        <w:rPr>
          <w:sz w:val="22"/>
          <w:szCs w:val="22"/>
        </w:rPr>
        <w:t>emljišnoknjižni odjel</w:t>
      </w:r>
      <w:r w:rsidR="00F2452B">
        <w:rPr>
          <w:sz w:val="22"/>
          <w:szCs w:val="22"/>
        </w:rPr>
        <w:t xml:space="preserve"> </w:t>
      </w:r>
      <w:r w:rsidR="00EE0EE0">
        <w:rPr>
          <w:sz w:val="22"/>
          <w:szCs w:val="22"/>
        </w:rPr>
        <w:t>Imotski</w:t>
      </w:r>
      <w:r w:rsidRPr="003315D2">
        <w:rPr>
          <w:sz w:val="22"/>
          <w:szCs w:val="22"/>
        </w:rPr>
        <w:t>.</w:t>
      </w:r>
    </w:p>
    <w:p w:rsidRDefault="003315D2" w:rsidP="003315D2" w:rsidR="003315D2" w:rsidRPr="003315D2">
      <w:pPr>
        <w:jc w:val="both"/>
        <w:rPr>
          <w:sz w:val="16"/>
          <w:szCs w:val="16"/>
        </w:rPr>
      </w:pPr>
    </w:p>
    <w:p w:rsidRDefault="003315D2" w:rsidP="003315D2" w:rsidR="003315D2" w:rsidRPr="003315D2">
      <w:pPr>
        <w:ind w:hanging="705" w:left="705"/>
        <w:jc w:val="both"/>
        <w:rPr>
          <w:b/>
          <w:sz w:val="22"/>
          <w:szCs w:val="22"/>
        </w:rPr>
      </w:pPr>
      <w:r w:rsidRPr="003315D2">
        <w:rPr>
          <w:b/>
          <w:sz w:val="22"/>
          <w:szCs w:val="22"/>
        </w:rPr>
        <w:t>VIII.</w:t>
      </w:r>
      <w:r w:rsidRPr="003315D2">
        <w:rPr>
          <w:b/>
          <w:sz w:val="22"/>
          <w:szCs w:val="22"/>
        </w:rPr>
        <w:tab/>
      </w:r>
      <w:r w:rsidRPr="003315D2">
        <w:rPr>
          <w:sz w:val="22"/>
          <w:szCs w:val="22"/>
        </w:rPr>
        <w:t xml:space="preserve">Stečajni postupak nad stečajnim dužnikom </w:t>
      </w:r>
      <w:r w:rsidR="00EE0EE0" w:rsidRPr="00EE0EE0">
        <w:rPr>
          <w:sz w:val="22"/>
          <w:szCs w:val="22"/>
          <w:lang w:val="en-AU"/>
        </w:rPr>
        <w:t>GRA-MED d.o.o. za trgovinu, građevinarstvo i cestovni prijevoz, Medvidovića draga bb, Imotski, MBS: 060004920, OIB: 21853700778</w:t>
      </w:r>
      <w:r w:rsidRPr="003315D2">
        <w:rPr>
          <w:sz w:val="22"/>
          <w:szCs w:val="22"/>
        </w:rPr>
        <w:t xml:space="preserve">, otvara se </w:t>
      </w:r>
      <w:r w:rsidR="00D07F68">
        <w:rPr>
          <w:sz w:val="22"/>
          <w:szCs w:val="22"/>
        </w:rPr>
        <w:t>2</w:t>
      </w:r>
      <w:r w:rsidRPr="003315D2">
        <w:rPr>
          <w:sz w:val="22"/>
          <w:szCs w:val="22"/>
        </w:rPr>
        <w:t xml:space="preserve">. </w:t>
      </w:r>
      <w:r w:rsidR="00EE0EE0">
        <w:rPr>
          <w:sz w:val="22"/>
          <w:szCs w:val="22"/>
        </w:rPr>
        <w:t>studenog</w:t>
      </w:r>
      <w:r w:rsidRPr="003315D2">
        <w:rPr>
          <w:sz w:val="22"/>
          <w:szCs w:val="22"/>
        </w:rPr>
        <w:t xml:space="preserve"> 2016. godine u </w:t>
      </w:r>
      <w:r w:rsidR="007B2DA3">
        <w:rPr>
          <w:sz w:val="22"/>
          <w:szCs w:val="22"/>
        </w:rPr>
        <w:t>1</w:t>
      </w:r>
      <w:r w:rsidR="00D07F68">
        <w:rPr>
          <w:sz w:val="22"/>
          <w:szCs w:val="22"/>
        </w:rPr>
        <w:t>5</w:t>
      </w:r>
      <w:r w:rsidR="007B2DA3">
        <w:rPr>
          <w:sz w:val="22"/>
          <w:szCs w:val="22"/>
        </w:rPr>
        <w:t>,00</w:t>
      </w:r>
      <w:r w:rsidRPr="003315D2">
        <w:rPr>
          <w:sz w:val="22"/>
          <w:szCs w:val="22"/>
        </w:rPr>
        <w:t xml:space="preserve"> sati i istog trenutka rješenje o otvaranju stečajnog postupka objavit će se na oglasnoj ploči suda.</w:t>
      </w:r>
      <w:r w:rsidRPr="003315D2">
        <w:rPr>
          <w:b/>
          <w:sz w:val="22"/>
          <w:szCs w:val="22"/>
        </w:rPr>
        <w:tab/>
      </w:r>
    </w:p>
    <w:p w:rsidRDefault="003315D2" w:rsidP="003315D2" w:rsidR="003315D2" w:rsidRPr="003315D2">
      <w:pPr>
        <w:ind w:hanging="705" w:left="705"/>
        <w:jc w:val="both"/>
        <w:rPr>
          <w:b/>
          <w:sz w:val="16"/>
          <w:szCs w:val="16"/>
        </w:rPr>
      </w:pPr>
    </w:p>
    <w:p w:rsidRDefault="003315D2" w:rsidP="003315D2" w:rsidR="003315D2" w:rsidRPr="003315D2">
      <w:pPr>
        <w:ind w:hanging="705" w:left="705"/>
        <w:jc w:val="both"/>
        <w:rPr>
          <w:sz w:val="22"/>
          <w:szCs w:val="22"/>
        </w:rPr>
      </w:pPr>
      <w:r w:rsidRPr="003315D2">
        <w:rPr>
          <w:b/>
          <w:sz w:val="22"/>
          <w:szCs w:val="22"/>
        </w:rPr>
        <w:t>IX.</w:t>
      </w:r>
      <w:r w:rsidRPr="003315D2">
        <w:rPr>
          <w:b/>
          <w:sz w:val="22"/>
          <w:szCs w:val="22"/>
        </w:rPr>
        <w:tab/>
      </w:r>
      <w:r w:rsidRPr="003315D2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3315D2">
        <w:rPr>
          <w:b/>
          <w:sz w:val="22"/>
          <w:szCs w:val="22"/>
        </w:rPr>
        <w:t xml:space="preserve"> </w:t>
      </w:r>
      <w:r w:rsidRPr="003315D2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471AF5">
        <w:rPr>
          <w:sz w:val="22"/>
          <w:szCs w:val="22"/>
        </w:rPr>
        <w:t>783</w:t>
      </w:r>
      <w:r w:rsidRPr="003315D2">
        <w:rPr>
          <w:sz w:val="22"/>
          <w:szCs w:val="22"/>
        </w:rPr>
        <w:t xml:space="preserve">-2016, te dokaz o izvršenoj uplati dostaviti u spis, a obustavu dalje pljenidbe ako iznos predujma nije zaplijenjen u cijelosti </w:t>
      </w:r>
    </w:p>
    <w:p w:rsidRDefault="003315D2" w:rsidP="003315D2" w:rsidR="003315D2" w:rsidRPr="003315D2">
      <w:pPr>
        <w:jc w:val="both"/>
        <w:rPr>
          <w:sz w:val="16"/>
          <w:szCs w:val="16"/>
        </w:rPr>
      </w:pPr>
    </w:p>
    <w:p w:rsidRDefault="003315D2" w:rsidP="003315D2" w:rsidR="003315D2" w:rsidRPr="003315D2">
      <w:pPr>
        <w:jc w:val="center"/>
        <w:rPr>
          <w:b/>
          <w:sz w:val="22"/>
          <w:szCs w:val="22"/>
        </w:rPr>
      </w:pPr>
    </w:p>
    <w:p w:rsidRDefault="003315D2" w:rsidP="003315D2" w:rsidR="003315D2" w:rsidRPr="003315D2">
      <w:pPr>
        <w:jc w:val="center"/>
        <w:rPr>
          <w:b/>
          <w:sz w:val="22"/>
          <w:szCs w:val="22"/>
        </w:rPr>
      </w:pPr>
      <w:r w:rsidRPr="003315D2">
        <w:rPr>
          <w:b/>
          <w:sz w:val="22"/>
          <w:szCs w:val="22"/>
        </w:rPr>
        <w:t>Obrazloženje</w:t>
      </w:r>
    </w:p>
    <w:p w:rsidRDefault="003315D2" w:rsidP="003315D2" w:rsidR="003315D2" w:rsidRPr="003315D2">
      <w:pPr>
        <w:jc w:val="center"/>
        <w:rPr>
          <w:b/>
          <w:sz w:val="22"/>
          <w:szCs w:val="22"/>
        </w:rPr>
      </w:pPr>
    </w:p>
    <w:p w:rsidRDefault="00471AF5" w:rsidP="00471AF5" w:rsidR="00471AF5" w:rsidRPr="00471AF5">
      <w:pPr>
        <w:ind w:firstLine="708"/>
        <w:jc w:val="both"/>
        <w:rPr>
          <w:sz w:val="22"/>
          <w:szCs w:val="22"/>
        </w:rPr>
      </w:pPr>
      <w:r w:rsidRPr="00471AF5">
        <w:rPr>
          <w:sz w:val="22"/>
          <w:szCs w:val="22"/>
        </w:rPr>
        <w:t>Financijska agencija RC Split, Podružnica Split je podnijela ovom sudu preko pošte preporučeno 17. ožujka 2016. godine prijedlog za otvaranje stečajnog postupka nad dužnikom. U prijedlogu se u bitnome navodi da na dan 16. ožujka 2016. godine dužnik u Očevidniku redoslijeda osnova za plaćanje ima evidentirane neizvršene osnove za plaćanje u neprekinutom razdoblju od 120 dana u ukupnom iznosu od 137.953,79 kuna, da ima 2 zaposlena, da ima račun kod Croatia banka d.d., Hrvatska poštanska banka d.d. i Splitska banka d.d., da ne raspolaže drugim podacima o imovini, te da nema zaplijenjenih sredstava na ime predujma za namirenje troškova stečajnog postupka.</w:t>
      </w:r>
    </w:p>
    <w:p w:rsidRDefault="003315D2" w:rsidP="003315D2" w:rsidR="003315D2" w:rsidRPr="00471AF5">
      <w:pPr>
        <w:jc w:val="both"/>
        <w:rPr>
          <w:sz w:val="16"/>
          <w:szCs w:val="16"/>
        </w:rPr>
      </w:pPr>
      <w:r w:rsidRPr="00471AF5">
        <w:rPr>
          <w:sz w:val="16"/>
          <w:szCs w:val="16"/>
        </w:rPr>
        <w:t xml:space="preserve"> </w:t>
      </w:r>
    </w:p>
    <w:p w:rsidRDefault="003315D2" w:rsidP="003315D2" w:rsidR="003315D2" w:rsidRPr="003315D2">
      <w:pPr>
        <w:ind w:firstLine="708"/>
        <w:jc w:val="both"/>
        <w:rPr>
          <w:sz w:val="22"/>
          <w:szCs w:val="22"/>
        </w:rPr>
      </w:pPr>
      <w:r w:rsidRPr="003315D2">
        <w:rPr>
          <w:sz w:val="22"/>
          <w:szCs w:val="22"/>
        </w:rPr>
        <w:t xml:space="preserve">Rješenjem ovog suda posl.br. St. </w:t>
      </w:r>
      <w:r w:rsidR="00890474">
        <w:rPr>
          <w:sz w:val="22"/>
          <w:szCs w:val="22"/>
        </w:rPr>
        <w:t>783</w:t>
      </w:r>
      <w:r w:rsidRPr="003315D2">
        <w:rPr>
          <w:sz w:val="22"/>
          <w:szCs w:val="22"/>
        </w:rPr>
        <w:t>/2016-</w:t>
      </w:r>
      <w:r w:rsidR="00890474">
        <w:rPr>
          <w:sz w:val="22"/>
          <w:szCs w:val="22"/>
        </w:rPr>
        <w:t>8</w:t>
      </w:r>
      <w:r w:rsidRPr="003315D2">
        <w:rPr>
          <w:sz w:val="22"/>
          <w:szCs w:val="22"/>
        </w:rPr>
        <w:t xml:space="preserve"> od </w:t>
      </w:r>
      <w:r w:rsidR="00890474">
        <w:rPr>
          <w:sz w:val="22"/>
          <w:szCs w:val="22"/>
        </w:rPr>
        <w:t>5</w:t>
      </w:r>
      <w:r w:rsidRPr="003315D2">
        <w:rPr>
          <w:sz w:val="22"/>
          <w:szCs w:val="22"/>
        </w:rPr>
        <w:t xml:space="preserve">. </w:t>
      </w:r>
      <w:r w:rsidR="004451E8">
        <w:rPr>
          <w:sz w:val="22"/>
          <w:szCs w:val="22"/>
        </w:rPr>
        <w:t>listopada</w:t>
      </w:r>
      <w:r w:rsidRPr="003315D2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3315D2" w:rsidP="003315D2" w:rsidR="003315D2" w:rsidRPr="003315D2">
      <w:pPr>
        <w:jc w:val="both"/>
        <w:rPr>
          <w:sz w:val="22"/>
          <w:szCs w:val="22"/>
          <w:u w:val="single"/>
        </w:rPr>
      </w:pPr>
    </w:p>
    <w:p w:rsidRDefault="00C802DA" w:rsidP="003315D2" w:rsidR="00C802D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prethodnom p</w:t>
      </w:r>
      <w:r w:rsidR="00890474">
        <w:rPr>
          <w:sz w:val="22"/>
          <w:szCs w:val="22"/>
        </w:rPr>
        <w:t>ostupku dužnik se nije izjasnio, ali je dostavio izvješće o financijskom stanju i pos</w:t>
      </w:r>
      <w:r w:rsidR="00543D40">
        <w:rPr>
          <w:sz w:val="22"/>
          <w:szCs w:val="22"/>
        </w:rPr>
        <w:t>lovanju društva (list spisa 38-68</w:t>
      </w:r>
      <w:r w:rsidR="00890474">
        <w:rPr>
          <w:sz w:val="22"/>
          <w:szCs w:val="22"/>
        </w:rPr>
        <w:t>)</w:t>
      </w:r>
      <w:r w:rsidR="00543D40">
        <w:rPr>
          <w:sz w:val="22"/>
          <w:szCs w:val="22"/>
        </w:rPr>
        <w:t>.</w:t>
      </w:r>
    </w:p>
    <w:p w:rsidRDefault="00C802DA" w:rsidP="003315D2" w:rsidR="00C802D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C802DA" w:rsidP="00092119" w:rsidR="006054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Tijekom prethodnog postupka</w:t>
      </w:r>
      <w:r w:rsidR="00092119">
        <w:rPr>
          <w:sz w:val="22"/>
          <w:szCs w:val="22"/>
        </w:rPr>
        <w:t>, utvrđeno</w:t>
      </w:r>
      <w:r w:rsidR="00912686">
        <w:rPr>
          <w:sz w:val="22"/>
          <w:szCs w:val="22"/>
        </w:rPr>
        <w:t xml:space="preserve"> </w:t>
      </w:r>
      <w:r w:rsidR="00092119">
        <w:rPr>
          <w:sz w:val="22"/>
          <w:szCs w:val="22"/>
        </w:rPr>
        <w:t>je da dužnik ima imovine i to pravo vla</w:t>
      </w:r>
      <w:r w:rsidR="004451E8">
        <w:rPr>
          <w:sz w:val="22"/>
          <w:szCs w:val="22"/>
        </w:rPr>
        <w:t>s</w:t>
      </w:r>
      <w:r w:rsidR="00092119">
        <w:rPr>
          <w:sz w:val="22"/>
          <w:szCs w:val="22"/>
        </w:rPr>
        <w:t>n</w:t>
      </w:r>
      <w:r w:rsidR="004451E8">
        <w:rPr>
          <w:sz w:val="22"/>
          <w:szCs w:val="22"/>
        </w:rPr>
        <w:t>i</w:t>
      </w:r>
      <w:r w:rsidR="00092119">
        <w:rPr>
          <w:sz w:val="22"/>
          <w:szCs w:val="22"/>
        </w:rPr>
        <w:t xml:space="preserve">štva </w:t>
      </w:r>
      <w:r w:rsidR="004451E8" w:rsidRPr="004451E8">
        <w:rPr>
          <w:sz w:val="22"/>
          <w:szCs w:val="22"/>
        </w:rPr>
        <w:t xml:space="preserve">vozila </w:t>
      </w:r>
      <w:r w:rsidR="006054CB">
        <w:rPr>
          <w:sz w:val="22"/>
          <w:szCs w:val="22"/>
        </w:rPr>
        <w:t xml:space="preserve">(list spisa </w:t>
      </w:r>
      <w:r w:rsidR="001462E0">
        <w:rPr>
          <w:sz w:val="22"/>
          <w:szCs w:val="22"/>
        </w:rPr>
        <w:t>3</w:t>
      </w:r>
      <w:r w:rsidR="00092D32">
        <w:rPr>
          <w:sz w:val="22"/>
          <w:szCs w:val="22"/>
        </w:rPr>
        <w:t>7</w:t>
      </w:r>
      <w:r w:rsidR="006054CB">
        <w:rPr>
          <w:sz w:val="22"/>
          <w:szCs w:val="22"/>
        </w:rPr>
        <w:t xml:space="preserve">), </w:t>
      </w:r>
      <w:r w:rsidR="003E339C" w:rsidRPr="003E339C">
        <w:rPr>
          <w:sz w:val="22"/>
          <w:szCs w:val="22"/>
        </w:rPr>
        <w:t xml:space="preserve">čija vrijednost je prema podacima </w:t>
      </w:r>
      <w:r w:rsidR="00494989">
        <w:rPr>
          <w:sz w:val="22"/>
          <w:szCs w:val="22"/>
        </w:rPr>
        <w:t>iz Bilance s 31.12.2015. godine</w:t>
      </w:r>
      <w:r w:rsidR="0058408A">
        <w:rPr>
          <w:sz w:val="22"/>
          <w:szCs w:val="22"/>
        </w:rPr>
        <w:t xml:space="preserve"> (list spisa </w:t>
      </w:r>
      <w:r w:rsidR="00494989">
        <w:rPr>
          <w:sz w:val="22"/>
          <w:szCs w:val="22"/>
        </w:rPr>
        <w:t>49</w:t>
      </w:r>
      <w:r w:rsidR="0058408A">
        <w:rPr>
          <w:sz w:val="22"/>
          <w:szCs w:val="22"/>
        </w:rPr>
        <w:t xml:space="preserve">) </w:t>
      </w:r>
      <w:r w:rsidR="00494989">
        <w:rPr>
          <w:sz w:val="22"/>
          <w:szCs w:val="22"/>
        </w:rPr>
        <w:t xml:space="preserve">je dostatna za pokriće troškova </w:t>
      </w:r>
      <w:r w:rsidR="00EB7AAE">
        <w:rPr>
          <w:sz w:val="22"/>
          <w:szCs w:val="22"/>
        </w:rPr>
        <w:t>stečajnog postupka</w:t>
      </w:r>
      <w:r w:rsidR="00912686">
        <w:rPr>
          <w:sz w:val="22"/>
          <w:szCs w:val="22"/>
        </w:rPr>
        <w:t xml:space="preserve">. </w:t>
      </w:r>
    </w:p>
    <w:p w:rsidRDefault="00C802DA" w:rsidP="003315D2" w:rsidR="00C802DA">
      <w:pPr>
        <w:ind w:firstLine="708"/>
        <w:jc w:val="both"/>
        <w:rPr>
          <w:sz w:val="22"/>
          <w:szCs w:val="22"/>
        </w:rPr>
      </w:pPr>
    </w:p>
    <w:p w:rsidRDefault="00185AF2" w:rsidP="00185AF2" w:rsidR="00185AF2" w:rsidRPr="00185AF2">
      <w:pPr>
        <w:ind w:firstLine="708"/>
        <w:jc w:val="both"/>
        <w:rPr>
          <w:sz w:val="22"/>
          <w:szCs w:val="22"/>
        </w:rPr>
      </w:pPr>
      <w:r w:rsidRPr="00185AF2">
        <w:rPr>
          <w:sz w:val="22"/>
          <w:szCs w:val="22"/>
        </w:rPr>
        <w:t xml:space="preserve">Iz potvrde dostavljene potvrde predlagatelja Financijske agencije o neizvršenim osnovama za plaćanje od </w:t>
      </w:r>
      <w:r w:rsidR="003E339C">
        <w:rPr>
          <w:sz w:val="22"/>
          <w:szCs w:val="22"/>
        </w:rPr>
        <w:t>2</w:t>
      </w:r>
      <w:r w:rsidR="00C06163">
        <w:rPr>
          <w:sz w:val="22"/>
          <w:szCs w:val="22"/>
        </w:rPr>
        <w:t>6</w:t>
      </w:r>
      <w:r w:rsidRPr="00185AF2">
        <w:rPr>
          <w:sz w:val="22"/>
          <w:szCs w:val="22"/>
        </w:rPr>
        <w:t xml:space="preserve">. </w:t>
      </w:r>
      <w:r w:rsidR="003E339C">
        <w:rPr>
          <w:sz w:val="22"/>
          <w:szCs w:val="22"/>
        </w:rPr>
        <w:t>listopada</w:t>
      </w:r>
      <w:r w:rsidRPr="00185AF2">
        <w:rPr>
          <w:sz w:val="22"/>
          <w:szCs w:val="22"/>
        </w:rPr>
        <w:t xml:space="preserve"> 2016. godine (list spisa </w:t>
      </w:r>
      <w:r w:rsidR="00C06163">
        <w:rPr>
          <w:sz w:val="22"/>
          <w:szCs w:val="22"/>
        </w:rPr>
        <w:t>69-70</w:t>
      </w:r>
      <w:r w:rsidRPr="00185AF2">
        <w:rPr>
          <w:sz w:val="22"/>
          <w:szCs w:val="22"/>
        </w:rPr>
        <w:t xml:space="preserve">) proizlazi da na dan izdavanje potvrde dužnik u Očevidniku redoslijeda osnova za plaćanje ima evidentirane neizvršene osnove za plaćanje u neprekinutom razdoblju od </w:t>
      </w:r>
      <w:r w:rsidR="003E339C">
        <w:rPr>
          <w:sz w:val="22"/>
          <w:szCs w:val="22"/>
        </w:rPr>
        <w:t>3</w:t>
      </w:r>
      <w:r w:rsidR="00C06163">
        <w:rPr>
          <w:sz w:val="22"/>
          <w:szCs w:val="22"/>
        </w:rPr>
        <w:t>43</w:t>
      </w:r>
      <w:r>
        <w:rPr>
          <w:sz w:val="22"/>
          <w:szCs w:val="22"/>
        </w:rPr>
        <w:t xml:space="preserve"> </w:t>
      </w:r>
      <w:r w:rsidRPr="00185AF2">
        <w:rPr>
          <w:sz w:val="22"/>
          <w:szCs w:val="22"/>
        </w:rPr>
        <w:t>dana.</w:t>
      </w:r>
    </w:p>
    <w:p w:rsidRDefault="00C802DA" w:rsidP="003315D2" w:rsidR="00C802DA">
      <w:pPr>
        <w:ind w:firstLine="708"/>
        <w:jc w:val="both"/>
        <w:rPr>
          <w:sz w:val="22"/>
          <w:szCs w:val="22"/>
        </w:rPr>
      </w:pPr>
    </w:p>
    <w:p w:rsidRDefault="003315D2" w:rsidP="003315D2" w:rsidR="003315D2" w:rsidRPr="003315D2">
      <w:pPr>
        <w:ind w:firstLine="708"/>
        <w:jc w:val="both"/>
        <w:rPr>
          <w:sz w:val="22"/>
          <w:szCs w:val="22"/>
        </w:rPr>
      </w:pPr>
      <w:r w:rsidRPr="003315D2">
        <w:rPr>
          <w:sz w:val="22"/>
          <w:szCs w:val="22"/>
        </w:rPr>
        <w:t xml:space="preserve">U smislu čl. 5. Stečajnog zakona (NN 71/15, dalje u tekstu: SZ),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uzastopne plaće koje radniku pripadaju, koja predmnijeva se neće primjenjivati ako dužnik tijekom prethodnog postupka namiri sve </w:t>
      </w:r>
      <w:r w:rsidRPr="003315D2">
        <w:rPr>
          <w:sz w:val="22"/>
          <w:szCs w:val="22"/>
        </w:rPr>
        <w:lastRenderedPageBreak/>
        <w:t>tražbine koje je na temelju valjanih osnova za plaćanje trebalo  naplatiti s bilo kojeg od njegovih računa ili ako dođe do pristupanja dugu.</w:t>
      </w:r>
    </w:p>
    <w:p w:rsidRDefault="003315D2" w:rsidP="003315D2" w:rsidR="003315D2" w:rsidRPr="003315D2">
      <w:pPr>
        <w:jc w:val="both"/>
        <w:rPr>
          <w:sz w:val="16"/>
          <w:szCs w:val="16"/>
        </w:rPr>
      </w:pPr>
      <w:r w:rsidRPr="003315D2">
        <w:rPr>
          <w:sz w:val="16"/>
          <w:szCs w:val="16"/>
        </w:rPr>
        <w:tab/>
      </w:r>
    </w:p>
    <w:p w:rsidRDefault="003315D2" w:rsidP="003315D2" w:rsidR="003315D2" w:rsidRPr="003315D2">
      <w:pPr>
        <w:ind w:firstLine="708"/>
        <w:jc w:val="both"/>
        <w:rPr>
          <w:sz w:val="22"/>
          <w:szCs w:val="22"/>
        </w:rPr>
      </w:pPr>
      <w:r w:rsidRPr="003315D2">
        <w:rPr>
          <w:sz w:val="22"/>
          <w:szCs w:val="22"/>
        </w:rPr>
        <w:t xml:space="preserve">Slijedom iznesenog proizlazi da postoji stečajni razlog iz čl. 5. SZ (nesposobnost za plaćanje). </w:t>
      </w:r>
    </w:p>
    <w:p w:rsidRDefault="003315D2" w:rsidP="003315D2" w:rsidR="003315D2" w:rsidRPr="003315D2">
      <w:pPr>
        <w:jc w:val="both"/>
        <w:rPr>
          <w:sz w:val="16"/>
          <w:szCs w:val="16"/>
          <w:u w:val="single"/>
        </w:rPr>
      </w:pPr>
    </w:p>
    <w:p w:rsidRDefault="007A5528" w:rsidP="003315D2" w:rsidR="003315D2" w:rsidRPr="003315D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prema postojećem stanju ima dostatno sredstava za </w:t>
      </w:r>
      <w:r w:rsidR="003315D2" w:rsidRPr="003315D2">
        <w:rPr>
          <w:sz w:val="22"/>
          <w:szCs w:val="22"/>
        </w:rPr>
        <w:t>namirenje troškova stečajnog postupka.</w:t>
      </w:r>
    </w:p>
    <w:p w:rsidRDefault="003315D2" w:rsidP="003315D2" w:rsidR="003315D2" w:rsidRPr="003315D2">
      <w:pPr>
        <w:ind w:firstLine="708"/>
        <w:jc w:val="both"/>
        <w:rPr>
          <w:sz w:val="16"/>
          <w:szCs w:val="16"/>
        </w:rPr>
      </w:pPr>
    </w:p>
    <w:p w:rsidRDefault="003315D2" w:rsidP="003315D2" w:rsidR="003315D2" w:rsidRPr="003315D2">
      <w:pPr>
        <w:ind w:firstLine="708"/>
        <w:jc w:val="both"/>
        <w:rPr>
          <w:sz w:val="22"/>
          <w:szCs w:val="22"/>
        </w:rPr>
      </w:pPr>
      <w:r w:rsidRPr="003315D2">
        <w:rPr>
          <w:sz w:val="22"/>
          <w:szCs w:val="22"/>
        </w:rPr>
        <w:t xml:space="preserve">Temeljem čl. 85. SZ sud imenuje stečajnog upravitelja rješenjem o otvaranju stečajnog postupka, na temelju izbora u skladu s čl. 84. SZ. Obzirom da je metodom slučajnog odabire za privremenog stečajnog upravitelja izabran </w:t>
      </w:r>
      <w:r w:rsidR="00C06163">
        <w:rPr>
          <w:sz w:val="22"/>
          <w:szCs w:val="22"/>
        </w:rPr>
        <w:t>Dean Rahan</w:t>
      </w:r>
      <w:r w:rsidRPr="003315D2">
        <w:rPr>
          <w:sz w:val="22"/>
          <w:szCs w:val="22"/>
        </w:rPr>
        <w:t>, sud je ovim rješenjem istog imenovao stečajnog upravitelja.</w:t>
      </w:r>
    </w:p>
    <w:p w:rsidRDefault="003315D2" w:rsidP="003315D2" w:rsidR="003315D2" w:rsidRPr="003315D2">
      <w:pPr>
        <w:ind w:firstLine="708"/>
        <w:jc w:val="both"/>
        <w:rPr>
          <w:rFonts w:cs="Tahoma" w:hAnsi="Tahoma" w:ascii="Tahoma"/>
          <w:sz w:val="16"/>
          <w:szCs w:val="16"/>
        </w:rPr>
      </w:pPr>
    </w:p>
    <w:p w:rsidRDefault="003315D2" w:rsidP="003315D2" w:rsidR="003315D2" w:rsidRPr="003315D2">
      <w:pPr>
        <w:ind w:firstLine="708"/>
        <w:jc w:val="both"/>
        <w:rPr>
          <w:sz w:val="22"/>
          <w:szCs w:val="22"/>
        </w:rPr>
      </w:pPr>
      <w:r w:rsidRPr="003315D2">
        <w:rPr>
          <w:sz w:val="22"/>
          <w:szCs w:val="22"/>
        </w:rPr>
        <w:t xml:space="preserve">Slijedom iznesenog, na temelju čl. 128. u svezi čl. 5., 129., 130., 112. st. 6. SZ, odlučeno je kao u izreci rješenja. </w:t>
      </w:r>
    </w:p>
    <w:p w:rsidRDefault="003315D2" w:rsidP="003315D2" w:rsidR="003315D2" w:rsidRPr="003315D2">
      <w:pPr>
        <w:jc w:val="both"/>
        <w:rPr>
          <w:sz w:val="16"/>
          <w:szCs w:val="16"/>
        </w:rPr>
      </w:pPr>
    </w:p>
    <w:p w:rsidRDefault="003315D2" w:rsidP="003315D2" w:rsidR="003315D2" w:rsidRPr="003315D2">
      <w:pPr>
        <w:jc w:val="center"/>
        <w:rPr>
          <w:b/>
          <w:sz w:val="22"/>
          <w:szCs w:val="22"/>
        </w:rPr>
      </w:pPr>
      <w:r w:rsidRPr="003315D2">
        <w:rPr>
          <w:b/>
          <w:sz w:val="22"/>
          <w:szCs w:val="22"/>
        </w:rPr>
        <w:t xml:space="preserve">U Dubrovniku, dana </w:t>
      </w:r>
      <w:r w:rsidR="0058408A">
        <w:rPr>
          <w:b/>
          <w:sz w:val="22"/>
          <w:szCs w:val="22"/>
        </w:rPr>
        <w:t>2</w:t>
      </w:r>
      <w:r w:rsidR="001B0B82">
        <w:rPr>
          <w:b/>
          <w:sz w:val="22"/>
          <w:szCs w:val="22"/>
        </w:rPr>
        <w:t>. studenog</w:t>
      </w:r>
      <w:r w:rsidRPr="003315D2">
        <w:rPr>
          <w:b/>
          <w:sz w:val="22"/>
          <w:szCs w:val="22"/>
        </w:rPr>
        <w:t xml:space="preserve"> 2016. godine</w:t>
      </w:r>
    </w:p>
    <w:p w:rsidRDefault="003315D2" w:rsidP="003315D2" w:rsidR="003315D2" w:rsidRPr="003315D2">
      <w:pPr>
        <w:jc w:val="both"/>
        <w:rPr>
          <w:sz w:val="22"/>
          <w:szCs w:val="22"/>
        </w:rPr>
      </w:pPr>
    </w:p>
    <w:p w:rsidRDefault="003315D2" w:rsidP="003315D2" w:rsidR="003315D2" w:rsidRPr="003315D2">
      <w:pPr>
        <w:jc w:val="both"/>
        <w:rPr>
          <w:b/>
          <w:sz w:val="22"/>
          <w:szCs w:val="22"/>
        </w:rPr>
      </w:pPr>
      <w:r w:rsidRPr="003315D2">
        <w:rPr>
          <w:sz w:val="22"/>
          <w:szCs w:val="22"/>
        </w:rPr>
        <w:tab/>
      </w:r>
      <w:r w:rsidRPr="003315D2">
        <w:rPr>
          <w:sz w:val="22"/>
          <w:szCs w:val="22"/>
        </w:rPr>
        <w:tab/>
      </w:r>
      <w:r w:rsidRPr="003315D2">
        <w:rPr>
          <w:sz w:val="22"/>
          <w:szCs w:val="22"/>
        </w:rPr>
        <w:tab/>
      </w:r>
      <w:r w:rsidRPr="003315D2">
        <w:rPr>
          <w:sz w:val="22"/>
          <w:szCs w:val="22"/>
        </w:rPr>
        <w:tab/>
      </w:r>
      <w:r w:rsidRPr="003315D2">
        <w:rPr>
          <w:sz w:val="22"/>
          <w:szCs w:val="22"/>
        </w:rPr>
        <w:tab/>
      </w:r>
      <w:r w:rsidRPr="003315D2">
        <w:rPr>
          <w:sz w:val="22"/>
          <w:szCs w:val="22"/>
        </w:rPr>
        <w:tab/>
      </w:r>
      <w:r w:rsidRPr="003315D2">
        <w:rPr>
          <w:sz w:val="22"/>
          <w:szCs w:val="22"/>
        </w:rPr>
        <w:tab/>
      </w:r>
      <w:r w:rsidRPr="003315D2">
        <w:rPr>
          <w:sz w:val="22"/>
          <w:szCs w:val="22"/>
        </w:rPr>
        <w:tab/>
      </w:r>
      <w:r w:rsidRPr="003315D2">
        <w:rPr>
          <w:b/>
          <w:sz w:val="22"/>
          <w:szCs w:val="22"/>
        </w:rPr>
        <w:t>Stečajni sudac:</w:t>
      </w:r>
    </w:p>
    <w:p w:rsidRDefault="003315D2" w:rsidP="003315D2" w:rsidR="003315D2" w:rsidRPr="003315D2">
      <w:pPr>
        <w:jc w:val="both"/>
        <w:rPr>
          <w:b/>
          <w:sz w:val="16"/>
          <w:szCs w:val="16"/>
        </w:rPr>
      </w:pPr>
    </w:p>
    <w:p w:rsidRDefault="003315D2" w:rsidP="003315D2" w:rsidR="003315D2" w:rsidRPr="003315D2">
      <w:pPr>
        <w:jc w:val="both"/>
        <w:rPr>
          <w:b/>
          <w:sz w:val="22"/>
          <w:szCs w:val="22"/>
        </w:rPr>
      </w:pPr>
      <w:r w:rsidRPr="003315D2">
        <w:rPr>
          <w:b/>
          <w:sz w:val="22"/>
          <w:szCs w:val="22"/>
        </w:rPr>
        <w:tab/>
      </w:r>
      <w:r w:rsidRPr="003315D2">
        <w:rPr>
          <w:b/>
          <w:sz w:val="22"/>
          <w:szCs w:val="22"/>
        </w:rPr>
        <w:tab/>
      </w:r>
      <w:r w:rsidRPr="003315D2">
        <w:rPr>
          <w:b/>
          <w:sz w:val="22"/>
          <w:szCs w:val="22"/>
        </w:rPr>
        <w:tab/>
      </w:r>
      <w:r w:rsidRPr="003315D2">
        <w:rPr>
          <w:b/>
          <w:sz w:val="22"/>
          <w:szCs w:val="22"/>
        </w:rPr>
        <w:tab/>
      </w:r>
      <w:r w:rsidRPr="003315D2">
        <w:rPr>
          <w:b/>
          <w:sz w:val="22"/>
          <w:szCs w:val="22"/>
        </w:rPr>
        <w:tab/>
      </w:r>
      <w:r w:rsidRPr="003315D2">
        <w:rPr>
          <w:b/>
          <w:sz w:val="22"/>
          <w:szCs w:val="22"/>
        </w:rPr>
        <w:tab/>
      </w:r>
      <w:r w:rsidRPr="003315D2">
        <w:rPr>
          <w:b/>
          <w:sz w:val="22"/>
          <w:szCs w:val="22"/>
        </w:rPr>
        <w:tab/>
      </w:r>
      <w:r w:rsidRPr="003315D2">
        <w:rPr>
          <w:b/>
          <w:sz w:val="22"/>
          <w:szCs w:val="22"/>
        </w:rPr>
        <w:tab/>
        <w:t>Srđan Gavranić</w:t>
      </w:r>
    </w:p>
    <w:p w:rsidRDefault="003315D2" w:rsidP="003315D2" w:rsidR="003315D2" w:rsidRPr="003315D2">
      <w:pPr>
        <w:jc w:val="both"/>
        <w:rPr>
          <w:b/>
          <w:sz w:val="22"/>
          <w:szCs w:val="22"/>
        </w:rPr>
      </w:pPr>
    </w:p>
    <w:p w:rsidRDefault="003315D2" w:rsidP="003315D2" w:rsidR="003315D2" w:rsidRPr="003315D2">
      <w:pPr>
        <w:jc w:val="both"/>
        <w:rPr>
          <w:b/>
          <w:sz w:val="22"/>
          <w:szCs w:val="22"/>
        </w:rPr>
      </w:pPr>
    </w:p>
    <w:p w:rsidRDefault="003315D2" w:rsidP="003315D2" w:rsidR="003315D2" w:rsidRPr="003315D2">
      <w:pPr>
        <w:jc w:val="both"/>
        <w:rPr>
          <w:b/>
          <w:sz w:val="22"/>
          <w:szCs w:val="22"/>
        </w:rPr>
      </w:pPr>
    </w:p>
    <w:p w:rsidRDefault="003315D2" w:rsidP="003315D2" w:rsidR="003315D2" w:rsidRPr="003315D2">
      <w:pPr>
        <w:jc w:val="both"/>
        <w:rPr>
          <w:b/>
          <w:sz w:val="22"/>
          <w:szCs w:val="22"/>
        </w:rPr>
      </w:pPr>
    </w:p>
    <w:p w:rsidRDefault="003315D2" w:rsidP="003315D2" w:rsidR="003315D2" w:rsidRPr="003315D2">
      <w:pPr>
        <w:jc w:val="both"/>
        <w:rPr>
          <w:b/>
          <w:sz w:val="22"/>
          <w:szCs w:val="22"/>
        </w:rPr>
      </w:pPr>
      <w:r w:rsidRPr="003315D2">
        <w:rPr>
          <w:b/>
          <w:sz w:val="22"/>
          <w:szCs w:val="22"/>
        </w:rPr>
        <w:t>POUKA O PRAVNOM LIJEKU</w:t>
      </w:r>
    </w:p>
    <w:p w:rsidRDefault="003315D2" w:rsidP="003315D2" w:rsidR="003315D2" w:rsidRPr="003315D2">
      <w:pPr>
        <w:jc w:val="both"/>
        <w:rPr>
          <w:sz w:val="22"/>
          <w:szCs w:val="22"/>
        </w:rPr>
      </w:pPr>
      <w:r w:rsidRPr="003315D2">
        <w:rPr>
          <w:sz w:val="22"/>
          <w:szCs w:val="22"/>
        </w:rPr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3315D2">
          <w:rPr>
            <w:sz w:val="22"/>
            <w:szCs w:val="22"/>
          </w:rPr>
          <w:t>53. st</w:t>
        </w:r>
      </w:smartTag>
      <w:r w:rsidRPr="003315D2">
        <w:rPr>
          <w:sz w:val="22"/>
          <w:szCs w:val="22"/>
        </w:rPr>
        <w:t>. 6 SZ-a). Žalba se izjavljuje Visokom trgovačkom sudu RH u roku 8 dana od dana dostave rješenja, ovom sudu pozivom na gornji poslovni broj i žalba ne zadržava provedbu rješenja.</w:t>
      </w:r>
    </w:p>
    <w:p w:rsidRDefault="003315D2" w:rsidP="003315D2" w:rsidR="003315D2" w:rsidRPr="003315D2">
      <w:pPr>
        <w:jc w:val="both"/>
        <w:rPr>
          <w:b/>
          <w:sz w:val="22"/>
          <w:szCs w:val="22"/>
        </w:rPr>
      </w:pPr>
    </w:p>
    <w:p w:rsidRDefault="003315D2" w:rsidP="003315D2" w:rsidR="003315D2" w:rsidRPr="003315D2">
      <w:pPr>
        <w:jc w:val="both"/>
        <w:rPr>
          <w:b/>
          <w:sz w:val="22"/>
          <w:szCs w:val="22"/>
        </w:rPr>
      </w:pPr>
      <w:r w:rsidRPr="003315D2">
        <w:rPr>
          <w:b/>
          <w:sz w:val="22"/>
          <w:szCs w:val="22"/>
        </w:rPr>
        <w:t xml:space="preserve">DN-a </w:t>
      </w:r>
      <w:r w:rsidR="007A5528">
        <w:rPr>
          <w:sz w:val="22"/>
          <w:szCs w:val="22"/>
        </w:rPr>
        <w:t>(</w:t>
      </w:r>
      <w:r w:rsidR="001B0B82">
        <w:rPr>
          <w:sz w:val="22"/>
          <w:szCs w:val="22"/>
        </w:rPr>
        <w:t>02</w:t>
      </w:r>
      <w:r w:rsidRPr="003315D2">
        <w:rPr>
          <w:sz w:val="22"/>
          <w:szCs w:val="22"/>
        </w:rPr>
        <w:t>.</w:t>
      </w:r>
      <w:r w:rsidR="007A5528">
        <w:rPr>
          <w:sz w:val="22"/>
          <w:szCs w:val="22"/>
        </w:rPr>
        <w:t>1</w:t>
      </w:r>
      <w:r w:rsidR="001B0B82">
        <w:rPr>
          <w:sz w:val="22"/>
          <w:szCs w:val="22"/>
        </w:rPr>
        <w:t>1</w:t>
      </w:r>
      <w:r w:rsidRPr="003315D2">
        <w:rPr>
          <w:sz w:val="22"/>
          <w:szCs w:val="22"/>
        </w:rPr>
        <w:t>.2016.g.)</w:t>
      </w:r>
      <w:r w:rsidRPr="003315D2">
        <w:rPr>
          <w:b/>
          <w:sz w:val="22"/>
          <w:szCs w:val="22"/>
        </w:rPr>
        <w:t>:</w:t>
      </w:r>
    </w:p>
    <w:p w:rsidRDefault="003315D2" w:rsidP="003315D2" w:rsidR="003315D2" w:rsidRPr="003315D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3315D2">
        <w:rPr>
          <w:sz w:val="22"/>
          <w:szCs w:val="22"/>
        </w:rPr>
        <w:t>predlagateljima, putem e-oglasna ploča,</w:t>
      </w:r>
    </w:p>
    <w:p w:rsidRDefault="003315D2" w:rsidP="003315D2" w:rsidR="003315D2" w:rsidRPr="003315D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3315D2">
        <w:rPr>
          <w:sz w:val="22"/>
          <w:szCs w:val="22"/>
        </w:rPr>
        <w:t xml:space="preserve">dužniku, </w:t>
      </w:r>
    </w:p>
    <w:p w:rsidRDefault="003315D2" w:rsidP="003315D2" w:rsidR="003315D2" w:rsidRPr="003315D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3315D2">
        <w:rPr>
          <w:sz w:val="22"/>
          <w:szCs w:val="22"/>
        </w:rPr>
        <w:t>stečajnom upravitelju,</w:t>
      </w:r>
    </w:p>
    <w:p w:rsidRDefault="003315D2" w:rsidP="003315D2" w:rsidR="003315D2" w:rsidRPr="003315D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3315D2">
        <w:rPr>
          <w:sz w:val="22"/>
          <w:szCs w:val="22"/>
        </w:rPr>
        <w:t>FINA, elektroničkom poštom i putem e-oglasna ploča,</w:t>
      </w:r>
    </w:p>
    <w:p w:rsidRDefault="0058408A" w:rsidP="003315D2" w:rsidR="003315D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Croatia banka</w:t>
      </w:r>
      <w:r w:rsidR="003315D2" w:rsidRPr="003315D2">
        <w:rPr>
          <w:sz w:val="22"/>
          <w:szCs w:val="22"/>
        </w:rPr>
        <w:t xml:space="preserve"> d.d., putem e-oglasna ploča,</w:t>
      </w:r>
    </w:p>
    <w:p w:rsidRDefault="001B0B82" w:rsidP="003315D2" w:rsidR="001B0B8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Hrvatska poštanska banka d.d., putem e-oglasne ploče,</w:t>
      </w:r>
    </w:p>
    <w:p w:rsidRDefault="001B0B82" w:rsidP="003315D2" w:rsidR="001B0B82" w:rsidRPr="003315D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Spli</w:t>
      </w:r>
      <w:r w:rsidR="00986295">
        <w:rPr>
          <w:sz w:val="22"/>
          <w:szCs w:val="22"/>
        </w:rPr>
        <w:t>t</w:t>
      </w:r>
      <w:r>
        <w:rPr>
          <w:sz w:val="22"/>
          <w:szCs w:val="22"/>
        </w:rPr>
        <w:t>ska banka d.d., putem e- oglasne ploče,</w:t>
      </w:r>
    </w:p>
    <w:p w:rsidRDefault="0058408A" w:rsidP="003315D2" w:rsidR="003315D2" w:rsidRPr="003315D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Porezna uprava </w:t>
      </w:r>
      <w:r w:rsidR="001B0B82">
        <w:rPr>
          <w:sz w:val="22"/>
          <w:szCs w:val="22"/>
        </w:rPr>
        <w:t>Imotski</w:t>
      </w:r>
      <w:r w:rsidR="003315D2" w:rsidRPr="003315D2">
        <w:rPr>
          <w:sz w:val="22"/>
          <w:szCs w:val="22"/>
        </w:rPr>
        <w:t>,</w:t>
      </w:r>
    </w:p>
    <w:p w:rsidRDefault="003315D2" w:rsidP="003315D2" w:rsidR="003315D2" w:rsidRPr="003315D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3315D2">
        <w:rPr>
          <w:sz w:val="22"/>
          <w:szCs w:val="22"/>
        </w:rPr>
        <w:t xml:space="preserve">ŽDO </w:t>
      </w:r>
      <w:r w:rsidR="00503C05">
        <w:rPr>
          <w:sz w:val="22"/>
          <w:szCs w:val="22"/>
        </w:rPr>
        <w:t>Split</w:t>
      </w:r>
      <w:r w:rsidRPr="003315D2">
        <w:rPr>
          <w:sz w:val="22"/>
          <w:szCs w:val="22"/>
        </w:rPr>
        <w:t xml:space="preserve">, Građansko-upravni odjel, </w:t>
      </w:r>
    </w:p>
    <w:p w:rsidRDefault="003315D2" w:rsidP="003315D2" w:rsidR="003315D2" w:rsidRPr="003315D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3315D2">
        <w:rPr>
          <w:sz w:val="22"/>
          <w:szCs w:val="22"/>
        </w:rPr>
        <w:t xml:space="preserve">Općinskom sudu u </w:t>
      </w:r>
      <w:r w:rsidR="00503C05">
        <w:rPr>
          <w:sz w:val="22"/>
          <w:szCs w:val="22"/>
        </w:rPr>
        <w:t>Splitu,</w:t>
      </w:r>
      <w:r w:rsidR="00887962">
        <w:rPr>
          <w:sz w:val="22"/>
          <w:szCs w:val="22"/>
        </w:rPr>
        <w:t xml:space="preserve"> ZK odjel </w:t>
      </w:r>
      <w:r w:rsidR="00503C05">
        <w:rPr>
          <w:sz w:val="22"/>
          <w:szCs w:val="22"/>
        </w:rPr>
        <w:t>Imotski</w:t>
      </w:r>
      <w:r w:rsidR="00887962">
        <w:rPr>
          <w:sz w:val="22"/>
          <w:szCs w:val="22"/>
        </w:rPr>
        <w:t>,</w:t>
      </w:r>
    </w:p>
    <w:p w:rsidRDefault="003315D2" w:rsidP="003315D2" w:rsidR="003315D2" w:rsidRPr="003315D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3315D2">
        <w:rPr>
          <w:sz w:val="22"/>
          <w:szCs w:val="22"/>
        </w:rPr>
        <w:t>mrežna stranica e-Oglasna ploča sudova,</w:t>
      </w:r>
    </w:p>
    <w:p w:rsidRDefault="00887962" w:rsidP="003315D2" w:rsidR="003315D2" w:rsidRPr="003315D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registru ovog suda.</w:t>
      </w:r>
    </w:p>
    <w:p w:rsidRDefault="003315D2" w:rsidP="003315D2" w:rsidR="003315D2" w:rsidRPr="003315D2">
      <w:pPr>
        <w:jc w:val="both"/>
        <w:rPr>
          <w:sz w:val="22"/>
          <w:szCs w:val="22"/>
        </w:rPr>
      </w:pPr>
    </w:p>
    <w:p w:rsidRDefault="003315D2" w:rsidP="003315D2" w:rsidR="003315D2" w:rsidRPr="003315D2">
      <w:pPr>
        <w:ind w:hanging="705" w:left="705"/>
        <w:jc w:val="both"/>
        <w:rPr>
          <w:sz w:val="22"/>
          <w:szCs w:val="22"/>
        </w:rPr>
      </w:pPr>
    </w:p>
    <w:p w:rsidRDefault="006849F2" w:rsidP="003921E6" w:rsidR="006849F2">
      <w:pPr>
        <w:jc w:val="center"/>
        <w:rPr>
          <w:b/>
          <w:sz w:val="22"/>
          <w:szCs w:val="22"/>
        </w:rPr>
      </w:pPr>
    </w:p>
    <w:sectPr w:rsidSect="002750E1" w:rsidR="006849F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517CEF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</w:t>
    </w:r>
    <w:r w:rsidR="00817C58" w:rsidRPr="00817C58">
      <w:rPr>
        <w:b/>
        <w:sz w:val="22"/>
        <w:szCs w:val="22"/>
      </w:rPr>
      <w:t>. 6-St.</w:t>
    </w:r>
    <w:r w:rsidR="00536EC6">
      <w:rPr>
        <w:b/>
        <w:sz w:val="22"/>
        <w:szCs w:val="22"/>
      </w:rPr>
      <w:t>783</w:t>
    </w:r>
    <w:r w:rsidR="00817C58" w:rsidRPr="00817C58">
      <w:rPr>
        <w:b/>
        <w:sz w:val="22"/>
        <w:szCs w:val="22"/>
      </w:rPr>
      <w:t>/2016-</w:t>
    </w:r>
    <w:r w:rsidR="00EB7AAE">
      <w:rPr>
        <w:b/>
        <w:sz w:val="22"/>
        <w:szCs w:val="22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779"/>
    <w:rsid w:val="0002514C"/>
    <w:rsid w:val="00026D2D"/>
    <w:rsid w:val="0002721B"/>
    <w:rsid w:val="00036F38"/>
    <w:rsid w:val="0005140C"/>
    <w:rsid w:val="0005560A"/>
    <w:rsid w:val="00063901"/>
    <w:rsid w:val="00064E57"/>
    <w:rsid w:val="000764E3"/>
    <w:rsid w:val="00081AF1"/>
    <w:rsid w:val="00092119"/>
    <w:rsid w:val="00092D32"/>
    <w:rsid w:val="000A638A"/>
    <w:rsid w:val="000B20CA"/>
    <w:rsid w:val="000B28EB"/>
    <w:rsid w:val="000B2F5E"/>
    <w:rsid w:val="000B3478"/>
    <w:rsid w:val="000C0655"/>
    <w:rsid w:val="000D003B"/>
    <w:rsid w:val="000D55B5"/>
    <w:rsid w:val="000E774D"/>
    <w:rsid w:val="000F07DB"/>
    <w:rsid w:val="000F5FA3"/>
    <w:rsid w:val="00105AD2"/>
    <w:rsid w:val="00105FEC"/>
    <w:rsid w:val="00106872"/>
    <w:rsid w:val="00106C86"/>
    <w:rsid w:val="00122CD0"/>
    <w:rsid w:val="00122E06"/>
    <w:rsid w:val="0012614B"/>
    <w:rsid w:val="00135A5C"/>
    <w:rsid w:val="001462E0"/>
    <w:rsid w:val="00152B8D"/>
    <w:rsid w:val="001543AB"/>
    <w:rsid w:val="0016535F"/>
    <w:rsid w:val="00174BA8"/>
    <w:rsid w:val="00181761"/>
    <w:rsid w:val="0018418C"/>
    <w:rsid w:val="00185AF2"/>
    <w:rsid w:val="00194CD0"/>
    <w:rsid w:val="001A66AE"/>
    <w:rsid w:val="001B0B82"/>
    <w:rsid w:val="001B14F0"/>
    <w:rsid w:val="001C6AD2"/>
    <w:rsid w:val="001D243D"/>
    <w:rsid w:val="001E4B42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315D2"/>
    <w:rsid w:val="00331AD9"/>
    <w:rsid w:val="003356EA"/>
    <w:rsid w:val="00335E17"/>
    <w:rsid w:val="003371F4"/>
    <w:rsid w:val="00337810"/>
    <w:rsid w:val="0034027F"/>
    <w:rsid w:val="0034374C"/>
    <w:rsid w:val="00370161"/>
    <w:rsid w:val="00375E91"/>
    <w:rsid w:val="0038080D"/>
    <w:rsid w:val="00385479"/>
    <w:rsid w:val="0038785D"/>
    <w:rsid w:val="003921E6"/>
    <w:rsid w:val="003A0F65"/>
    <w:rsid w:val="003B7EEE"/>
    <w:rsid w:val="003C657F"/>
    <w:rsid w:val="003D4BB6"/>
    <w:rsid w:val="003D7B9F"/>
    <w:rsid w:val="003D7FA2"/>
    <w:rsid w:val="003E339C"/>
    <w:rsid w:val="003E3DC6"/>
    <w:rsid w:val="003F2396"/>
    <w:rsid w:val="00405C99"/>
    <w:rsid w:val="004100B9"/>
    <w:rsid w:val="00437DC8"/>
    <w:rsid w:val="004451E8"/>
    <w:rsid w:val="00445ABB"/>
    <w:rsid w:val="00471AF5"/>
    <w:rsid w:val="00475924"/>
    <w:rsid w:val="00494989"/>
    <w:rsid w:val="004B5EBA"/>
    <w:rsid w:val="004C7130"/>
    <w:rsid w:val="004D1B5C"/>
    <w:rsid w:val="004D5D3A"/>
    <w:rsid w:val="004E5DA4"/>
    <w:rsid w:val="004F589E"/>
    <w:rsid w:val="00503962"/>
    <w:rsid w:val="00503C05"/>
    <w:rsid w:val="005125B4"/>
    <w:rsid w:val="0051749F"/>
    <w:rsid w:val="00517CEF"/>
    <w:rsid w:val="005247DD"/>
    <w:rsid w:val="00530892"/>
    <w:rsid w:val="00535136"/>
    <w:rsid w:val="00536EC6"/>
    <w:rsid w:val="00540A74"/>
    <w:rsid w:val="00543C4D"/>
    <w:rsid w:val="00543D40"/>
    <w:rsid w:val="00550F01"/>
    <w:rsid w:val="005525BB"/>
    <w:rsid w:val="00555C1C"/>
    <w:rsid w:val="0056317A"/>
    <w:rsid w:val="0058408A"/>
    <w:rsid w:val="005A0326"/>
    <w:rsid w:val="005A14C0"/>
    <w:rsid w:val="005A5925"/>
    <w:rsid w:val="005A6AA9"/>
    <w:rsid w:val="005B18B0"/>
    <w:rsid w:val="005B3100"/>
    <w:rsid w:val="005C6966"/>
    <w:rsid w:val="005D30B0"/>
    <w:rsid w:val="005E2182"/>
    <w:rsid w:val="005E65DD"/>
    <w:rsid w:val="005F49EC"/>
    <w:rsid w:val="005F4F5A"/>
    <w:rsid w:val="006028FD"/>
    <w:rsid w:val="006054CB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17FD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570E5"/>
    <w:rsid w:val="00761C78"/>
    <w:rsid w:val="00770FFA"/>
    <w:rsid w:val="00773B0F"/>
    <w:rsid w:val="00774D41"/>
    <w:rsid w:val="0079129D"/>
    <w:rsid w:val="007A5528"/>
    <w:rsid w:val="007B2DA3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17C58"/>
    <w:rsid w:val="008213E9"/>
    <w:rsid w:val="0082173D"/>
    <w:rsid w:val="00822CE0"/>
    <w:rsid w:val="00822ED9"/>
    <w:rsid w:val="00837C02"/>
    <w:rsid w:val="008446FD"/>
    <w:rsid w:val="00865925"/>
    <w:rsid w:val="0086637B"/>
    <w:rsid w:val="00871BAD"/>
    <w:rsid w:val="00872314"/>
    <w:rsid w:val="00887962"/>
    <w:rsid w:val="00890474"/>
    <w:rsid w:val="00897B76"/>
    <w:rsid w:val="008A16DF"/>
    <w:rsid w:val="008B699C"/>
    <w:rsid w:val="008C68B8"/>
    <w:rsid w:val="008C7C09"/>
    <w:rsid w:val="00912686"/>
    <w:rsid w:val="009154DF"/>
    <w:rsid w:val="00916497"/>
    <w:rsid w:val="00925665"/>
    <w:rsid w:val="00925BC9"/>
    <w:rsid w:val="0093147D"/>
    <w:rsid w:val="0093502E"/>
    <w:rsid w:val="00940804"/>
    <w:rsid w:val="00950ED0"/>
    <w:rsid w:val="00960197"/>
    <w:rsid w:val="009603A2"/>
    <w:rsid w:val="00976018"/>
    <w:rsid w:val="00977FF0"/>
    <w:rsid w:val="00986295"/>
    <w:rsid w:val="009A2F41"/>
    <w:rsid w:val="009A52B0"/>
    <w:rsid w:val="009A5CC2"/>
    <w:rsid w:val="009B6C95"/>
    <w:rsid w:val="009D0E99"/>
    <w:rsid w:val="009D2322"/>
    <w:rsid w:val="009D2E14"/>
    <w:rsid w:val="009D47B0"/>
    <w:rsid w:val="009F3669"/>
    <w:rsid w:val="00A05715"/>
    <w:rsid w:val="00A05918"/>
    <w:rsid w:val="00A07EFC"/>
    <w:rsid w:val="00A1187C"/>
    <w:rsid w:val="00A15B43"/>
    <w:rsid w:val="00A2285A"/>
    <w:rsid w:val="00A3356F"/>
    <w:rsid w:val="00A33810"/>
    <w:rsid w:val="00A3684E"/>
    <w:rsid w:val="00A36EA1"/>
    <w:rsid w:val="00A37D93"/>
    <w:rsid w:val="00A6231D"/>
    <w:rsid w:val="00A66E4D"/>
    <w:rsid w:val="00A866A0"/>
    <w:rsid w:val="00A87FC5"/>
    <w:rsid w:val="00A96DAE"/>
    <w:rsid w:val="00AC1A08"/>
    <w:rsid w:val="00AC1E35"/>
    <w:rsid w:val="00AC2766"/>
    <w:rsid w:val="00AD7A8A"/>
    <w:rsid w:val="00AE1B55"/>
    <w:rsid w:val="00AE276E"/>
    <w:rsid w:val="00AE3CA8"/>
    <w:rsid w:val="00AE4220"/>
    <w:rsid w:val="00AF51CE"/>
    <w:rsid w:val="00B06586"/>
    <w:rsid w:val="00B13827"/>
    <w:rsid w:val="00B311C6"/>
    <w:rsid w:val="00B31A9F"/>
    <w:rsid w:val="00B349CC"/>
    <w:rsid w:val="00B3737E"/>
    <w:rsid w:val="00B4286B"/>
    <w:rsid w:val="00B50A1E"/>
    <w:rsid w:val="00B56B5C"/>
    <w:rsid w:val="00B70172"/>
    <w:rsid w:val="00B76193"/>
    <w:rsid w:val="00B82D5F"/>
    <w:rsid w:val="00B83322"/>
    <w:rsid w:val="00B93A83"/>
    <w:rsid w:val="00BA250A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6163"/>
    <w:rsid w:val="00C150DF"/>
    <w:rsid w:val="00C1564B"/>
    <w:rsid w:val="00C17697"/>
    <w:rsid w:val="00C25750"/>
    <w:rsid w:val="00C3316C"/>
    <w:rsid w:val="00C452A3"/>
    <w:rsid w:val="00C4610F"/>
    <w:rsid w:val="00C802DA"/>
    <w:rsid w:val="00C87615"/>
    <w:rsid w:val="00C90CC9"/>
    <w:rsid w:val="00CB18E7"/>
    <w:rsid w:val="00CB1F15"/>
    <w:rsid w:val="00CC24A1"/>
    <w:rsid w:val="00CD0D7C"/>
    <w:rsid w:val="00CD713B"/>
    <w:rsid w:val="00CD7839"/>
    <w:rsid w:val="00CE2563"/>
    <w:rsid w:val="00CE25B2"/>
    <w:rsid w:val="00CE637D"/>
    <w:rsid w:val="00CE7A86"/>
    <w:rsid w:val="00CF1828"/>
    <w:rsid w:val="00CF7655"/>
    <w:rsid w:val="00D04C32"/>
    <w:rsid w:val="00D064DB"/>
    <w:rsid w:val="00D07F68"/>
    <w:rsid w:val="00D26414"/>
    <w:rsid w:val="00D271AA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0F4E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21BF"/>
    <w:rsid w:val="00DF3A5E"/>
    <w:rsid w:val="00E041D9"/>
    <w:rsid w:val="00E06E1C"/>
    <w:rsid w:val="00E1161C"/>
    <w:rsid w:val="00E15645"/>
    <w:rsid w:val="00E35D17"/>
    <w:rsid w:val="00E41A93"/>
    <w:rsid w:val="00E4600D"/>
    <w:rsid w:val="00E56924"/>
    <w:rsid w:val="00E70B18"/>
    <w:rsid w:val="00E71B49"/>
    <w:rsid w:val="00E72BD8"/>
    <w:rsid w:val="00E737EF"/>
    <w:rsid w:val="00E876B0"/>
    <w:rsid w:val="00E91F84"/>
    <w:rsid w:val="00EA3204"/>
    <w:rsid w:val="00EA541E"/>
    <w:rsid w:val="00EB58C4"/>
    <w:rsid w:val="00EB7AAE"/>
    <w:rsid w:val="00EC18A9"/>
    <w:rsid w:val="00EC637D"/>
    <w:rsid w:val="00EE0EE0"/>
    <w:rsid w:val="00EF480C"/>
    <w:rsid w:val="00EF6C3B"/>
    <w:rsid w:val="00F024D7"/>
    <w:rsid w:val="00F02CE3"/>
    <w:rsid w:val="00F04726"/>
    <w:rsid w:val="00F1646D"/>
    <w:rsid w:val="00F16825"/>
    <w:rsid w:val="00F2452B"/>
    <w:rsid w:val="00F637BE"/>
    <w:rsid w:val="00F754E2"/>
    <w:rsid w:val="00F86457"/>
    <w:rsid w:val="00FA0FB8"/>
    <w:rsid w:val="00FA25AB"/>
    <w:rsid w:val="00FA7E43"/>
    <w:rsid w:val="00FB237C"/>
    <w:rsid w:val="00FB2875"/>
    <w:rsid w:val="00FC5D91"/>
    <w:rsid w:val="00FD6706"/>
    <w:rsid w:val="00FE023B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C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CE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CE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CE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CE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C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CE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CE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CE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CE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GRA-MED d.o.o. za trgovinu, građevinarstvo i cestovni prijevoz</izvorni_sadrzaj>
    <derivirana_varijabla naziv="DomainObject.Predmet.ProtustrankaFormated_1">  GRA-MED d.o.o. za trgovinu, građevinarstvo i cestovni prijevoz</derivirana_varijabla>
  </DomainObject.Predmet.ProtustrankaFormated>
  <DomainObject.Predmet.ProtustrankaFormatedOIB>
    <izvorni_sadrzaj>  GRA-MED d.o.o. za trgovinu, građevinarstvo i cestovni prijevoz, OIB 21853700778</izvorni_sadrzaj>
    <derivirana_varijabla naziv="DomainObject.Predmet.ProtustrankaFormatedOIB_1">  GRA-MED d.o.o. za trgovinu, građevinarstvo i cestovni prijevoz, OIB 21853700778</derivirana_varijabla>
  </DomainObject.Predmet.ProtustrankaFormatedOIB>
  <DomainObject.Predmet.ProtustrankaFormatedWithAdress>
    <izvorni_sadrzaj> GRA-MED d.o.o. za trgovinu, građevinarstvo i cestovni prijevoz, Medvidovića Draga/bb, 21260 Imotski</izvorni_sadrzaj>
    <derivirana_varijabla naziv="DomainObject.Predmet.ProtustrankaFormatedWithAdress_1"> GRA-MED d.o.o. za trgovinu, građevinarstvo i cestovni prijevoz, Medvidovića Draga/bb, 21260 Imotski</derivirana_varijabla>
  </DomainObject.Predmet.ProtustrankaFormatedWithAdress>
  <DomainObject.Predmet.ProtustrankaFormatedWithAdressOIB>
    <izvorni_sadrzaj> GRA-MED d.o.o. za trgovinu, građevinarstvo i cestovni prijevoz, OIB 21853700778, Medvidovića Draga/bb, 21260 Imotski</izvorni_sadrzaj>
    <derivirana_varijabla naziv="DomainObject.Predmet.ProtustrankaFormatedWithAdressOIB_1"> GRA-MED d.o.o. za trgovinu, građevinarstvo i cestovni prijevoz, OIB 21853700778, Medvidovića Draga/bb, 21260 Imotski</derivirana_varijabla>
  </DomainObject.Predmet.ProtustrankaFormatedWithAdressOIB>
  <DomainObject.Predmet.ProtustrankaWithAdress>
    <izvorni_sadrzaj>GRA-MED d.o.o. za trgovinu, građevinarstvo i cestovni prijevoz Medvidovića Draga/bb, 21260 Imotski</izvorni_sadrzaj>
    <derivirana_varijabla naziv="DomainObject.Predmet.ProtustrankaWithAdress_1">GRA-MED d.o.o. za trgovinu, građevinarstvo i cestovni prijevoz Medvidovića Draga/bb, 21260 Imotski</derivirana_varijabla>
  </DomainObject.Predmet.ProtustrankaWithAdress>
  <DomainObject.Predmet.ProtustrankaWithAdressOIB>
    <izvorni_sadrzaj>GRA-MED d.o.o. za trgovinu, građevinarstvo i cestovni prijevoz, OIB 21853700778, Medvidovića Draga/bb, 21260 Imotski</izvorni_sadrzaj>
    <derivirana_varijabla naziv="DomainObject.Predmet.ProtustrankaWithAdressOIB_1">GRA-MED d.o.o. za trgovinu, građevinarstvo i cestovni prijevoz, OIB 21853700778, Medvidovića Draga/bb, 21260 Imotski</derivirana_varijabla>
  </DomainObject.Predmet.ProtustrankaWithAdressOIB>
  <DomainObject.Predmet.ProtustrankaNazivFormated>
    <izvorni_sadrzaj>GRA-MED d.o.o. za trgovinu, građevinarstvo i cestovni prijevoz</izvorni_sadrzaj>
    <derivirana_varijabla naziv="DomainObject.Predmet.ProtustrankaNazivFormated_1">GRA-MED d.o.o. za trgovinu, građevinarstvo i cestovni prijevoz</derivirana_varijabla>
  </DomainObject.Predmet.ProtustrankaNazivFormated>
  <DomainObject.Predmet.ProtustrankaNazivFormatedOIB>
    <izvorni_sadrzaj>GRA-MED d.o.o. za trgovinu, građevinarstvo i cestovni prijevoz, OIB 21853700778</izvorni_sadrzaj>
    <derivirana_varijabla naziv="DomainObject.Predmet.ProtustrankaNazivFormatedOIB_1">GRA-MED d.o.o. za trgovinu, građevinarstvo i cestovni prijevoz, OIB 21853700778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137953.79</izvorni_sadrzaj>
    <derivirana_varijabla naziv="DomainObject.Predmet.TrenutnaVrijednost_1">137953.79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GRA-MED d.o.o. za trgovinu, građevinarstvo i cestovni prijevoz</item>
    </izvorni_sadrzaj>
    <derivirana_varijabla naziv="DomainObject.Predmet.ProtuStrankaListFormated_1">
      <item>GRA-MED d.o.o. za trgovinu, građevinarstvo i cestovni prijevoz</item>
    </derivirana_varijabla>
  </DomainObject.Predmet.ProtuStrankaListFormated>
  <DomainObject.Predmet.ProtuStrankaListFormatedOIB>
    <izvorni_sadrzaj>
      <item>GRA-MED d.o.o. za trgovinu, građevinarstvo i cestovni prijevoz, OIB 21853700778</item>
    </izvorni_sadrzaj>
    <derivirana_varijabla naziv="DomainObject.Predmet.ProtuStrankaListFormatedOIB_1">
      <item>GRA-MED d.o.o. za trgovinu, građevinarstvo i cestovni prijevoz, OIB 21853700778</item>
    </derivirana_varijabla>
  </DomainObject.Predmet.ProtuStrankaListFormatedOIB>
  <DomainObject.Predmet.ProtuStrankaListFormatedWithAdress>
    <izvorni_sadrzaj>
      <item>GRA-MED d.o.o. za trgovinu, građevinarstvo i cestovni prijevoz, Medvidovića Draga/bb, 21260 Imotski</item>
    </izvorni_sadrzaj>
    <derivirana_varijabla naziv="DomainObject.Predmet.ProtuStrankaListFormatedWithAdress_1">
      <item>GRA-MED d.o.o. za trgovinu, građevinarstvo i cestovni prijevoz, Medvidovića Draga/bb, 21260 Imotski</item>
    </derivirana_varijabla>
  </DomainObject.Predmet.ProtuStrankaListFormatedWithAdress>
  <DomainObject.Predmet.ProtuStrankaListFormatedWithAdressOIB>
    <izvorni_sadrzaj>
      <item>GRA-MED d.o.o. za trgovinu, građevinarstvo i cestovni prijevoz, OIB 21853700778, Medvidovića Draga/bb, 21260 Imotski</item>
    </izvorni_sadrzaj>
    <derivirana_varijabla naziv="DomainObject.Predmet.ProtuStrankaListFormatedWithAdressOIB_1">
      <item>GRA-MED d.o.o. za trgovinu, građevinarstvo i cestovni prijevoz, OIB 21853700778, Medvidovića Draga/bb, 21260 Imotski</item>
    </derivirana_varijabla>
  </DomainObject.Predmet.ProtuStrankaListFormatedWithAdressOIB>
  <DomainObject.Predmet.ProtuStrankaListNazivFormated>
    <izvorni_sadrzaj>
      <item>GRA-MED d.o.o. za trgovinu, građevinarstvo i cestovni prijevoz</item>
    </izvorni_sadrzaj>
    <derivirana_varijabla naziv="DomainObject.Predmet.ProtuStrankaListNazivFormated_1">
      <item>GRA-MED d.o.o. za trgovinu, građevinarstvo i cestovni prijevoz</item>
    </derivirana_varijabla>
  </DomainObject.Predmet.ProtuStrankaListNazivFormated>
  <DomainObject.Predmet.ProtuStrankaListNazivFormatedOIB>
    <izvorni_sadrzaj>
      <item>GRA-MED d.o.o. za trgovinu, građevinarstvo i cestovni prijevoz, OIB 21853700778</item>
    </izvorni_sadrzaj>
    <derivirana_varijabla naziv="DomainObject.Predmet.ProtuStrankaListNazivFormatedOIB_1">
      <item>GRA-MED d.o.o. za trgovinu, građevinarstvo i cestovni prijevoz, OIB 21853700778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GRA-MED d.o.o. za trgovinu, građevinarstvo i cestovni prijevoz</izvorni_sadrzaj>
    <derivirana_varijabla naziv="DomainObject.Predmet.ProtustrankaIDrugi_1">GRA-MED d.o.o. za trgovinu, građevinarstvo i cestovni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GRA-MED d.o.o. za trgovinu, građevinarstvo i cestovni prijevoz, OIB 21853700778, Medvidovića Draga/bb, 21260 Imotski</izvorni_sadrzaj>
    <derivirana_varijabla naziv="DomainObject.Predmet.ProtustrankaIDrugiAdressOIB_1">GRA-MED d.o.o. za trgovinu, građevinarstvo i cestovni prijevoz, OIB 21853700778, Medvidovića Draga/bb,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GRA-MED d.o.o. za trgovinu, građevinarstvo i cestovni prijevoz</item>
      <item>FINANCIJSKA AGENCIJA, RC SPLIT</item>
    </izvorni_sadrzaj>
    <derivirana_varijabla naziv="DomainObject.Predmet.SudioniciListNaziv_1">
      <item>GRA-MED d.o.o. za trgovinu, građevinarstvo i cestovni prijevoz</item>
      <item>FINANCIJSKA AGENCIJA, RC SPLIT</item>
    </derivirana_varijabla>
  </DomainObject.Predmet.SudioniciListNaziv>
  <DomainObject.Predmet.SudioniciListAdressOIB>
    <izvorni_sadrzaj>
      <item>GRA-MED d.o.o. za trgovinu, građevinarstvo i cestovni prijevoz, OIB 21853700778, Medvidovića Draga/bb,21260 Imotski</item>
      <item>FINANCIJSKA AGENCIJA, RC SPLIT, OIB 85821130368, Mažuranićevo šetalište 24 b,21000 Split</item>
    </izvorni_sadrzaj>
    <derivirana_varijabla naziv="DomainObject.Predmet.SudioniciListAdressOIB_1">
      <item>GRA-MED d.o.o. za trgovinu, građevinarstvo i cestovni prijevoz, OIB 21853700778, Medvidovića Draga/bb,21260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21853700778</item>
      <item>, OIB 85821130368</item>
    </izvorni_sadrzaj>
    <derivirana_varijabla naziv="DomainObject.Predmet.SudioniciListNazivOIB_1">
      <item>, OIB 21853700778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1180</properties:Words>
  <properties:Characters>6647</properties:Characters>
  <properties:Lines>158</properties:Lines>
  <properties:Paragraphs>49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2016-11-02T13:07:00Z</dcterms:created>
  <dc:creator>Srđan Gavranić</dc:creator>
  <cp:lastModifiedBy>Mara Marčinko</cp:lastModifiedBy>
  <cp:lastPrinted>2016-11-02T13:15:00Z</cp:lastPrinted>
  <dcterms:modified xmlns:xsi="http://www.w3.org/2001/XMLSchema-instance" xsi:type="dcterms:W3CDTF">2016-11-02T13:29:00Z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