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2dc6" w14:paraId="a692dc6" w:rsidRDefault="00671C9F" w:rsidP="00276C0F" w:rsidR="006564F4" w:rsidRPr="006B7CD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6B7CD1">
      <w:pPr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6B7CD1">
      <w:pPr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B7CD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B7CD1">
        <w:rPr>
          <w:rFonts w:hAnsi="Times New Roman" w:ascii="Times New Roman"/>
          <w:szCs w:val="24"/>
          <w:lang w:val="hr-HR"/>
        </w:rPr>
        <w:t xml:space="preserve"> 2/II</w:t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="00586AC2"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>7 St-</w:t>
      </w:r>
      <w:proofErr w:type="spellStart"/>
      <w:r w:rsidR="00671C9F">
        <w:rPr>
          <w:rFonts w:hAnsi="Times New Roman" w:ascii="Times New Roman"/>
          <w:szCs w:val="24"/>
          <w:lang w:val="hr-HR"/>
        </w:rPr>
        <w:t>1976</w:t>
      </w:r>
      <w:proofErr w:type="spellEnd"/>
      <w:r w:rsidR="00671C9F">
        <w:rPr>
          <w:rFonts w:hAnsi="Times New Roman" w:ascii="Times New Roman"/>
          <w:szCs w:val="24"/>
          <w:lang w:val="hr-HR"/>
        </w:rPr>
        <w:t>/</w:t>
      </w:r>
      <w:proofErr w:type="spellStart"/>
      <w:r w:rsidR="00671C9F">
        <w:rPr>
          <w:rFonts w:hAnsi="Times New Roman" w:ascii="Times New Roman"/>
          <w:szCs w:val="24"/>
          <w:lang w:val="hr-HR"/>
        </w:rPr>
        <w:t>13</w:t>
      </w:r>
      <w:proofErr w:type="spellEnd"/>
      <w:r w:rsidR="00671C9F">
        <w:rPr>
          <w:rFonts w:hAnsi="Times New Roman" w:ascii="Times New Roman"/>
          <w:szCs w:val="24"/>
          <w:lang w:val="hr-HR"/>
        </w:rPr>
        <w:t>-</w:t>
      </w:r>
      <w:proofErr w:type="spellStart"/>
      <w:r w:rsidR="00460413">
        <w:rPr>
          <w:rFonts w:hAnsi="Times New Roman" w:ascii="Times New Roman"/>
          <w:szCs w:val="24"/>
          <w:lang w:val="hr-HR"/>
        </w:rPr>
        <w:t>114</w:t>
      </w:r>
      <w:proofErr w:type="spellEnd"/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J E Š E N J E</w:t>
      </w:r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</w:p>
    <w:p w:rsidRDefault="00276C0F" w:rsidP="00B21716" w:rsidR="00B21716" w:rsidRPr="003C497F">
      <w:pPr>
        <w:jc w:val="both"/>
        <w:rPr>
          <w:rFonts w:hAnsi="Times New Roman" w:ascii="Times New Roman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B21716" w:rsidRPr="003C497F">
        <w:rPr>
          <w:rFonts w:hAnsi="Times New Roman" w:ascii="Times New Roman"/>
        </w:rPr>
        <w:t xml:space="preserve">TRGOVAČKI SUD U ZAGREBU </w:t>
      </w:r>
      <w:proofErr w:type="spellStart"/>
      <w:r w:rsidR="00B21716" w:rsidRPr="003C497F">
        <w:rPr>
          <w:rFonts w:hAnsi="Times New Roman" w:ascii="Times New Roman"/>
        </w:rPr>
        <w:t>po</w:t>
      </w:r>
      <w:proofErr w:type="spellEnd"/>
      <w:r w:rsidR="00B21716" w:rsidRPr="003C497F">
        <w:rPr>
          <w:rFonts w:hAnsi="Times New Roman" w:ascii="Times New Roman"/>
        </w:rPr>
        <w:t xml:space="preserve"> </w:t>
      </w:r>
      <w:proofErr w:type="spellStart"/>
      <w:r w:rsidR="00B21716" w:rsidRPr="003C497F">
        <w:rPr>
          <w:rFonts w:hAnsi="Times New Roman" w:ascii="Times New Roman"/>
        </w:rPr>
        <w:t>sucu</w:t>
      </w:r>
      <w:proofErr w:type="spellEnd"/>
      <w:r w:rsidR="00B21716" w:rsidRPr="003C497F">
        <w:rPr>
          <w:rFonts w:hAnsi="Times New Roman" w:ascii="Times New Roman"/>
        </w:rPr>
        <w:t xml:space="preserve"> </w:t>
      </w:r>
      <w:proofErr w:type="spellStart"/>
      <w:r w:rsidR="00B21716" w:rsidRPr="003C497F">
        <w:rPr>
          <w:rFonts w:hAnsi="Times New Roman" w:ascii="Times New Roman"/>
        </w:rPr>
        <w:t>pojedincu</w:t>
      </w:r>
      <w:proofErr w:type="spellEnd"/>
      <w:r w:rsidR="00B21716" w:rsidRPr="003C497F">
        <w:rPr>
          <w:rFonts w:hAnsi="Times New Roman" w:ascii="Times New Roman"/>
        </w:rPr>
        <w:t xml:space="preserve"> </w:t>
      </w:r>
      <w:proofErr w:type="spellStart"/>
      <w:r w:rsidR="00B21716" w:rsidRPr="003C497F">
        <w:rPr>
          <w:rFonts w:hAnsi="Times New Roman" w:ascii="Times New Roman"/>
        </w:rPr>
        <w:t>Vesni</w:t>
      </w:r>
      <w:proofErr w:type="spellEnd"/>
      <w:r w:rsidR="00B21716" w:rsidRPr="003C497F">
        <w:rPr>
          <w:rFonts w:hAnsi="Times New Roman" w:ascii="Times New Roman"/>
        </w:rPr>
        <w:t xml:space="preserve"> Malenica </w:t>
      </w:r>
      <w:proofErr w:type="spellStart"/>
      <w:r w:rsidR="00B21716" w:rsidRPr="003C497F">
        <w:rPr>
          <w:rFonts w:hAnsi="Times New Roman" w:ascii="Times New Roman"/>
        </w:rPr>
        <w:t>kao</w:t>
      </w:r>
      <w:proofErr w:type="spellEnd"/>
      <w:r w:rsidR="00B21716" w:rsidRPr="003C497F">
        <w:rPr>
          <w:rFonts w:hAnsi="Times New Roman" w:ascii="Times New Roman"/>
        </w:rPr>
        <w:t xml:space="preserve"> </w:t>
      </w:r>
      <w:proofErr w:type="spellStart"/>
      <w:r w:rsidR="00B21716" w:rsidRPr="003C497F">
        <w:rPr>
          <w:rFonts w:hAnsi="Times New Roman" w:ascii="Times New Roman"/>
        </w:rPr>
        <w:t>stečajnom</w:t>
      </w:r>
      <w:proofErr w:type="spellEnd"/>
      <w:r w:rsidR="00B21716" w:rsidRPr="003C497F">
        <w:rPr>
          <w:rFonts w:hAnsi="Times New Roman" w:ascii="Times New Roman"/>
        </w:rPr>
        <w:t xml:space="preserve"> </w:t>
      </w:r>
      <w:proofErr w:type="spellStart"/>
      <w:r w:rsidR="00B21716" w:rsidRPr="003C497F">
        <w:rPr>
          <w:rFonts w:hAnsi="Times New Roman" w:ascii="Times New Roman"/>
        </w:rPr>
        <w:t>sucu</w:t>
      </w:r>
      <w:proofErr w:type="spellEnd"/>
      <w:r w:rsidR="00B21716" w:rsidRPr="003C497F">
        <w:rPr>
          <w:rFonts w:hAnsi="Times New Roman" w:ascii="Times New Roman"/>
        </w:rPr>
        <w:t xml:space="preserve"> u </w:t>
      </w:r>
      <w:proofErr w:type="spellStart"/>
      <w:r w:rsidR="00B21716" w:rsidRPr="003C497F">
        <w:rPr>
          <w:rFonts w:hAnsi="Times New Roman" w:ascii="Times New Roman"/>
        </w:rPr>
        <w:t>stečajnom</w:t>
      </w:r>
      <w:proofErr w:type="spellEnd"/>
      <w:r w:rsidR="00B21716" w:rsidRPr="003C497F">
        <w:rPr>
          <w:rFonts w:hAnsi="Times New Roman" w:ascii="Times New Roman"/>
        </w:rPr>
        <w:t xml:space="preserve"> </w:t>
      </w:r>
      <w:proofErr w:type="spellStart"/>
      <w:r w:rsidR="00B21716" w:rsidRPr="003C497F">
        <w:rPr>
          <w:rFonts w:hAnsi="Times New Roman" w:ascii="Times New Roman"/>
        </w:rPr>
        <w:t>postupku</w:t>
      </w:r>
      <w:proofErr w:type="spellEnd"/>
      <w:r w:rsidR="00B21716" w:rsidRPr="003C497F">
        <w:rPr>
          <w:rFonts w:hAnsi="Times New Roman" w:ascii="Times New Roman"/>
        </w:rPr>
        <w:t xml:space="preserve"> </w:t>
      </w:r>
      <w:proofErr w:type="spellStart"/>
      <w:r w:rsidR="00B21716" w:rsidRPr="003C497F">
        <w:rPr>
          <w:rFonts w:hAnsi="Times New Roman" w:ascii="Times New Roman"/>
        </w:rPr>
        <w:t>nad</w:t>
      </w:r>
      <w:proofErr w:type="spellEnd"/>
      <w:r w:rsidR="00B21716" w:rsidRPr="003C497F">
        <w:rPr>
          <w:rFonts w:hAnsi="Times New Roman" w:ascii="Times New Roman"/>
        </w:rPr>
        <w:t xml:space="preserve"> </w:t>
      </w:r>
      <w:proofErr w:type="spellStart"/>
      <w:r w:rsidR="00B21716" w:rsidRPr="003C497F">
        <w:rPr>
          <w:rFonts w:hAnsi="Times New Roman" w:ascii="Times New Roman"/>
        </w:rPr>
        <w:t>dužnikom</w:t>
      </w:r>
      <w:proofErr w:type="spellEnd"/>
      <w:r w:rsidR="00B21716" w:rsidRPr="003C497F">
        <w:rPr>
          <w:rFonts w:hAnsi="Times New Roman" w:ascii="Times New Roman"/>
        </w:rPr>
        <w:t xml:space="preserve"> </w:t>
      </w:r>
      <w:proofErr w:type="spellStart"/>
      <w:r w:rsidR="00B21716" w:rsidRPr="003C497F">
        <w:rPr>
          <w:rFonts w:hAnsi="Times New Roman" w:ascii="Times New Roman"/>
        </w:rPr>
        <w:t>MOREUZ</w:t>
      </w:r>
      <w:proofErr w:type="spellEnd"/>
      <w:r w:rsidR="00B21716" w:rsidRPr="003C497F">
        <w:rPr>
          <w:rFonts w:hAnsi="Times New Roman" w:ascii="Times New Roman"/>
        </w:rPr>
        <w:t xml:space="preserve"> d. o. o. u </w:t>
      </w:r>
      <w:proofErr w:type="spellStart"/>
      <w:r w:rsidR="00B21716" w:rsidRPr="003C497F">
        <w:rPr>
          <w:rFonts w:hAnsi="Times New Roman" w:ascii="Times New Roman"/>
        </w:rPr>
        <w:t>stečaju</w:t>
      </w:r>
      <w:proofErr w:type="spellEnd"/>
      <w:r w:rsidR="00B21716" w:rsidRPr="003C497F">
        <w:rPr>
          <w:rFonts w:hAnsi="Times New Roman" w:ascii="Times New Roman"/>
        </w:rPr>
        <w:t xml:space="preserve">, Zagreb, </w:t>
      </w:r>
      <w:proofErr w:type="spellStart"/>
      <w:r w:rsidR="00B21716" w:rsidRPr="003C497F">
        <w:rPr>
          <w:rFonts w:hAnsi="Times New Roman" w:ascii="Times New Roman"/>
        </w:rPr>
        <w:t>Gajeva</w:t>
      </w:r>
      <w:proofErr w:type="spellEnd"/>
      <w:r w:rsidR="00B21716" w:rsidRPr="003C497F">
        <w:rPr>
          <w:rFonts w:hAnsi="Times New Roman" w:ascii="Times New Roman"/>
        </w:rPr>
        <w:t xml:space="preserve"> 2, </w:t>
      </w:r>
      <w:proofErr w:type="spellStart"/>
      <w:r w:rsidR="00B21716" w:rsidRPr="003C497F">
        <w:rPr>
          <w:rFonts w:hAnsi="Times New Roman" w:ascii="Times New Roman"/>
        </w:rPr>
        <w:t>OIB</w:t>
      </w:r>
      <w:proofErr w:type="spellEnd"/>
      <w:r w:rsidR="00B21716" w:rsidRPr="003C497F">
        <w:rPr>
          <w:rFonts w:hAnsi="Times New Roman" w:ascii="Times New Roman"/>
        </w:rPr>
        <w:t xml:space="preserve"> 51408022337, 19. </w:t>
      </w:r>
      <w:proofErr w:type="spellStart"/>
      <w:proofErr w:type="gramStart"/>
      <w:r w:rsidR="00B21716" w:rsidRPr="003C497F">
        <w:rPr>
          <w:rFonts w:hAnsi="Times New Roman" w:ascii="Times New Roman"/>
        </w:rPr>
        <w:t>siječnja</w:t>
      </w:r>
      <w:proofErr w:type="spellEnd"/>
      <w:proofErr w:type="gramEnd"/>
      <w:r w:rsidR="00B21716" w:rsidRPr="003C497F">
        <w:rPr>
          <w:rFonts w:hAnsi="Times New Roman" w:ascii="Times New Roman"/>
        </w:rPr>
        <w:t xml:space="preserve"> 2017.</w:t>
      </w:r>
    </w:p>
    <w:p w:rsidRDefault="0042550E" w:rsidR="0042550E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564F4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DB403B" w:rsidRPr="006B7CD1">
        <w:rPr>
          <w:rFonts w:hAnsi="Times New Roman" w:ascii="Times New Roman"/>
          <w:szCs w:val="24"/>
          <w:lang w:val="hr-HR"/>
        </w:rPr>
        <w:t xml:space="preserve">1. </w:t>
      </w:r>
      <w:r w:rsidR="001237D6" w:rsidRPr="006B7CD1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proofErr w:type="spellStart"/>
      <w:r w:rsidR="003C497F">
        <w:rPr>
          <w:rFonts w:hAnsi="Times New Roman" w:ascii="Times New Roman"/>
          <w:szCs w:val="24"/>
          <w:lang w:val="hr-HR"/>
        </w:rPr>
        <w:t>14</w:t>
      </w:r>
      <w:proofErr w:type="spellEnd"/>
      <w:r w:rsidR="003C497F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3C497F">
        <w:rPr>
          <w:rFonts w:hAnsi="Times New Roman" w:ascii="Times New Roman"/>
          <w:szCs w:val="24"/>
          <w:lang w:val="hr-HR"/>
        </w:rPr>
        <w:t>2017</w:t>
      </w:r>
      <w:proofErr w:type="spellEnd"/>
      <w:r w:rsidR="003C497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C497F">
        <w:rPr>
          <w:rFonts w:hAnsi="Times New Roman" w:ascii="Times New Roman"/>
          <w:szCs w:val="24"/>
          <w:lang w:val="hr-HR"/>
        </w:rPr>
        <w:t>11</w:t>
      </w:r>
      <w:proofErr w:type="spellEnd"/>
      <w:r w:rsidR="003C497F">
        <w:rPr>
          <w:rFonts w:hAnsi="Times New Roman" w:ascii="Times New Roman"/>
          <w:szCs w:val="24"/>
          <w:lang w:val="hr-HR"/>
        </w:rPr>
        <w:t>,</w:t>
      </w:r>
      <w:proofErr w:type="spellStart"/>
      <w:r w:rsidR="003C497F">
        <w:rPr>
          <w:rFonts w:hAnsi="Times New Roman" w:ascii="Times New Roman"/>
          <w:szCs w:val="24"/>
          <w:lang w:val="hr-HR"/>
        </w:rPr>
        <w:t>15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 </w:t>
      </w:r>
      <w:r w:rsidR="006564F4" w:rsidRPr="006B7CD1">
        <w:rPr>
          <w:rFonts w:hAnsi="Times New Roman" w:ascii="Times New Roman"/>
          <w:szCs w:val="24"/>
          <w:lang w:val="hr-HR"/>
        </w:rPr>
        <w:t xml:space="preserve">sati </w:t>
      </w:r>
      <w:r w:rsidR="001237D6" w:rsidRPr="006B7CD1">
        <w:rPr>
          <w:rFonts w:hAnsi="Times New Roman" w:ascii="Times New Roman"/>
          <w:szCs w:val="24"/>
          <w:lang w:val="hr-HR"/>
        </w:rPr>
        <w:t>u zgradi ovog s</w:t>
      </w:r>
      <w:r w:rsidR="00F20B0C" w:rsidRPr="006B7CD1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6B7CD1">
        <w:rPr>
          <w:rFonts w:hAnsi="Times New Roman" w:ascii="Times New Roman"/>
          <w:szCs w:val="24"/>
          <w:lang w:val="hr-HR"/>
        </w:rPr>
        <w:t>9</w:t>
      </w:r>
      <w:r w:rsidR="006B7CD1" w:rsidRPr="006B7CD1">
        <w:rPr>
          <w:rFonts w:hAnsi="Times New Roman" w:ascii="Times New Roman"/>
          <w:szCs w:val="24"/>
          <w:lang w:val="hr-HR"/>
        </w:rPr>
        <w:t>3</w:t>
      </w:r>
      <w:proofErr w:type="spellEnd"/>
      <w:r w:rsidR="001237D6" w:rsidRPr="006B7CD1">
        <w:rPr>
          <w:rFonts w:hAnsi="Times New Roman" w:ascii="Times New Roman"/>
          <w:szCs w:val="24"/>
          <w:lang w:val="hr-HR"/>
        </w:rPr>
        <w:t>/II kat, sa slijedećim</w:t>
      </w:r>
      <w:r w:rsidR="006B7CD1" w:rsidRPr="006B7CD1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6B7CD1" w:rsidP="006B7CD1" w:rsidR="001237D6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F20B0C" w:rsidRPr="006B7CD1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="001237D6" w:rsidRPr="006B7CD1">
        <w:rPr>
          <w:rFonts w:hAnsi="Times New Roman" w:ascii="Times New Roman"/>
          <w:szCs w:val="24"/>
          <w:lang w:val="hr-HR"/>
        </w:rPr>
        <w:tab/>
      </w:r>
    </w:p>
    <w:p w:rsidRDefault="006564F4" w:rsidP="006B7CD1" w:rsidR="0042550E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881BDF" w:rsidRPr="006B7CD1">
        <w:rPr>
          <w:rFonts w:hAnsi="Times New Roman" w:ascii="Times New Roman"/>
          <w:szCs w:val="24"/>
          <w:lang w:val="hr-HR"/>
        </w:rPr>
        <w:t>2</w:t>
      </w:r>
      <w:r w:rsidR="001237D6" w:rsidRPr="006B7CD1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6B7CD1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Zagreb,</w:t>
      </w:r>
      <w:r w:rsidR="006B7C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7C79">
        <w:rPr>
          <w:rFonts w:hAnsi="Times New Roman" w:ascii="Times New Roman"/>
          <w:szCs w:val="24"/>
          <w:lang w:val="hr-HR"/>
        </w:rPr>
        <w:t>19</w:t>
      </w:r>
      <w:proofErr w:type="spellEnd"/>
      <w:r w:rsidR="001A7C79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1A7C79">
        <w:rPr>
          <w:rFonts w:hAnsi="Times New Roman" w:ascii="Times New Roman"/>
          <w:szCs w:val="24"/>
          <w:lang w:val="hr-HR"/>
        </w:rPr>
        <w:t>2017</w:t>
      </w:r>
      <w:proofErr w:type="spellEnd"/>
      <w:r w:rsidR="001A7C79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7B67FF" w:rsidRPr="006B7CD1">
        <w:rPr>
          <w:rFonts w:hAnsi="Times New Roman" w:ascii="Times New Roman"/>
          <w:szCs w:val="24"/>
          <w:lang w:val="hr-HR"/>
        </w:rPr>
        <w:t>SUDAC:</w:t>
      </w:r>
    </w:p>
    <w:p w:rsidRDefault="007B67FF" w:rsidR="00D525E7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  <w:t>Vesna Malenica</w:t>
      </w:r>
      <w:r w:rsidR="00D525E7">
        <w:rPr>
          <w:rFonts w:hAnsi="Times New Roman" w:ascii="Times New Roman"/>
          <w:szCs w:val="24"/>
          <w:lang w:val="hr-HR"/>
        </w:rPr>
        <w:t xml:space="preserve"> v. r. </w:t>
      </w:r>
      <w:r w:rsidRPr="006B7CD1">
        <w:rPr>
          <w:rFonts w:hAnsi="Times New Roman" w:ascii="Times New Roman"/>
          <w:szCs w:val="24"/>
          <w:lang w:val="hr-HR"/>
        </w:rPr>
        <w:t xml:space="preserve"> </w:t>
      </w:r>
    </w:p>
    <w:p w:rsidRDefault="007B67FF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  </w:t>
      </w:r>
    </w:p>
    <w:p w:rsidRDefault="00D525E7" w:rsidP="00AB7A2F" w:rsidR="00D525E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525E7" w:rsidP="00995CE9" w:rsidR="00D525E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B6A8E" w:rsidR="00FB6A8E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6B7CD1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A7C79"/>
    <w:rsid w:val="001C7084"/>
    <w:rsid w:val="001D0F1F"/>
    <w:rsid w:val="00256451"/>
    <w:rsid w:val="00276C0F"/>
    <w:rsid w:val="002D22A9"/>
    <w:rsid w:val="003438E7"/>
    <w:rsid w:val="003C497F"/>
    <w:rsid w:val="003E7F02"/>
    <w:rsid w:val="00423C21"/>
    <w:rsid w:val="0042550E"/>
    <w:rsid w:val="0045498D"/>
    <w:rsid w:val="00460413"/>
    <w:rsid w:val="004912AE"/>
    <w:rsid w:val="00576AA1"/>
    <w:rsid w:val="00586AC2"/>
    <w:rsid w:val="005A30C3"/>
    <w:rsid w:val="00650B0E"/>
    <w:rsid w:val="006564F4"/>
    <w:rsid w:val="00671C9F"/>
    <w:rsid w:val="006B7CD1"/>
    <w:rsid w:val="0072542F"/>
    <w:rsid w:val="0076598D"/>
    <w:rsid w:val="007843A8"/>
    <w:rsid w:val="007A3731"/>
    <w:rsid w:val="007B67FF"/>
    <w:rsid w:val="00866847"/>
    <w:rsid w:val="00881BDF"/>
    <w:rsid w:val="008943A1"/>
    <w:rsid w:val="008D694A"/>
    <w:rsid w:val="008D6E5C"/>
    <w:rsid w:val="00A41D45"/>
    <w:rsid w:val="00A457CA"/>
    <w:rsid w:val="00B11BC1"/>
    <w:rsid w:val="00B21716"/>
    <w:rsid w:val="00B34AFB"/>
    <w:rsid w:val="00C0369A"/>
    <w:rsid w:val="00C5741E"/>
    <w:rsid w:val="00D525E7"/>
    <w:rsid w:val="00DB403B"/>
    <w:rsid w:val="00DF7404"/>
    <w:rsid w:val="00E41504"/>
    <w:rsid w:val="00E81F92"/>
    <w:rsid w:val="00EF46B1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1C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1C9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2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5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5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5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5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1C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1C9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2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5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5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5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5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omot u referadi od 16.12.16.</izvorni_sadrzaj>
    <derivirana_varijabla naziv="DomainObject.Predmet.PrimjedbaSuca_1">pomoćni omot u referadi od 16.12.16.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 u stečaju</izvorni_sadrzaj>
    <derivirana_varijabla naziv="DomainObject.Predmet.ProtustrankaFormated_1">  MOREUZ d.o.o. za trgovinu i usluge u stečaju</derivirana_varijabla>
  </DomainObject.Predmet.ProtustrankaFormated>
  <DomainObject.Predmet.ProtustrankaFormatedOIB>
    <izvorni_sadrzaj>  MOREUZ d.o.o. za trgovinu i usluge u stečaju, OIB 51408022337</izvorni_sadrzaj>
    <derivirana_varijabla naziv="DomainObject.Predmet.ProtustrankaFormatedOIB_1">  MOREUZ d.o.o. za trgovinu i usluge u stečaju, OIB 51408022337</derivirana_varijabla>
  </DomainObject.Predmet.ProtustrankaFormatedOIB>
  <DomainObject.Predmet.ProtustrankaFormatedWithAdress>
    <izvorni_sadrzaj> MOREUZ d.o.o. za trgovinu i usluge u stečaju, Gajeva 2, 10000 Zagreb</izvorni_sadrzaj>
    <derivirana_varijabla naziv="DomainObject.Predmet.ProtustrankaFormatedWithAdress_1"> MOREUZ d.o.o. za trgovinu i usluge u stečaju, Gajeva 2, 10000 Zagreb</derivirana_varijabla>
  </DomainObject.Predmet.ProtustrankaFormatedWithAdress>
  <DomainObject.Predmet.ProtustrankaFormatedWithAdressOIB>
    <izvorni_sadrzaj> MOREUZ d.o.o. za trgovinu i usluge u stečaju, OIB 51408022337, Gajeva 2, 10000 Zagreb</izvorni_sadrzaj>
    <derivirana_varijabla naziv="DomainObject.Predmet.ProtustrankaFormatedWithAdressOIB_1"> MOREUZ d.o.o. za trgovinu i usluge u stečaju, OIB 51408022337, Gajeva 2, 10000 Zagreb</derivirana_varijabla>
  </DomainObject.Predmet.ProtustrankaFormatedWithAdressOIB>
  <DomainObject.Predmet.ProtustrankaWithAdress>
    <izvorni_sadrzaj>MOREUZ d.o.o. za trgovinu i usluge u stečaju Gajeva 2, 10000 Zagreb</izvorni_sadrzaj>
    <derivirana_varijabla naziv="DomainObject.Predmet.ProtustrankaWithAdress_1">MOREUZ d.o.o. za trgovinu i usluge u stečaju Gajeva 2, 10000 Zagreb</derivirana_varijabla>
  </DomainObject.Predmet.ProtustrankaWithAdress>
  <DomainObject.Predmet.ProtustrankaWithAdressOIB>
    <izvorni_sadrzaj>MOREUZ d.o.o. za trgovinu i usluge u stečaju, OIB 51408022337, Gajeva 2, 10000 Zagreb</izvorni_sadrzaj>
    <derivirana_varijabla naziv="DomainObject.Predmet.ProtustrankaWithAdressOIB_1">MOREUZ d.o.o. za trgovinu i usluge u stečaju, OIB 51408022337, Gajeva 2, 10000 Zagreb</derivirana_varijabla>
  </DomainObject.Predmet.ProtustrankaWithAdressOIB>
  <DomainObject.Predmet.ProtustrankaNazivFormated>
    <izvorni_sadrzaj>MOREUZ d.o.o. za trgovinu i usluge u stečaju</izvorni_sadrzaj>
    <derivirana_varijabla naziv="DomainObject.Predmet.ProtustrankaNazivFormated_1">MOREUZ d.o.o. za trgovinu i usluge u stečaju</derivirana_varijabla>
  </DomainObject.Predmet.ProtustrankaNazivFormated>
  <DomainObject.Predmet.ProtustrankaNazivFormatedOIB>
    <izvorni_sadrzaj>MOREUZ d.o.o. za trgovinu i usluge u stečaju, OIB 51408022337</izvorni_sadrzaj>
    <derivirana_varijabla naziv="DomainObject.Predmet.ProtustrankaNazivFormatedOIB_1">MOREUZ d.o.o. za trgovinu i usluge u stečaju,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d.o.o.; MARŽIĆ NEKRETNINE društvo s ograničenom odgovornošću za usluge</izvorni_sadrzaj>
    <derivirana_varijabla naziv="DomainObject.Predmet.StrankaFormated_1">  HYPO-LEASING KROATIEN d.o.o. zastupanog po punomoćniku Odvjetničko društvo GOLUB I PARTNERI; HETA Asset Resolution Hrvatska, društvo za financiranje d.o.o.; MARŽIĆ NEKRETNINE društvo s ograničenom odgovornošću za usluge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Zagreb,MARŽIĆ NEKRETNINE društvo s ograničenom odgovornošću za usluge Lašćinska cesta 92,10000 Zagreb</izvorni_sadrzaj>
    <derivirana_varijabla naziv="DomainObject.Predmet.StrankaWithAdress_1">HYPO-LEASING KROATIEN d.o.o. KORANSKA 16,10000 Zagreb,HETA Asset Resolution Hrvatska, društvo za financiranje d.o.o. Koranska 16,10000 Zagreb,MARŽIĆ NEKRETNINE društvo s ograničenom odgovornošću za usluge Lašćinska cesta 92,10000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derivirana_varijabla>
  </DomainObject.Predmet.StrankaWithAdressOIB>
  <DomainObject.Predmet.StrankaNazivFormated>
    <izvorni_sadrzaj>HYPO-LEASING KROATIEN d.o.o.,HETA Asset Resolution Hrvatska, društvo za financiranje d.o.o.,MARŽIĆ NEKRETNINE društvo s ograničenom odgovornošću za usluge</izvorni_sadrzaj>
    <derivirana_varijabla naziv="DomainObject.Predmet.StrankaNazivFormated_1">HYPO-LEASING KROATIEN d.o.o.,HETA Asset Resolution Hrvatska, društvo za financiranje d.o.o.,MARŽIĆ NEKRETNINE društvo s ograničenom odgovornošću za usluge</derivirana_varijabla>
  </DomainObject.Predmet.StrankaNazivFormated>
  <DomainObject.Predmet.StrankaNazivFormatedOIB>
    <izvorni_sadrzaj>HYPO-LEASING KROATIEN d.o.o., OIB 87064273078,HETA Asset Resolution Hrvatska, društvo za financiranje d.o.o., OIB 87064273078,MARŽIĆ NEKRETNINE društvo s ograničenom odgovornošću za usluge, OIB 35738445035</izvorni_sadrzaj>
    <derivirana_varijabla naziv="DomainObject.Predmet.StrankaNazivFormatedOIB_1">HYPO-LEASING KROATIEN d.o.o., OIB 87064273078,HETA Asset Resolution Hrvatska, društvo za financiranje d.o.o., OIB 87064273078,MARŽIĆ NEKRETNINE društvo s ograničenom odgovornošću za usluge, OIB 35738445035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  <item>MARŽIĆ NEKRETNINE društvo s ograničenom odgovornošću za usluge</item>
    </izvorni_sadrzaj>
    <derivirana_varijabla naziv="DomainObject.Predmet.StrankaListNazivFormated_1">
      <item>HYPO-LEASING KROATIEN d.o.o.</item>
      <item>HETA Asset Resolution Hrvatska, društvo za financiranje d.o.o.</item>
      <item>MARŽIĆ NEKRETNINE društvo s ograničenom odgovornošću za usluge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  <item>MARŽIĆ NEKRETNINE društvo s ograničenom odgovornošću za usluge, OIB 35738445035</item>
    </derivirana_varijabla>
  </DomainObject.Predmet.StrankaListNazivFormatedOIB>
  <DomainObject.Predmet.ProtuStrankaListFormated>
    <izvorni_sadrzaj>
      <item>MOREUZ d.o.o. za trgovinu i usluge u stečaju</item>
    </izvorni_sadrzaj>
    <derivirana_varijabla naziv="DomainObject.Predmet.ProtuStrankaListFormated_1">
      <item>MOREUZ d.o.o. za trgovinu i usluge u stečaju</item>
    </derivirana_varijabla>
  </DomainObject.Predmet.ProtuStrankaListFormated>
  <DomainObject.Predmet.ProtuStrankaListFormatedOIB>
    <izvorni_sadrzaj>
      <item>MOREUZ d.o.o. za trgovinu i usluge u stečaju, OIB 51408022337</item>
    </izvorni_sadrzaj>
    <derivirana_varijabla naziv="DomainObject.Predmet.ProtuStrankaListFormatedOIB_1">
      <item>MOREUZ d.o.o. za trgovinu i usluge u stečaju, OIB 51408022337</item>
    </derivirana_varijabla>
  </DomainObject.Predmet.ProtuStrankaListFormatedOIB>
  <DomainObject.Predmet.ProtuStrankaListFormatedWithAdress>
    <izvorni_sadrzaj>
      <item>MOREUZ d.o.o. za trgovinu i usluge u stečaju, Gajeva 2, 10000 Zagreb</item>
    </izvorni_sadrzaj>
    <derivirana_varijabla naziv="DomainObject.Predmet.ProtuStrankaListFormatedWithAdress_1">
      <item>MOREUZ d.o.o. za trgovinu i usluge u stečaju, Gajeva 2, 10000 Zagreb</item>
    </derivirana_varijabla>
  </DomainObject.Predmet.ProtuStrankaListFormatedWithAdress>
  <DomainObject.Predmet.ProtuStrankaListFormatedWithAdressOIB>
    <izvorni_sadrzaj>
      <item>MOREUZ d.o.o. za trgovinu i usluge u stečaju, OIB 51408022337, Gajeva 2, 10000 Zagreb</item>
    </izvorni_sadrzaj>
    <derivirana_varijabla naziv="DomainObject.Predmet.ProtuStrankaListFormatedWithAdressOIB_1">
      <item>MOREUZ d.o.o. za trgovinu i usluge u stečaju, OIB 51408022337, Gajeva 2, 10000 Zagreb</item>
    </derivirana_varijabla>
  </DomainObject.Predmet.ProtuStrankaListFormatedWithAdressOIB>
  <DomainObject.Predmet.ProtuStrankaListNazivFormated>
    <izvorni_sadrzaj>
      <item>MOREUZ d.o.o. za trgovinu i usluge u stečaju</item>
    </izvorni_sadrzaj>
    <derivirana_varijabla naziv="DomainObject.Predmet.ProtuStrankaListNazivFormated_1">
      <item>MOREUZ d.o.o. za trgovinu i usluge u stečaju</item>
    </derivirana_varijabla>
  </DomainObject.Predmet.ProtuStrankaListNazivFormated>
  <DomainObject.Predmet.ProtuStrankaListNazivFormatedOIB>
    <izvorni_sadrzaj>
      <item>MOREUZ d.o.o. za trgovinu i usluge u stečaju, OIB 51408022337</item>
    </izvorni_sadrzaj>
    <derivirana_varijabla naziv="DomainObject.Predmet.ProtuStrankaListNazivFormatedOIB_1">
      <item>MOREUZ d.o.o. za trgovinu i usluge u stečaju,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 u stečaju</izvorni_sadrzaj>
    <derivirana_varijabla naziv="DomainObject.Predmet.ProtustrankaIDrugi_1">MOREUZ d.o.o. za trgovinu i usluge u stečaju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 u stečaju, OIB 51408022337, Gajeva 2, 10000 Zagreb</izvorni_sadrzaj>
    <derivirana_varijabla naziv="DomainObject.Predmet.ProtustrankaIDrugiAdressOIB_1">MOREUZ d.o.o. za trgovinu i usluge u stečaju,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izvorni_sadrzaj>
    <derivirana_varijabla naziv="DomainObject.Predmet.SudioniciListNaziv_1"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161</properties:Words>
  <properties:Characters>798</properties:Characters>
  <properties:Lines>31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2017-01-19T09:09:00Z</dcterms:created>
  <dc:creator>Sudsko vijeće</dc:creator>
  <cp:lastModifiedBy>Kristina Švajger</cp:lastModifiedBy>
  <cp:lastPrinted>2017-01-19T09:33:00Z</cp:lastPrinted>
  <dcterms:modified xmlns:xsi="http://www.w3.org/2001/XMLSchema-instance" xsi:type="dcterms:W3CDTF">2017-01-19T09:33:00Z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