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42e2d" w14:paraId="f142e2d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A15BA" w:rsidRPr="003A15BA">
        <w:rPr>
          <w:rFonts w:hAnsi="Times New Roman" w:ascii="Times New Roman"/>
          <w:sz w:val="22"/>
          <w:szCs w:val="22"/>
          <w:lang w:val="hr-HR"/>
        </w:rPr>
        <w:t>HABITATIO KORČULA d.o.o.,  Korčula, Srećica bb, OIB: 96383130239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6B07ED">
        <w:rPr>
          <w:rFonts w:hAnsi="Times New Roman" w:ascii="Times New Roman"/>
          <w:sz w:val="22"/>
          <w:szCs w:val="22"/>
          <w:lang w:val="hr-HR"/>
        </w:rPr>
        <w:t>0</w:t>
      </w:r>
      <w:r w:rsidR="00C65528">
        <w:rPr>
          <w:rFonts w:hAnsi="Times New Roman" w:ascii="Times New Roman"/>
          <w:sz w:val="22"/>
          <w:szCs w:val="22"/>
          <w:lang w:val="hr-HR"/>
        </w:rPr>
        <w:t>7</w:t>
      </w:r>
      <w:r w:rsidR="006B07ED">
        <w:rPr>
          <w:rFonts w:hAnsi="Times New Roman" w:ascii="Times New Roman"/>
          <w:sz w:val="22"/>
          <w:szCs w:val="22"/>
          <w:lang w:val="hr-HR"/>
        </w:rPr>
        <w:t>. ožujka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3A15BA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3A15BA" w:rsidRPr="003A15BA">
        <w:rPr>
          <w:rFonts w:hAnsi="Times New Roman" w:ascii="Times New Roman"/>
          <w:sz w:val="22"/>
          <w:szCs w:val="22"/>
        </w:rPr>
        <w:t>HABITATIO KORČULA d.o.o.,  Korčula, Srećica bb, OIB: 96383130239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6B07ED">
        <w:rPr>
          <w:rFonts w:hAnsi="Times New Roman" w:ascii="Times New Roman"/>
          <w:sz w:val="22"/>
          <w:szCs w:val="22"/>
        </w:rPr>
        <w:t>0</w:t>
      </w:r>
      <w:r w:rsidR="00C65528">
        <w:rPr>
          <w:rFonts w:hAnsi="Times New Roman" w:ascii="Times New Roman"/>
          <w:sz w:val="22"/>
          <w:szCs w:val="22"/>
        </w:rPr>
        <w:t>7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6B07ED">
        <w:rPr>
          <w:rFonts w:hAnsi="Times New Roman" w:ascii="Times New Roman"/>
          <w:sz w:val="22"/>
          <w:szCs w:val="22"/>
        </w:rPr>
        <w:t>ožujka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15,00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C65528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C65528" w:rsidRPr="00C65528">
        <w:rPr>
          <w:rFonts w:hAnsi="Times New Roman" w:ascii="Times New Roman"/>
          <w:sz w:val="22"/>
          <w:szCs w:val="22"/>
        </w:rPr>
        <w:t>Jelenko Lehki, Zagreb, Pavla Hatza 10, OIB: 96068307857</w:t>
      </w:r>
      <w:r w:rsidR="006F29A2" w:rsidRPr="006B07ED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3A15BA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A15BA" w:rsidRPr="003A15BA">
        <w:rPr>
          <w:rFonts w:hAnsi="Times New Roman" w:ascii="Times New Roman"/>
          <w:sz w:val="22"/>
          <w:szCs w:val="22"/>
          <w:lang w:val="hr-HR"/>
        </w:rPr>
        <w:t>HABITATIO KORČULA d.o.o.,  Korčula, Srećica bb, OIB: 96383130239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F59C1">
        <w:rPr>
          <w:rFonts w:hAnsi="Times New Roman" w:ascii="Times New Roman"/>
          <w:sz w:val="22"/>
          <w:szCs w:val="22"/>
          <w:lang w:val="hr-HR"/>
        </w:rPr>
        <w:t>4</w:t>
      </w:r>
      <w:r w:rsidR="00C65528">
        <w:rPr>
          <w:rFonts w:hAnsi="Times New Roman" w:ascii="Times New Roman"/>
          <w:sz w:val="22"/>
          <w:szCs w:val="22"/>
          <w:lang w:val="hr-HR"/>
        </w:rPr>
        <w:t>44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2320CB" w:rsidRPr="00C9162D">
        <w:rPr>
          <w:rFonts w:hAnsi="Times New Roman" w:ascii="Times New Roman"/>
          <w:sz w:val="22"/>
          <w:szCs w:val="22"/>
          <w:lang w:val="hr-HR"/>
        </w:rPr>
        <w:t>30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2320CB" w:rsidRPr="00C9162D">
        <w:rPr>
          <w:rFonts w:hAnsi="Times New Roman" w:ascii="Times New Roman"/>
          <w:sz w:val="22"/>
          <w:szCs w:val="22"/>
          <w:lang w:val="hr-HR"/>
        </w:rPr>
        <w:t>listopada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6B07ED">
        <w:rPr>
          <w:rFonts w:hAnsi="Times New Roman" w:ascii="Times New Roman"/>
          <w:sz w:val="22"/>
          <w:szCs w:val="22"/>
          <w:lang w:val="hr-HR"/>
        </w:rPr>
        <w:t>12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C9162D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0</w:t>
      </w:r>
      <w:r w:rsidR="003A15BA">
        <w:rPr>
          <w:rFonts w:hAnsi="Times New Roman" w:ascii="Times New Roman"/>
          <w:b/>
          <w:sz w:val="22"/>
          <w:szCs w:val="22"/>
          <w:lang w:val="hr-HR"/>
        </w:rPr>
        <w:t>7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ožujka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9C3C07">
        <w:rPr>
          <w:rFonts w:hAnsi="Times New Roman" w:ascii="Times New Roman"/>
          <w:sz w:val="22"/>
          <w:szCs w:val="22"/>
          <w:lang w:val="hr-HR"/>
        </w:rPr>
        <w:t>Sudski registar ovog suda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odmah i po pravomoćnosti,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BB113B" w:rsidR="00194EB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C65528">
        <w:rPr>
          <w:rFonts w:hAnsi="Times New Roman" w:ascii="Times New Roman"/>
          <w:sz w:val="22"/>
          <w:szCs w:val="22"/>
          <w:lang w:val="hr-HR"/>
        </w:rPr>
        <w:t>6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80A8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3A15BA">
      <w:rPr>
        <w:rFonts w:hAnsi="Times New Roman" w:ascii="Times New Roman"/>
        <w:b/>
        <w:sz w:val="22"/>
        <w:szCs w:val="22"/>
        <w:lang w:val="hr-HR"/>
      </w:rPr>
      <w:t>539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3A15BA">
      <w:rPr>
        <w:rFonts w:hAnsi="Times New Roman" w:ascii="Times New Roman"/>
        <w:b/>
        <w:sz w:val="22"/>
        <w:szCs w:val="22"/>
        <w:lang w:val="hr-HR"/>
      </w:rPr>
      <w:t>539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53904"/>
    <w:rsid w:val="00155EC7"/>
    <w:rsid w:val="00166A97"/>
    <w:rsid w:val="00171B42"/>
    <w:rsid w:val="00172E2F"/>
    <w:rsid w:val="00182088"/>
    <w:rsid w:val="00185905"/>
    <w:rsid w:val="00187149"/>
    <w:rsid w:val="001905B1"/>
    <w:rsid w:val="00193FFA"/>
    <w:rsid w:val="00194EB1"/>
    <w:rsid w:val="001A41C1"/>
    <w:rsid w:val="001B1335"/>
    <w:rsid w:val="001B7407"/>
    <w:rsid w:val="001F52CD"/>
    <w:rsid w:val="002169D1"/>
    <w:rsid w:val="002255A5"/>
    <w:rsid w:val="002320CB"/>
    <w:rsid w:val="002669D9"/>
    <w:rsid w:val="00281CBA"/>
    <w:rsid w:val="002B65BB"/>
    <w:rsid w:val="002E3DBF"/>
    <w:rsid w:val="002E46D4"/>
    <w:rsid w:val="002F3D54"/>
    <w:rsid w:val="003205C3"/>
    <w:rsid w:val="00322EFB"/>
    <w:rsid w:val="00367BDF"/>
    <w:rsid w:val="00380A82"/>
    <w:rsid w:val="00381A6A"/>
    <w:rsid w:val="003A15B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95977"/>
    <w:rsid w:val="006B07ED"/>
    <w:rsid w:val="006B6A13"/>
    <w:rsid w:val="006F29A2"/>
    <w:rsid w:val="007045BC"/>
    <w:rsid w:val="007134C9"/>
    <w:rsid w:val="00722851"/>
    <w:rsid w:val="00730EAB"/>
    <w:rsid w:val="007406A5"/>
    <w:rsid w:val="007602EE"/>
    <w:rsid w:val="00763EC1"/>
    <w:rsid w:val="00774127"/>
    <w:rsid w:val="007A29F9"/>
    <w:rsid w:val="007B0FC3"/>
    <w:rsid w:val="007C6CF9"/>
    <w:rsid w:val="007D0303"/>
    <w:rsid w:val="007E125F"/>
    <w:rsid w:val="007E3879"/>
    <w:rsid w:val="007F20F1"/>
    <w:rsid w:val="007F59C1"/>
    <w:rsid w:val="00806574"/>
    <w:rsid w:val="00837BBB"/>
    <w:rsid w:val="00840E3D"/>
    <w:rsid w:val="008426E8"/>
    <w:rsid w:val="00860D18"/>
    <w:rsid w:val="00862FDD"/>
    <w:rsid w:val="00867F16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3C07"/>
    <w:rsid w:val="009C4AAE"/>
    <w:rsid w:val="009C704F"/>
    <w:rsid w:val="009D41F7"/>
    <w:rsid w:val="009F5765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5636E"/>
    <w:rsid w:val="00C57CAF"/>
    <w:rsid w:val="00C65528"/>
    <w:rsid w:val="00C9162D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A362A"/>
    <w:rsid w:val="00DB29D2"/>
    <w:rsid w:val="00DB4528"/>
    <w:rsid w:val="00DC4AF6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C1BCC"/>
    <w:rsid w:val="00ED1013"/>
    <w:rsid w:val="00EE51A6"/>
    <w:rsid w:val="00EE5750"/>
    <w:rsid w:val="00EE69E5"/>
    <w:rsid w:val="00F2098B"/>
    <w:rsid w:val="00F36B51"/>
    <w:rsid w:val="00F40CF2"/>
    <w:rsid w:val="00F47EA7"/>
    <w:rsid w:val="00F62A72"/>
    <w:rsid w:val="00F667BC"/>
    <w:rsid w:val="00F73A97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F52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52C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52CD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52C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52C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F52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52C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52CD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52C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52C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St-539/2015-7</izvorni_sadrzaj>
    <derivirana_varijabla naziv="DomainObject.Oznaka_1">St-539/2015-7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44. ST. 1 ST</izvorni_sadrzaj>
    <derivirana_varijabla naziv="DomainObject.Predmet.Opis_1">ČL. 44. ST. 1 ST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St-539/2015</izvorni_sadrzaj>
    <derivirana_varijabla naziv="DomainObject.Predmet.OznakaBroj_1">St-539/2015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HABITATIO KORČULA d.o.o. za nekretnine, građenje i usluge</izvorni_sadrzaj>
    <derivirana_varijabla naziv="DomainObject.Predmet.ProtustrankaFormated_1">  HABITATIO KORČULA d.o.o. za nekretnine, građenje i usluge</derivirana_varijabla>
  </DomainObject.Predmet.ProtustrankaFormated>
  <DomainObject.Predmet.ProtustrankaFormatedOIB>
    <izvorni_sadrzaj>  HABITATIO KORČULA d.o.o. za nekretnine, građenje i usluge, OIB 96383130239</izvorni_sadrzaj>
    <derivirana_varijabla naziv="DomainObject.Predmet.ProtustrankaFormatedOIB_1">  HABITATIO KORČULA d.o.o. za nekretnine, građenje i usluge, OIB 96383130239</derivirana_varijabla>
  </DomainObject.Predmet.ProtustrankaFormatedOIB>
  <DomainObject.Predmet.ProtustrankaFormatedWithAdress>
    <izvorni_sadrzaj> HABITATIO KORČULA d.o.o. za nekretnine, građenje i usluge, Srećica/bb, 20260 Korčula</izvorni_sadrzaj>
    <derivirana_varijabla naziv="DomainObject.Predmet.ProtustrankaFormatedWithAdress_1"> HABITATIO KORČULA d.o.o. za nekretnine, građenje i usluge, Srećica/bb, 20260 Korčula</derivirana_varijabla>
  </DomainObject.Predmet.ProtustrankaFormatedWithAdress>
  <DomainObject.Predmet.ProtustrankaFormatedWithAdressOIB>
    <izvorni_sadrzaj> HABITATIO KORČULA d.o.o. za nekretnine, građenje i usluge, OIB 96383130239, Srećica/bb, 20260 Korčula</izvorni_sadrzaj>
    <derivirana_varijabla naziv="DomainObject.Predmet.ProtustrankaFormatedWithAdressOIB_1"> HABITATIO KORČULA d.o.o. za nekretnine, građenje i usluge, OIB 96383130239, Srećica/bb, 20260 Korčula</derivirana_varijabla>
  </DomainObject.Predmet.ProtustrankaFormatedWithAdressOIB>
  <DomainObject.Predmet.ProtustrankaWithAdress>
    <izvorni_sadrzaj>HABITATIO KORČULA d.o.o. za nekretnine, građenje i usluge Srećica/bb, 20260 Korčula</izvorni_sadrzaj>
    <derivirana_varijabla naziv="DomainObject.Predmet.ProtustrankaWithAdress_1">HABITATIO KORČULA d.o.o. za nekretnine, građenje i usluge Srećica/bb, 20260 Korčula</derivirana_varijabla>
  </DomainObject.Predmet.ProtustrankaWithAdress>
  <DomainObject.Predmet.ProtustrankaWithAdressOIB>
    <izvorni_sadrzaj>HABITATIO KORČULA d.o.o. za nekretnine, građenje i usluge, OIB 96383130239, Srećica/bb, 20260 Korčula</izvorni_sadrzaj>
    <derivirana_varijabla naziv="DomainObject.Predmet.ProtustrankaWithAdressOIB_1">HABITATIO KORČULA d.o.o. za nekretnine, građenje i usluge, OIB 96383130239, Srećica/bb, 20260 Korčula</derivirana_varijabla>
  </DomainObject.Predmet.ProtustrankaWithAdressOIB>
  <DomainObject.Predmet.ProtustrankaNazivFormated>
    <izvorni_sadrzaj>HABITATIO KORČULA d.o.o. za nekretnine, građenje i usluge</izvorni_sadrzaj>
    <derivirana_varijabla naziv="DomainObject.Predmet.ProtustrankaNazivFormated_1">HABITATIO KORČULA d.o.o. za nekretnine, građenje i usluge</derivirana_varijabla>
  </DomainObject.Predmet.ProtustrankaNazivFormated>
  <DomainObject.Predmet.ProtustrankaNazivFormatedOIB>
    <izvorni_sadrzaj>HABITATIO KORČULA d.o.o. za nekretnine, građenje i usluge, OIB 96383130239</izvorni_sadrzaj>
    <derivirana_varijabla naziv="DomainObject.Predmet.ProtustrankaNazivFormatedOIB_1">HABITATIO KORČULA d.o.o. za nekretnine, građenje i usluge, OIB 96383130239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136409.55</izvorni_sadrzaj>
    <derivirana_varijabla naziv="DomainObject.Predmet.TrenutnaVrijednost_1">136409.55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HABITATIO KORČULA d.o.o. za nekretnine, građenje i usluge</item>
    </izvorni_sadrzaj>
    <derivirana_varijabla naziv="DomainObject.Predmet.ProtuStrankaListFormated_1">
      <item>HABITATIO KORČULA d.o.o. za nekretnine, građenje i usluge</item>
    </derivirana_varijabla>
  </DomainObject.Predmet.ProtuStrankaListFormated>
  <DomainObject.Predmet.ProtuStrankaListFormatedOIB>
    <izvorni_sadrzaj>
      <item>HABITATIO KORČULA d.o.o. za nekretnine, građenje i usluge, OIB 96383130239</item>
    </izvorni_sadrzaj>
    <derivirana_varijabla naziv="DomainObject.Predmet.ProtuStrankaListFormatedOIB_1">
      <item>HABITATIO KORČULA d.o.o. za nekretnine, građenje i usluge, OIB 96383130239</item>
    </derivirana_varijabla>
  </DomainObject.Predmet.ProtuStrankaListFormatedOIB>
  <DomainObject.Predmet.ProtuStrankaListFormatedWithAdress>
    <izvorni_sadrzaj>
      <item>HABITATIO KORČULA d.o.o. za nekretnine, građenje i usluge, Srećica/bb, 20260 Korčula</item>
    </izvorni_sadrzaj>
    <derivirana_varijabla naziv="DomainObject.Predmet.ProtuStrankaListFormatedWithAdress_1">
      <item>HABITATIO KORČULA d.o.o. za nekretnine, građenje i usluge, Srećica/bb, 20260 Korčula</item>
    </derivirana_varijabla>
  </DomainObject.Predmet.ProtuStrankaListFormatedWithAdress>
  <DomainObject.Predmet.ProtuStrankaListFormatedWithAdressOIB>
    <izvorni_sadrzaj>
      <item>HABITATIO KORČULA d.o.o. za nekretnine, građenje i usluge, OIB 96383130239, Srećica/bb, 20260 Korčula</item>
    </izvorni_sadrzaj>
    <derivirana_varijabla naziv="DomainObject.Predmet.ProtuStrankaListFormatedWithAdressOIB_1">
      <item>HABITATIO KORČULA d.o.o. za nekretnine, građenje i usluge, OIB 96383130239, Srećica/bb, 20260 Korčula</item>
    </derivirana_varijabla>
  </DomainObject.Predmet.ProtuStrankaListFormatedWithAdressOIB>
  <DomainObject.Predmet.ProtuStrankaListNazivFormated>
    <izvorni_sadrzaj>
      <item>HABITATIO KORČULA d.o.o. za nekretnine, građenje i usluge</item>
    </izvorni_sadrzaj>
    <derivirana_varijabla naziv="DomainObject.Predmet.ProtuStrankaListNazivFormated_1">
      <item>HABITATIO KORČULA d.o.o. za nekretnine, građenje i usluge</item>
    </derivirana_varijabla>
  </DomainObject.Predmet.ProtuStrankaListNazivFormated>
  <DomainObject.Predmet.ProtuStrankaListNazivFormatedOIB>
    <izvorni_sadrzaj>
      <item>HABITATIO KORČULA d.o.o. za nekretnine, građenje i usluge, OIB 96383130239</item>
    </izvorni_sadrzaj>
    <derivirana_varijabla naziv="DomainObject.Predmet.ProtuStrankaListNazivFormatedOIB_1">
      <item>HABITATIO KORČULA d.o.o. za nekretnine, građenje i usluge, OIB 96383130239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>St-539/2015-7</izvorni_sadrzaj>
    <derivirana_varijabla naziv="DomainObject.PoslovniBrojDokumenta_1">St-539/2015-7</derivirana_varijabla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HABITATIO KORČULA d.o.o. za nekretnine, građenje i usluge</izvorni_sadrzaj>
    <derivirana_varijabla naziv="DomainObject.Predmet.ProtustrankaIDrugi_1">HABITATIO KORČULA d.o.o. za nekretnine, građenje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HABITATIO KORČULA d.o.o. za nekretnine, građenje i usluge, OIB 96383130239, Srećica/bb, 20260 Korčula</izvorni_sadrzaj>
    <derivirana_varijabla naziv="DomainObject.Predmet.ProtustrankaIDrugiAdressOIB_1">HABITATIO KORČULA d.o.o. za nekretnine, građenje i usluge, OIB 96383130239, Srećica/bb, 20260 Korčula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HABITATIO KORČULA d.o.o. za nekretnine, građenje i usluge</item>
    </izvorni_sadrzaj>
    <derivirana_varijabla naziv="DomainObject.Predmet.SudioniciListNaziv_1">
      <item>FINA RC SPLIT, PODRUŽNICA DUBROVNIK</item>
      <item>HABITATIO KORČULA d.o.o. za nekretnine, građenje i usluge</item>
    </derivirana_varijabla>
  </DomainObject.Predmet.SudioniciListNaziv>
  <DomainObject.Predmet.SudioniciListAdressOIB>
    <izvorni_sadrzaj>
      <item>FINA RC SPLIT, PODRUŽNICA DUBROVNIK, OIB 85821130368, VUKOVARSKA 2,20000 Dubrovnik</item>
      <item>HABITATIO KORČULA d.o.o. za nekretnine, građenje i usluge, OIB 96383130239, Srećica/bb,20260 Korčula</item>
    </izvorni_sadrzaj>
    <derivirana_varijabla naziv="DomainObject.Predmet.SudioniciListAdressOIB_1">
      <item>FINA RC SPLIT, PODRUŽNICA DUBROVNIK, OIB 85821130368, VUKOVARSKA 2,20000 Dubrovnik</item>
      <item>HABITATIO KORČULA d.o.o. za nekretnine, građenje i usluge, OIB 96383130239, Srećica/bb,20260 Korčula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96383130239</item>
    </izvorni_sadrzaj>
    <derivirana_varijabla naziv="DomainObject.Predmet.SudioniciListNazivOIB_1">
      <item>, OIB 85821130368</item>
      <item>, OIB 96383130239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D480A8-4CEA-42ED-97EB-A256D866E6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485</properties:Words>
  <properties:Characters>2645</properties:Characters>
  <properties:Lines>87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2016-03-07T08:33:00Z</dcterms:created>
  <dc:creator>Sudsko vijeæe</dc:creator>
  <cp:lastModifiedBy>Katarina Franković</cp:lastModifiedBy>
  <cp:lastPrinted>2016-03-07T08:33:00Z</cp:lastPrinted>
  <dcterms:modified xmlns:xsi="http://www.w3.org/2001/XMLSchema-instance" xsi:type="dcterms:W3CDTF">2016-03-07T08:33:00Z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St-539/2015-7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