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f342" w14:paraId="2fbf342" w:rsidRDefault="008F037A" w:rsidP="00A949E7" w:rsidR="00A949E7">
      <w:pPr>
        <w:jc w:val="right"/>
        <w15:collapsed w:val="false"/>
      </w:pPr>
      <w:bookmarkStart w:name="_GoBack" w:id="0"/>
      <w:bookmarkEnd w:id="0"/>
      <w:r>
        <w:t>13 ST-1047/13-145</w:t>
      </w:r>
    </w:p>
    <w:p w:rsidRDefault="00A949E7" w:rsidP="00A949E7" w:rsidR="00A949E7"/>
    <w:p w:rsidRDefault="008F037A" w:rsidP="008F037A" w:rsidR="008F037A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037A" w:rsidP="008F037A" w:rsidR="008F037A" w:rsidRPr="00D21A2C"/>
    <w:p w:rsidRDefault="008F037A" w:rsidP="008F037A" w:rsidR="008F037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F037A" w:rsidP="00FE627F" w:rsidR="008F037A" w:rsidRPr="00FE627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F037A" w:rsidP="008F037A" w:rsidR="008F037A" w:rsidRPr="00BF507B"/>
    <w:p w:rsidRDefault="008F037A" w:rsidP="008F037A" w:rsidR="008F037A" w:rsidRPr="00BF507B">
      <w:pPr>
        <w:pStyle w:val="Naslov1"/>
        <w:rPr>
          <w:b w:val="false"/>
        </w:rPr>
      </w:pPr>
      <w:r w:rsidRPr="00BF507B">
        <w:rPr>
          <w:b w:val="false"/>
        </w:rPr>
        <w:t>Z A K L J U Č A K</w:t>
      </w:r>
    </w:p>
    <w:p w:rsidRDefault="008F037A" w:rsidP="008F037A" w:rsidR="008F037A">
      <w:pPr>
        <w:jc w:val="both"/>
      </w:pPr>
    </w:p>
    <w:p w:rsidRDefault="008F037A" w:rsidP="008F037A" w:rsidR="008F037A" w:rsidRPr="00B30D99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Pr="00BF507B">
        <w:t>VUČEDOLSKA GOLUBICA d.o.o. za turizam i ugostiteljstvo, u stečaju, Vukovar, dr. Franje Tuđmana 19, MBS 030063300, OIB 14836675024</w:t>
      </w:r>
      <w:r>
        <w:t xml:space="preserve">, dana  27. ožujka 2017. 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</w:t>
      </w:r>
    </w:p>
    <w:p w:rsidRDefault="008F037A" w:rsidP="008F037A" w:rsidR="008F037A" w:rsidRPr="00BF507B">
      <w:pPr>
        <w:jc w:val="both"/>
      </w:pPr>
    </w:p>
    <w:p w:rsidRDefault="008F037A" w:rsidP="008F037A" w:rsidR="008F037A" w:rsidRPr="00BF507B">
      <w:pPr>
        <w:jc w:val="center"/>
      </w:pPr>
      <w:r w:rsidRPr="00BF507B">
        <w:t xml:space="preserve">    z a k l j u č i o     j e</w:t>
      </w:r>
    </w:p>
    <w:p w:rsidRDefault="000234AD" w:rsidP="005D4906" w:rsidR="000234AD">
      <w:pPr>
        <w:pStyle w:val="Tijeloteksta"/>
        <w:rPr>
          <w:b/>
          <w:bCs/>
        </w:rPr>
      </w:pPr>
    </w:p>
    <w:p w:rsidRDefault="005D4906" w:rsidP="00A46016" w:rsidR="005D4906">
      <w:pPr>
        <w:pStyle w:val="Tijeloteksta"/>
        <w:numPr>
          <w:ilvl w:val="0"/>
          <w:numId w:val="14"/>
        </w:numPr>
      </w:pPr>
      <w:r>
        <w:t xml:space="preserve">Daje se suglasnost na prijedlog </w:t>
      </w:r>
      <w:r w:rsidR="008F037A">
        <w:t>prve djelomične</w:t>
      </w:r>
      <w:r>
        <w:t xml:space="preserve"> diobe vjerovnicima,  prema diobnom planu od </w:t>
      </w:r>
      <w:r w:rsidR="008F037A">
        <w:t>23. ožujka 2017</w:t>
      </w:r>
      <w:r>
        <w:t>. godine, na način namirenja vjerovnika</w:t>
      </w:r>
      <w:r w:rsidR="008F037A">
        <w:t xml:space="preserve"> I</w:t>
      </w:r>
      <w:r w:rsidR="00B031C6">
        <w:t xml:space="preserve"> višeg </w:t>
      </w:r>
      <w:r>
        <w:t xml:space="preserve">isplatnog reda u ukupnom iznosu od </w:t>
      </w:r>
      <w:r w:rsidR="008F037A">
        <w:t>392.468,09</w:t>
      </w:r>
      <w:r w:rsidR="00B031C6">
        <w:t xml:space="preserve"> kn, što čini </w:t>
      </w:r>
      <w:r w:rsidR="008F037A">
        <w:t>42</w:t>
      </w:r>
      <w:r>
        <w:t xml:space="preserve"> % pri</w:t>
      </w:r>
      <w:r w:rsidR="00B031C6">
        <w:t xml:space="preserve">znatih tražbina vjerovnika I višeg isplatnog reda. </w:t>
      </w:r>
    </w:p>
    <w:p w:rsidRDefault="00A46016" w:rsidP="005D4906" w:rsidR="005D4906">
      <w:pPr>
        <w:pStyle w:val="Tijeloteksta"/>
        <w:numPr>
          <w:ilvl w:val="0"/>
          <w:numId w:val="14"/>
        </w:numPr>
      </w:pPr>
      <w:r>
        <w:t xml:space="preserve">Ovaj zaključak </w:t>
      </w:r>
      <w:r w:rsidR="00B031C6">
        <w:t xml:space="preserve"> i diobni popis</w:t>
      </w:r>
      <w:r w:rsidR="00F97A1F">
        <w:t xml:space="preserve"> objaviti će se na mrežnim stranicama </w:t>
      </w:r>
      <w:r>
        <w:t>e-oglasna ploča suda</w:t>
      </w:r>
    </w:p>
    <w:p w:rsidRDefault="000234AD" w:rsidP="005D4906" w:rsidR="000234AD">
      <w:pPr>
        <w:pStyle w:val="Tijeloteksta"/>
      </w:pPr>
    </w:p>
    <w:p w:rsidRDefault="005D4906" w:rsidP="005D4906" w:rsidR="005D4906">
      <w:pPr>
        <w:pStyle w:val="Tijeloteksta"/>
        <w:jc w:val="center"/>
      </w:pPr>
      <w:r>
        <w:t>Obrazloženje</w:t>
      </w:r>
    </w:p>
    <w:p w:rsidRDefault="000234AD" w:rsidP="005D4906" w:rsidR="000234AD">
      <w:pPr>
        <w:pStyle w:val="Tijeloteksta"/>
      </w:pPr>
    </w:p>
    <w:p w:rsidRDefault="005D4906" w:rsidP="005D4906" w:rsidR="005D4906">
      <w:pPr>
        <w:pStyle w:val="Tijeloteksta"/>
      </w:pPr>
      <w:r>
        <w:tab/>
        <w:t>Rješenjem ovog suda St-</w:t>
      </w:r>
      <w:r w:rsidR="003078CE">
        <w:t>1047/13-13 od 21. veljače 204</w:t>
      </w:r>
      <w:r>
        <w:t xml:space="preserve">. godine </w:t>
      </w:r>
      <w:r w:rsidR="003078CE">
        <w:t xml:space="preserve"> otvoren je stečajni postupak nad dužnikom </w:t>
      </w:r>
      <w:r w:rsidR="003078CE" w:rsidRPr="00BF507B">
        <w:t>VUČEDOLSKA GOLUBICA d.o.o. za turizam i ugostiteljstvo, u stečaju, Vukovar, dr. Franje Tuđmana 19</w:t>
      </w:r>
      <w:r w:rsidR="003078CE">
        <w:t>.</w:t>
      </w:r>
    </w:p>
    <w:p w:rsidRDefault="005D4906" w:rsidP="005D4906" w:rsidR="005D4906">
      <w:pPr>
        <w:pStyle w:val="Tijeloteksta"/>
      </w:pPr>
    </w:p>
    <w:p w:rsidRDefault="005D4906" w:rsidP="00B031C6" w:rsidR="005D4906">
      <w:pPr>
        <w:pStyle w:val="Tijeloteksta"/>
        <w:ind w:firstLine="708"/>
      </w:pPr>
      <w:r>
        <w:t>Podneskom od</w:t>
      </w:r>
      <w:r w:rsidR="00F97A1F">
        <w:t xml:space="preserve"> </w:t>
      </w:r>
      <w:r w:rsidR="00FE627F">
        <w:t xml:space="preserve">23. ožujka 2017. </w:t>
      </w:r>
      <w:r w:rsidR="00F97A1F">
        <w:t xml:space="preserve"> godine, </w:t>
      </w:r>
      <w:r>
        <w:t>stečajn</w:t>
      </w:r>
      <w:r w:rsidR="00FE627F">
        <w:t>a</w:t>
      </w:r>
      <w:r>
        <w:t xml:space="preserve"> upravitelj</w:t>
      </w:r>
      <w:r w:rsidR="00FE627F">
        <w:t>ica predložila</w:t>
      </w:r>
      <w:r w:rsidR="00F97A1F">
        <w:t xml:space="preserve"> je</w:t>
      </w:r>
      <w:r>
        <w:t xml:space="preserve"> </w:t>
      </w:r>
      <w:r w:rsidR="00FE627F">
        <w:t>prvu djelomičnu</w:t>
      </w:r>
      <w:r>
        <w:t xml:space="preserve"> diobu vjerovnicima na </w:t>
      </w:r>
      <w:r w:rsidR="000234AD">
        <w:t>način namirenja vjerovnika I višeg</w:t>
      </w:r>
      <w:r>
        <w:t xml:space="preserve"> isplatnog reda u iznosu od </w:t>
      </w:r>
      <w:r w:rsidR="00FE627F">
        <w:t>392.468,09</w:t>
      </w:r>
      <w:r w:rsidR="000234AD">
        <w:t xml:space="preserve"> kn što čini </w:t>
      </w:r>
      <w:r w:rsidR="00FE627F">
        <w:t>42</w:t>
      </w:r>
      <w:r>
        <w:t xml:space="preserve"> % tr</w:t>
      </w:r>
      <w:r w:rsidR="000234AD">
        <w:t>ažbina vjerovnika I višeg</w:t>
      </w:r>
      <w:r>
        <w:t xml:space="preserve"> isplatnog reda. Ukupno pri</w:t>
      </w:r>
      <w:r w:rsidR="000234AD">
        <w:t xml:space="preserve">znate tražbine vjerovnika I višeg </w:t>
      </w:r>
      <w:r>
        <w:t>isplatnog reda u ovom stečajnom postupku iznose</w:t>
      </w:r>
      <w:r w:rsidR="00B22092">
        <w:t xml:space="preserve"> </w:t>
      </w:r>
      <w:r w:rsidR="00FE627F">
        <w:t xml:space="preserve">934.447,85 kn.   </w:t>
      </w:r>
    </w:p>
    <w:p w:rsidRDefault="000234AD" w:rsidP="005D4906" w:rsidR="000234AD">
      <w:pPr>
        <w:pStyle w:val="Tijeloteksta"/>
        <w:ind w:firstLine="708"/>
        <w:jc w:val="center"/>
      </w:pPr>
    </w:p>
    <w:p w:rsidRDefault="005D4906" w:rsidP="005D4906" w:rsidR="005D4906">
      <w:pPr>
        <w:pStyle w:val="Tijeloteksta"/>
        <w:ind w:firstLine="708"/>
      </w:pPr>
      <w:r>
        <w:t>Sukladno članku 183. stav 3. Stečajnog zakona (Narodne novine broj  44/96, 29/99, 129/00, 123/03, 82/06, 116/10, 25/12, 133/12 u vezi s člankom 441. Stečajnog zakona</w:t>
      </w:r>
      <w:r w:rsidR="00A46016">
        <w:t xml:space="preserve"> Narodne novine 71/15)  odlučeno</w:t>
      </w:r>
      <w:r>
        <w:t xml:space="preserve"> je kao u izreci.  </w:t>
      </w:r>
    </w:p>
    <w:p w:rsidRDefault="00B22092" w:rsidP="00A46016" w:rsidR="00B22092">
      <w:pPr>
        <w:pStyle w:val="Tijeloteksta"/>
      </w:pPr>
    </w:p>
    <w:p w:rsidRDefault="00D711FA" w:rsidP="00A46016" w:rsidR="005D4906">
      <w:pPr>
        <w:pStyle w:val="Tijeloteksta"/>
        <w:ind w:left="360"/>
        <w:jc w:val="center"/>
      </w:pPr>
      <w:r>
        <w:t xml:space="preserve">U Osijeku </w:t>
      </w:r>
      <w:r w:rsidR="00FE627F">
        <w:t xml:space="preserve">27. ožujak 2017.   </w:t>
      </w:r>
    </w:p>
    <w:p w:rsidRDefault="005D4906" w:rsidP="005D4906" w:rsidR="005D4906">
      <w:pPr>
        <w:pStyle w:val="Tijeloteksta"/>
        <w:jc w:val="left"/>
      </w:pPr>
      <w:r>
        <w:t>Zapisničar</w:t>
      </w:r>
    </w:p>
    <w:p w:rsidRDefault="005D4906" w:rsidP="005D4906" w:rsidR="00B22092">
      <w:pPr>
        <w:pStyle w:val="Tijeloteksta"/>
        <w:jc w:val="left"/>
      </w:pPr>
      <w:r>
        <w:t>Maja Kocijan</w:t>
      </w:r>
    </w:p>
    <w:p w:rsidRDefault="005D4906" w:rsidP="005D4906" w:rsidR="005D490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5D4906" w:rsidP="005D4906" w:rsidR="005D490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Jadranka Herman</w:t>
      </w:r>
    </w:p>
    <w:p w:rsidRDefault="005D4906" w:rsidP="005D4906" w:rsidR="005D4906">
      <w:pPr>
        <w:pStyle w:val="Tijeloteksta"/>
        <w:jc w:val="left"/>
      </w:pPr>
    </w:p>
    <w:p w:rsidRDefault="005D4906" w:rsidP="005D4906" w:rsidR="005D4906">
      <w:pPr>
        <w:pStyle w:val="Tijeloteksta"/>
        <w:jc w:val="left"/>
      </w:pPr>
      <w:r>
        <w:t>UPUTA O PRAVNOM LIJEKU:</w:t>
      </w:r>
    </w:p>
    <w:p w:rsidRDefault="00A46016" w:rsidP="00B22092" w:rsidR="005D4906">
      <w:pPr>
        <w:pStyle w:val="Tijeloteksta"/>
      </w:pPr>
      <w:r>
        <w:t>Protiv zaključka nije dopuštena žalba (članak 11. stav 9. Stečajnog zakona).</w:t>
      </w:r>
    </w:p>
    <w:p w:rsidRDefault="005D4906" w:rsidP="005D4906" w:rsidR="005D4906">
      <w:pPr>
        <w:pStyle w:val="Tijeloteksta"/>
        <w:jc w:val="left"/>
      </w:pPr>
    </w:p>
    <w:p w:rsidRDefault="005D4906" w:rsidP="005D4906" w:rsidR="005D4906">
      <w:pPr>
        <w:pStyle w:val="Tijeloteksta"/>
        <w:jc w:val="left"/>
      </w:pPr>
      <w:r>
        <w:t>DNA</w:t>
      </w:r>
    </w:p>
    <w:p w:rsidRDefault="000234AD" w:rsidP="005D4906" w:rsidR="005D4906">
      <w:pPr>
        <w:pStyle w:val="Tijeloteksta"/>
        <w:numPr>
          <w:ilvl w:val="0"/>
          <w:numId w:val="15"/>
        </w:numPr>
        <w:jc w:val="left"/>
      </w:pPr>
      <w:r>
        <w:t xml:space="preserve">Stečajni upravitelj  </w:t>
      </w:r>
      <w:r w:rsidR="00FE627F">
        <w:t>Blanka Gambiraža</w:t>
      </w:r>
    </w:p>
    <w:p w:rsidRDefault="005D4906" w:rsidP="005D4906" w:rsidR="005D4906">
      <w:pPr>
        <w:pStyle w:val="Tijeloteksta"/>
        <w:numPr>
          <w:ilvl w:val="0"/>
          <w:numId w:val="15"/>
        </w:numPr>
        <w:jc w:val="left"/>
      </w:pPr>
      <w:r>
        <w:t>e-oglasna ploča uz diobni popis</w:t>
      </w:r>
      <w:r w:rsidR="00314741">
        <w:t xml:space="preserve"> (stranica 936 spisa)</w:t>
      </w:r>
    </w:p>
    <w:p w:rsidRDefault="00314741" w:rsidP="00A46016" w:rsidR="00A46016" w:rsidRPr="00B52D2C">
      <w:pPr>
        <w:pStyle w:val="Tijeloteksta"/>
        <w:numPr>
          <w:ilvl w:val="0"/>
          <w:numId w:val="15"/>
        </w:numPr>
        <w:jc w:val="left"/>
      </w:pPr>
      <w:r>
        <w:t>roč. 13/4</w:t>
      </w:r>
    </w:p>
    <w:sectPr w:rsidSect="00FE627F" w:rsidR="00A46016" w:rsidRPr="00B52D2C">
      <w:headerReference w:type="even" r:id="rId11"/>
      <w:headerReference w:type="default" r:id="rId12"/>
      <w:footerReference w:type="even" r:id="rId13"/>
      <w:footerReference w:type="default" r:id="rId14"/>
      <w:pgSz w:code="9" w:h="16838" w:w="11906"/>
      <w:pgMar w:gutter="0" w:footer="709" w:header="709" w:left="1704" w:bottom="567" w:right="1418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993" w:rsidR="00930993">
      <w:r>
        <w:separator/>
      </w:r>
    </w:p>
  </w:endnote>
  <w:endnote w:id="0" w:type="continuationSeparator">
    <w:p w:rsidRDefault="00930993" w:rsidR="00930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3F4F" w:rsidP="004A3F4F" w:rsidR="004A3F4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4A3F4F" w:rsidR="004A3F4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993" w:rsidR="00930993">
      <w:r>
        <w:separator/>
      </w:r>
    </w:p>
  </w:footnote>
  <w:footnote w:id="0" w:type="continuationSeparator">
    <w:p w:rsidRDefault="00930993" w:rsidR="009309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A03" w:rsidP="004A3F4F" w:rsidR="004D1A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1A03" w:rsidP="004A3F4F" w:rsidR="004D1A0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Zaglavlje"/>
      <w:framePr w:y="1" w:xAlign="center" w:vAnchor="text" w:hAnchor="margin" w:wrap="around"/>
      <w:rPr>
        <w:rStyle w:val="Brojstranice"/>
      </w:rPr>
    </w:pPr>
  </w:p>
  <w:p w:rsidRDefault="004A3F4F" w:rsidP="004A3F4F" w:rsidR="004A3F4F">
    <w:pPr>
      <w:pStyle w:val="Zaglavlje"/>
      <w:jc w:val="right"/>
    </w:pPr>
  </w:p>
  <w:p w:rsidRDefault="004D1A03" w:rsidP="004A3F4F" w:rsidR="004D1A03">
    <w:pPr>
      <w:pStyle w:val="Zaglavlje"/>
      <w:ind w:right="36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96386"/>
    <w:multiLevelType w:val="hybridMultilevel"/>
    <w:tmpl w:val="9CB8D30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C474C9"/>
    <w:multiLevelType w:val="hybridMultilevel"/>
    <w:tmpl w:val="2D265660"/>
    <w:lvl w:tplc="984C0A5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27AD4989"/>
    <w:multiLevelType w:val="hybridMultilevel"/>
    <w:tmpl w:val="B05A009C"/>
    <w:lvl w:tplc="67FA422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90354F3"/>
    <w:multiLevelType w:val="hybridMultilevel"/>
    <w:tmpl w:val="8C6A3550"/>
    <w:lvl w:tplc="A928ED20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5E3BC5"/>
    <w:multiLevelType w:val="hybridMultilevel"/>
    <w:tmpl w:val="B1B27A7E"/>
    <w:lvl w:tplc="3822D7C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780FF5"/>
    <w:multiLevelType w:val="hybridMultilevel"/>
    <w:tmpl w:val="2424ED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ECE1BDD"/>
    <w:multiLevelType w:val="hybridMultilevel"/>
    <w:tmpl w:val="C7EC6724"/>
    <w:lvl w:tplc="989E8D9A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789954AA"/>
    <w:multiLevelType w:val="hybridMultilevel"/>
    <w:tmpl w:val="D562C6F4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9"/>
  </w:num>
  <w:num w:numId="8">
    <w:abstractNumId w:val="7"/>
  </w:num>
  <w:num w:numId="9">
    <w:abstractNumId w:val="4"/>
  </w:num>
  <w:num w:numId="10">
    <w:abstractNumId w:val="3"/>
  </w:num>
  <w:num w:numId="11">
    <w:abstractNumId w:val="10"/>
  </w:num>
  <w:num w:numId="12">
    <w:abstractNumId w:val="0"/>
  </w:num>
  <w:num w:numId="13">
    <w:abstractNumId w:val="8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389E"/>
    <w:rsid w:val="000152D7"/>
    <w:rsid w:val="000234AD"/>
    <w:rsid w:val="00040F04"/>
    <w:rsid w:val="00090277"/>
    <w:rsid w:val="000B19B3"/>
    <w:rsid w:val="000B4782"/>
    <w:rsid w:val="000C20F1"/>
    <w:rsid w:val="000E1E86"/>
    <w:rsid w:val="000F5172"/>
    <w:rsid w:val="001323C7"/>
    <w:rsid w:val="00134397"/>
    <w:rsid w:val="0016016C"/>
    <w:rsid w:val="00163019"/>
    <w:rsid w:val="00190D0F"/>
    <w:rsid w:val="0019752C"/>
    <w:rsid w:val="00197DCC"/>
    <w:rsid w:val="001A0170"/>
    <w:rsid w:val="001A6201"/>
    <w:rsid w:val="001B1B67"/>
    <w:rsid w:val="001C0C3D"/>
    <w:rsid w:val="001E75FC"/>
    <w:rsid w:val="00204C1D"/>
    <w:rsid w:val="00221E16"/>
    <w:rsid w:val="00223C8E"/>
    <w:rsid w:val="00231030"/>
    <w:rsid w:val="0024186B"/>
    <w:rsid w:val="00262257"/>
    <w:rsid w:val="00291B9C"/>
    <w:rsid w:val="002975FA"/>
    <w:rsid w:val="002B0530"/>
    <w:rsid w:val="002E0A22"/>
    <w:rsid w:val="003050E4"/>
    <w:rsid w:val="003078CE"/>
    <w:rsid w:val="00310014"/>
    <w:rsid w:val="003146B1"/>
    <w:rsid w:val="00314741"/>
    <w:rsid w:val="003277BD"/>
    <w:rsid w:val="0034234C"/>
    <w:rsid w:val="003619AD"/>
    <w:rsid w:val="003735E7"/>
    <w:rsid w:val="003C0664"/>
    <w:rsid w:val="003C56A4"/>
    <w:rsid w:val="003D2A99"/>
    <w:rsid w:val="003D2CFC"/>
    <w:rsid w:val="003E08E5"/>
    <w:rsid w:val="003E147C"/>
    <w:rsid w:val="00406789"/>
    <w:rsid w:val="004806AD"/>
    <w:rsid w:val="004A3F4F"/>
    <w:rsid w:val="004A536E"/>
    <w:rsid w:val="004D1A03"/>
    <w:rsid w:val="004D4D7B"/>
    <w:rsid w:val="004E5065"/>
    <w:rsid w:val="00500BBD"/>
    <w:rsid w:val="00510B68"/>
    <w:rsid w:val="0055624C"/>
    <w:rsid w:val="00584633"/>
    <w:rsid w:val="005B771B"/>
    <w:rsid w:val="005D4906"/>
    <w:rsid w:val="005E6DA2"/>
    <w:rsid w:val="005E7D8C"/>
    <w:rsid w:val="005F2F66"/>
    <w:rsid w:val="005F5ABA"/>
    <w:rsid w:val="00607E75"/>
    <w:rsid w:val="006170F7"/>
    <w:rsid w:val="006235FB"/>
    <w:rsid w:val="00626443"/>
    <w:rsid w:val="00632520"/>
    <w:rsid w:val="00675B76"/>
    <w:rsid w:val="00686DED"/>
    <w:rsid w:val="006A34CF"/>
    <w:rsid w:val="006A56C2"/>
    <w:rsid w:val="00725641"/>
    <w:rsid w:val="007522CD"/>
    <w:rsid w:val="00755F25"/>
    <w:rsid w:val="00776617"/>
    <w:rsid w:val="00785918"/>
    <w:rsid w:val="007A77D7"/>
    <w:rsid w:val="007C1241"/>
    <w:rsid w:val="0080666F"/>
    <w:rsid w:val="00817556"/>
    <w:rsid w:val="008415E3"/>
    <w:rsid w:val="008431E1"/>
    <w:rsid w:val="0084606E"/>
    <w:rsid w:val="00863D7F"/>
    <w:rsid w:val="008737C5"/>
    <w:rsid w:val="00883DD1"/>
    <w:rsid w:val="008E4A91"/>
    <w:rsid w:val="008F037A"/>
    <w:rsid w:val="00900AB9"/>
    <w:rsid w:val="009029EB"/>
    <w:rsid w:val="0090329B"/>
    <w:rsid w:val="00915A45"/>
    <w:rsid w:val="00930993"/>
    <w:rsid w:val="00994095"/>
    <w:rsid w:val="009A2E7E"/>
    <w:rsid w:val="009C13EB"/>
    <w:rsid w:val="009D7BB8"/>
    <w:rsid w:val="00A02F85"/>
    <w:rsid w:val="00A07AC6"/>
    <w:rsid w:val="00A10436"/>
    <w:rsid w:val="00A15E07"/>
    <w:rsid w:val="00A264A6"/>
    <w:rsid w:val="00A46016"/>
    <w:rsid w:val="00A5088C"/>
    <w:rsid w:val="00A53592"/>
    <w:rsid w:val="00A73BA3"/>
    <w:rsid w:val="00A81411"/>
    <w:rsid w:val="00A949E7"/>
    <w:rsid w:val="00AA28B9"/>
    <w:rsid w:val="00AA394A"/>
    <w:rsid w:val="00AB56F9"/>
    <w:rsid w:val="00AD4039"/>
    <w:rsid w:val="00AE1132"/>
    <w:rsid w:val="00AE464B"/>
    <w:rsid w:val="00B031C6"/>
    <w:rsid w:val="00B11638"/>
    <w:rsid w:val="00B2106D"/>
    <w:rsid w:val="00B22092"/>
    <w:rsid w:val="00B2550A"/>
    <w:rsid w:val="00B41AB1"/>
    <w:rsid w:val="00B52D2C"/>
    <w:rsid w:val="00BC33DE"/>
    <w:rsid w:val="00BF21A5"/>
    <w:rsid w:val="00BF58BF"/>
    <w:rsid w:val="00C13502"/>
    <w:rsid w:val="00C15361"/>
    <w:rsid w:val="00C160DB"/>
    <w:rsid w:val="00C24E1E"/>
    <w:rsid w:val="00C43814"/>
    <w:rsid w:val="00C56909"/>
    <w:rsid w:val="00C6399F"/>
    <w:rsid w:val="00C659AE"/>
    <w:rsid w:val="00C9197B"/>
    <w:rsid w:val="00CA5EA9"/>
    <w:rsid w:val="00CB1916"/>
    <w:rsid w:val="00CD5527"/>
    <w:rsid w:val="00CF4431"/>
    <w:rsid w:val="00CF4E97"/>
    <w:rsid w:val="00CF5EF8"/>
    <w:rsid w:val="00D005DD"/>
    <w:rsid w:val="00D11746"/>
    <w:rsid w:val="00D11CE6"/>
    <w:rsid w:val="00D344D3"/>
    <w:rsid w:val="00D56347"/>
    <w:rsid w:val="00D60AA9"/>
    <w:rsid w:val="00D64559"/>
    <w:rsid w:val="00D711FA"/>
    <w:rsid w:val="00D86163"/>
    <w:rsid w:val="00D96142"/>
    <w:rsid w:val="00DC7BF5"/>
    <w:rsid w:val="00DD7504"/>
    <w:rsid w:val="00DE58F9"/>
    <w:rsid w:val="00E1321F"/>
    <w:rsid w:val="00E41C22"/>
    <w:rsid w:val="00E430E2"/>
    <w:rsid w:val="00E55AA4"/>
    <w:rsid w:val="00E802AF"/>
    <w:rsid w:val="00E83B28"/>
    <w:rsid w:val="00EB3D75"/>
    <w:rsid w:val="00EC4576"/>
    <w:rsid w:val="00EF2D54"/>
    <w:rsid w:val="00F21386"/>
    <w:rsid w:val="00F2138B"/>
    <w:rsid w:val="00F21DC1"/>
    <w:rsid w:val="00F618C3"/>
    <w:rsid w:val="00F67AAC"/>
    <w:rsid w:val="00F76EF7"/>
    <w:rsid w:val="00F86509"/>
    <w:rsid w:val="00F97598"/>
    <w:rsid w:val="00F97A1F"/>
    <w:rsid w:val="00FD4479"/>
    <w:rsid w:val="00FE627F"/>
    <w:rsid w:val="00FE64F1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037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customStyle="true" w:styleId="TijelotekstaChar" w:type="character">
    <w:name w:val="Tijelo teksta Char"/>
    <w:link w:val="Tijeloteksta"/>
    <w:rsid w:val="005F2F66"/>
    <w:rPr>
      <w:sz w:val="24"/>
      <w:szCs w:val="24"/>
    </w:rPr>
  </w:style>
  <w:style w:styleId="Naglaeno" w:type="character">
    <w:name w:val="Strong"/>
    <w:qFormat/>
    <w:rsid w:val="00040F04"/>
    <w:rPr>
      <w:b/>
      <w:bCs/>
    </w:rPr>
  </w:style>
  <w:style w:customStyle="true" w:styleId="Naslov1Char" w:type="character">
    <w:name w:val="Naslov 1 Char"/>
    <w:basedOn w:val="Zadanifontodlomka"/>
    <w:link w:val="Naslov1"/>
    <w:rsid w:val="008F037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46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6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6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6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6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037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customStyle="1" w:styleId="TijelotekstaChar" w:type="character">
    <w:name w:val="Tijelo teksta Char"/>
    <w:link w:val="Tijeloteksta"/>
    <w:rsid w:val="005F2F66"/>
    <w:rPr>
      <w:sz w:val="24"/>
      <w:szCs w:val="24"/>
    </w:rPr>
  </w:style>
  <w:style w:styleId="Naglaeno" w:type="character">
    <w:name w:val="Strong"/>
    <w:qFormat/>
    <w:rsid w:val="00040F04"/>
    <w:rPr>
      <w:b/>
      <w:bCs/>
    </w:rPr>
  </w:style>
  <w:style w:customStyle="1" w:styleId="Naslov1Char" w:type="character">
    <w:name w:val="Naslov 1 Char"/>
    <w:basedOn w:val="Zadanifontodlomka"/>
    <w:link w:val="Naslov1"/>
    <w:rsid w:val="008F037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46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6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6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6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6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688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45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2013.</izvorni_sadrzaj>
    <derivirana_varijabla naziv="DomainObject.Predmet.DatumOsnivanja_1">13.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St-1047/2013</izvorni_sadrzaj>
    <derivirana_varijabla naziv="DomainObject.Predmet.OznakaBroj_1">St-1047/2013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VUČEDOLSKA GOLUBICA d.o.o. za turizam i ugostiteljstvo</izvorni_sadrzaj>
    <derivirana_varijabla naziv="DomainObject.Predmet.ProtustrankaFormated_1">  VUČEDOLSKA GOLUBICA d.o.o. za turizam i ugostiteljstvo</derivirana_varijabla>
  </DomainObject.Predmet.ProtustrankaFormated>
  <DomainObject.Predmet.ProtustrankaFormatedOIB>
    <izvorni_sadrzaj>  VUČEDOLSKA GOLUBICA d.o.o. za turizam i ugostiteljstvo, OIB 14836675024</izvorni_sadrzaj>
    <derivirana_varijabla naziv="DomainObject.Predmet.ProtustrankaFormatedOIB_1">  VUČEDOLSKA GOLUBICA d.o.o. za turizam i ugostiteljstvo, OIB 14836675024</derivirana_varijabla>
  </DomainObject.Predmet.ProtustrankaFormatedOIB>
  <DomainObject.Predmet.ProtustrankaFormatedWithAdress>
    <izvorni_sadrzaj> VUČEDOLSKA GOLUBICA d.o.o. za turizam i ugostiteljstvo, Dr. Franje Tuđmana 19, Vukovar</izvorni_sadrzaj>
    <derivirana_varijabla naziv="DomainObject.Predmet.ProtustrankaFormatedWithAdress_1"> VUČEDOLSKA GOLUBICA d.o.o. za turizam i ugostiteljstvo, Dr. Franje Tuđmana 19, Vukovar</derivirana_varijabla>
  </DomainObject.Predmet.ProtustrankaFormatedWithAdress>
  <DomainObject.Predmet.ProtustrankaFormatedWithAdressOIB>
    <izvorni_sadrzaj> VUČEDOLSKA GOLUBICA d.o.o. za turizam i ugostiteljstvo, OIB 14836675024, Dr. Franje Tuđmana 19, Vukovar</izvorni_sadrzaj>
    <derivirana_varijabla naziv="DomainObject.Predmet.ProtustrankaFormatedWithAdressOIB_1"> VUČEDOLSKA GOLUBICA d.o.o. za turizam i ugostiteljstvo, OIB 14836675024, Dr. Franje Tuđmana 19, Vukovar</derivirana_varijabla>
  </DomainObject.Predmet.ProtustrankaFormatedWithAdressOIB>
  <DomainObject.Predmet.ProtustrankaWithAdress>
    <izvorni_sadrzaj>VUČEDOLSKA GOLUBICA d.o.o. za turizam i ugostiteljstvo Dr. Franje Tuđmana 19, Vukovar</izvorni_sadrzaj>
    <derivirana_varijabla naziv="DomainObject.Predmet.ProtustrankaWithAdress_1">VUČEDOLSKA GOLUBICA d.o.o. za turizam i ugostiteljstvo Dr. Franje Tuđmana 19, Vukovar</derivirana_varijabla>
  </DomainObject.Predmet.ProtustrankaWithAdress>
  <DomainObject.Predmet.ProtustrankaWithAdressOIB>
    <izvorni_sadrzaj>VUČEDOLSKA GOLUBICA d.o.o. za turizam i ugostiteljstvo, OIB 14836675024, Dr. Franje Tuđmana 19, Vukovar</izvorni_sadrzaj>
    <derivirana_varijabla naziv="DomainObject.Predmet.ProtustrankaWithAdressOIB_1">VUČEDOLSKA GOLUBICA d.o.o. za turizam i ugostiteljstvo, OIB 14836675024, Dr. Franje Tuđmana 19, Vukovar</derivirana_varijabla>
  </DomainObject.Predmet.ProtustrankaWithAdressOIB>
  <DomainObject.Predmet.ProtustrankaNazivFormated>
    <izvorni_sadrzaj>VUČEDOLSKA GOLUBICA d.o.o. za turizam i ugostiteljstvo</izvorni_sadrzaj>
    <derivirana_varijabla naziv="DomainObject.Predmet.ProtustrankaNazivFormated_1">VUČEDOLSKA GOLUBICA d.o.o. za turizam i ugostiteljstvo</derivirana_varijabla>
  </DomainObject.Predmet.ProtustrankaNazivFormated>
  <DomainObject.Predmet.ProtustrankaNazivFormatedOIB>
    <izvorni_sadrzaj>VUČEDOLSKA GOLUBICA d.o.o. za turizam i ugostiteljstvo, OIB 14836675024</izvorni_sadrzaj>
    <derivirana_varijabla naziv="DomainObject.Predmet.ProtustrankaNazivFormatedOIB_1">VUČEDOLSKA GOLUBICA d.o.o. za turizam i ugostiteljstvo, OIB 14836675024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 Podružnica  Vinkovci</izvorni_sadrzaj>
    <derivirana_varijabla naziv="DomainObject.Predmet.StrankaFormated_1">  FINA Regionalni centar Osijek Podružnica  Vinkovci</derivirana_varijabla>
  </DomainObject.Predmet.StrankaFormated>
  <DomainObject.Predmet.StrankaFormatedOIB>
    <izvorni_sadrzaj>  FINA Regionalni centar Osijek Podružnica  Vinkovci</izvorni_sadrzaj>
    <derivirana_varijabla naziv="DomainObject.Predmet.StrankaFormatedOIB_1">  FINA Regionalni centar Osijek Podružnica  Vinkovci</derivirana_varijabla>
  </DomainObject.Predmet.StrankaFormatedOIB>
  <DomainObject.Predmet.StrankaFormatedWithAdress>
    <izvorni_sadrzaj> FINA Regionalni centar Osijek Podružnica  Vinkovci</izvorni_sadrzaj>
    <derivirana_varijabla naziv="DomainObject.Predmet.StrankaFormatedWithAdress_1"> FINA Regionalni centar Osijek Podružnica  Vinkovci</derivirana_varijabla>
  </DomainObject.Predmet.StrankaFormatedWithAdress>
  <DomainObject.Predmet.StrankaFormatedWithAdressOIB>
    <izvorni_sadrzaj> FINA Regionalni centar Osijek Podružnica  Vinkovci</izvorni_sadrzaj>
    <derivirana_varijabla naziv="DomainObject.Predmet.StrankaFormatedWithAdressOIB_1"> FINA Regionalni centar Osijek Podružnica  Vinkovci</derivirana_varijabla>
  </DomainObject.Predmet.StrankaFormatedWithAdressOIB>
  <DomainObject.Predmet.StrankaWithAdress>
    <izvorni_sadrzaj>FINA Regionalni centar Osijek Podružnica  Vinkovci </izvorni_sadrzaj>
    <derivirana_varijabla naziv="DomainObject.Predmet.StrankaWithAdress_1">FINA Regionalni centar Osijek Podružnica  Vinkovci </derivirana_varijabla>
  </DomainObject.Predmet.StrankaWithAdress>
  <DomainObject.Predmet.StrankaWithAdressOIB>
    <izvorni_sadrzaj>FINA Regionalni centar Osijek Podružnica  Vinkovci</izvorni_sadrzaj>
    <derivirana_varijabla naziv="DomainObject.Predmet.StrankaWithAdressOIB_1">FINA Regionalni centar Osijek Podružnica  Vinkovci</derivirana_varijabla>
  </DomainObject.Predmet.StrankaWithAdressOIB>
  <DomainObject.Predmet.StrankaNazivFormated>
    <izvorni_sadrzaj>FINA Regionalni centar Osijek Podružnica  Vinkovci</izvorni_sadrzaj>
    <derivirana_varijabla naziv="DomainObject.Predmet.StrankaNazivFormated_1">FINA Regionalni centar Osijek Podružnica  Vinkovci</derivirana_varijabla>
  </DomainObject.Predmet.StrankaNazivFormated>
  <DomainObject.Predmet.StrankaNazivFormatedOIB>
    <izvorni_sadrzaj>FINA Regionalni centar Osijek Podružnica  Vinkovci</izvorni_sadrzaj>
    <derivirana_varijabla naziv="DomainObject.Predmet.StrankaNazivFormatedOIB_1">FINA Regionalni centar Osijek Podružnica  Vinkovci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 Podružnica  Vinkovci</item>
    </izvorni_sadrzaj>
    <derivirana_varijabla naziv="DomainObject.Predmet.StrankaListFormated_1">
      <item>FINA Regionalni centar Osijek Podružnica  Vinkovci</item>
    </derivirana_varijabla>
  </DomainObject.Predmet.StrankaListFormated>
  <DomainObject.Predmet.StrankaListFormatedOIB>
    <izvorni_sadrzaj>
      <item>FINA Regionalni centar Osijek Podružnica  Vinkovci</item>
    </izvorni_sadrzaj>
    <derivirana_varijabla naziv="DomainObject.Predmet.StrankaListFormatedOIB_1">
      <item>FINA Regionalni centar Osijek Podružnica  Vinkovci</item>
    </derivirana_varijabla>
  </DomainObject.Predmet.StrankaListFormatedOIB>
  <DomainObject.Predmet.StrankaListFormatedWithAdress>
    <izvorni_sadrzaj>
      <item>FINA Regionalni centar Osijek Podružnica  Vinkovci</item>
    </izvorni_sadrzaj>
    <derivirana_varijabla naziv="DomainObject.Predmet.StrankaListFormatedWithAdress_1">
      <item>FINA Regionalni centar Osijek Podružnica  Vinkovci</item>
    </derivirana_varijabla>
  </DomainObject.Predmet.StrankaListFormatedWithAdress>
  <DomainObject.Predmet.StrankaListFormatedWithAdressOIB>
    <izvorni_sadrzaj>
      <item>FINA Regionalni centar Osijek Podružnica  Vinkovci</item>
    </izvorni_sadrzaj>
    <derivirana_varijabla naziv="DomainObject.Predmet.StrankaListFormatedWithAdressOIB_1">
      <item>FINA Regionalni centar Osijek Podružnica  Vinkovci</item>
    </derivirana_varijabla>
  </DomainObject.Predmet.StrankaListFormatedWithAdressOIB>
  <DomainObject.Predmet.StrankaListNazivFormated>
    <izvorni_sadrzaj>
      <item>FINA Regionalni centar Osijek Podružnica  Vinkovci</item>
    </izvorni_sadrzaj>
    <derivirana_varijabla naziv="DomainObject.Predmet.StrankaListNazivFormated_1">
      <item>FINA Regionalni centar Osijek Podružnica  Vinkovci</item>
    </derivirana_varijabla>
  </DomainObject.Predmet.StrankaListNazivFormated>
  <DomainObject.Predmet.StrankaListNazivFormatedOIB>
    <izvorni_sadrzaj>
      <item>FINA Regionalni centar Osijek Podružnica  Vinkovci</item>
    </izvorni_sadrzaj>
    <derivirana_varijabla naziv="DomainObject.Predmet.StrankaListNazivFormatedOIB_1">
      <item>FINA Regionalni centar Osijek Podružnica  Vinkovci</item>
    </derivirana_varijabla>
  </DomainObject.Predmet.StrankaListNazivFormatedOIB>
  <DomainObject.Predmet.ProtuStrankaListFormated>
    <izvorni_sadrzaj>
      <item>VUČEDOLSKA GOLUBICA d.o.o. za turizam i ugostiteljstvo</item>
    </izvorni_sadrzaj>
    <derivirana_varijabla naziv="DomainObject.Predmet.ProtuStrankaListFormated_1">
      <item>VUČEDOLSKA GOLUBICA d.o.o. za turizam i ugostiteljstvo</item>
    </derivirana_varijabla>
  </DomainObject.Predmet.ProtuStrankaListFormated>
  <DomainObject.Predmet.ProtuStrankaListFormatedOIB>
    <izvorni_sadrzaj>
      <item>VUČEDOLSKA GOLUBICA d.o.o. za turizam i ugostiteljstvo, OIB 14836675024</item>
    </izvorni_sadrzaj>
    <derivirana_varijabla naziv="DomainObject.Predmet.ProtuStrankaListFormatedOIB_1">
      <item>VUČEDOLSKA GOLUBICA d.o.o. za turizam i ugostiteljstvo, OIB 14836675024</item>
    </derivirana_varijabla>
  </DomainObject.Predmet.ProtuStrankaListFormatedOIB>
  <DomainObject.Predmet.ProtuStrankaListFormatedWithAdress>
    <izvorni_sadrzaj>
      <item>VUČEDOLSKA GOLUBICA d.o.o. za turizam i ugostiteljstvo, Dr. Franje Tuđmana 19, Vukovar</item>
    </izvorni_sadrzaj>
    <derivirana_varijabla naziv="DomainObject.Predmet.ProtuStrankaListFormatedWithAdress_1">
      <item>VUČEDOLSKA GOLUBICA d.o.o. za turizam i ugostiteljstvo, Dr. Franje Tuđmana 19, Vukovar</item>
    </derivirana_varijabla>
  </DomainObject.Predmet.ProtuStrankaListFormatedWithAdress>
  <DomainObject.Predmet.ProtuStrankaListFormatedWithAdressOIB>
    <izvorni_sadrzaj>
      <item>VUČEDOLSKA GOLUBICA d.o.o. za turizam i ugostiteljstvo, OIB 14836675024, Dr. Franje Tuđmana 19, Vukovar</item>
    </izvorni_sadrzaj>
    <derivirana_varijabla naziv="DomainObject.Predmet.ProtuStrankaListFormatedWithAdressOIB_1">
      <item>VUČEDOLSKA GOLUBICA d.o.o. za turizam i ugostiteljstvo, OIB 14836675024, Dr. Franje Tuđmana 19, Vukovar</item>
    </derivirana_varijabla>
  </DomainObject.Predmet.ProtuStrankaListFormatedWithAdressOIB>
  <DomainObject.Predmet.ProtuStrankaListNazivFormated>
    <izvorni_sadrzaj>
      <item>VUČEDOLSKA GOLUBICA d.o.o. za turizam i ugostiteljstvo</item>
    </izvorni_sadrzaj>
    <derivirana_varijabla naziv="DomainObject.Predmet.ProtuStrankaListNazivFormated_1">
      <item>VUČEDOLSKA GOLUBICA d.o.o. za turizam i ugostiteljstvo</item>
    </derivirana_varijabla>
  </DomainObject.Predmet.ProtuStrankaListNazivFormated>
  <DomainObject.Predmet.ProtuStrankaListNazivFormatedOIB>
    <izvorni_sadrzaj>
      <item>VUČEDOLSKA GOLUBICA d.o.o. za turizam i ugostiteljstvo, OIB 14836675024</item>
    </izvorni_sadrzaj>
    <derivirana_varijabla naziv="DomainObject.Predmet.ProtuStrankaListNazivFormatedOIB_1">
      <item>VUČEDOLSKA GOLUBICA d.o.o. za turizam i ugostiteljstvo, OIB 14836675024</item>
    </derivirana_varijabla>
  </DomainObject.Predmet.ProtuStrankaListNazivFormatedOIB>
  <DomainObject.Predmet.OstaliList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Formated>
  <DomainObject.Predmet.OstaliList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FormatedOIB>
  <DomainObject.Predmet.OstaliListFormatedWithAdress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izvorni_sadrzaj>
    <derivirana_varijabla naziv="DomainObject.Predmet.OstaliListFormatedWithAdress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derivirana_varijabla>
  </DomainObject.Predmet.OstaliListFormatedWithAdress>
  <DomainObject.Predmet.OstaliListFormatedWithAdress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izvorni_sadrzaj>
    <derivirana_varijabla naziv="DomainObject.Predmet.OstaliListFormatedWithAdress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derivirana_varijabla>
  </DomainObject.Predmet.OstaliListFormatedWithAdressOIB>
  <DomainObject.Predmet.OstaliListNaziv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Naziv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NazivFormated>
  <DomainObject.Predmet.OstaliListNaziv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Naziv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 Podružnica  Vinkovci</izvorni_sadrzaj>
    <derivirana_varijabla naziv="DomainObject.Predmet.StrankaIDrugi_1">FINA Regionalni centar Osijek Podružnica  Vinkovci</derivirana_varijabla>
  </DomainObject.Predmet.StrankaIDrugi>
  <DomainObject.Predmet.ProtustrankaIDrugi>
    <izvorni_sadrzaj>VUČEDOLSKA GOLUBICA d.o.o. za turizam i ugostiteljstvo</izvorni_sadrzaj>
    <derivirana_varijabla naziv="DomainObject.Predmet.ProtustrankaIDrugi_1">VUČEDOLSKA GOLUBICA d.o.o. za turizam i ugostiteljstvo</derivirana_varijabla>
  </DomainObject.Predmet.ProtustrankaIDrugi>
  <DomainObject.Predmet.StrankaIDrugiAdressOIB>
    <izvorni_sadrzaj>FINA Regionalni centar Osijek Podružnica  Vinkovci</izvorni_sadrzaj>
    <derivirana_varijabla naziv="DomainObject.Predmet.StrankaIDrugiAdressOIB_1">FINA Regionalni centar Osijek Podružnica  Vinkovci</derivirana_varijabla>
  </DomainObject.Predmet.StrankaIDrugiAdressOIB>
  <DomainObject.Predmet.ProtustrankaIDrugiAdressOIB>
    <izvorni_sadrzaj>VUČEDOLSKA GOLUBICA d.o.o. za turizam i ugostiteljstvo, OIB 14836675024, Dr. Franje Tuđmana 19, Vukovar</izvorni_sadrzaj>
    <derivirana_varijabla naziv="DomainObject.Predmet.ProtustrankaIDrugiAdressOIB_1">VUČEDOLSKA GOLUBICA d.o.o. za turizam i ugostiteljstvo, OIB 14836675024, Dr. Franje Tuđmana 19,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SudioniciListNaziv_1"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SudioniciListNaziv>
  <DomainObject.Predmet.SudioniciListAdressOIB>
    <izvorni_sadrzaj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izvorni_sadrzaj>
    <derivirana_varijabla naziv="DomainObject.Predmet.SudioniciListAdressOIB_1"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izvorni_sadrzaj>
    <derivirana_varijabla naziv="DomainObject.Predmet.SudioniciListNazivOIB_1"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0CB34D-0081-45EC-8282-9763400501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1526</properties:Characters>
  <properties:Lines>52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XIII-ST-49/04-30</vt:lpstr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2017-03-27T10:11:00Z</dcterms:created>
  <dc:creator>hermanj</dc:creator>
  <cp:lastModifiedBy>Maja Kocijan</cp:lastModifiedBy>
  <cp:lastPrinted>2017-03-27T10:19:00Z</cp:lastPrinted>
  <dcterms:modified xmlns:xsi="http://www.w3.org/2001/XMLSchema-instance" xsi:type="dcterms:W3CDTF">2017-03-27T10:20:00Z</dcterms:modified>
  <cp:revision>4</cp:revision>
  <dc:title>XIII-ST-49/04-30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