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fc6a" w14:paraId="bd3fc6a" w:rsidRDefault="0014126E" w:rsidP="00910611" w:rsidR="0014126E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126E" w:rsidP="00910611" w:rsidR="0014126E">
      <w:r>
        <w:rPr>
          <w:rFonts w:eastAsia="MS Mincho"/>
        </w:rPr>
        <w:t>REPUBLIKA HRVATSKA</w:t>
      </w:r>
    </w:p>
    <w:p w:rsidRDefault="0014126E" w:rsidP="00910611" w:rsidR="0014126E">
      <w:r>
        <w:rPr>
          <w:rFonts w:eastAsia="MS Mincho"/>
        </w:rPr>
        <w:t>TRGOVAČKI SUD U RIJECI</w:t>
      </w:r>
    </w:p>
    <w:p w:rsidRDefault="0014126E" w:rsidR="0014126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91C8B" w:rsidP="00E15BCD" w:rsidR="00E91C8B" w:rsidRPr="00AC1657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E91C8B" w:rsidP="00E15BCD" w:rsidR="00E91C8B" w:rsidRPr="00AC1657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2D5925" w:rsidP="00E15BCD" w:rsidR="002D5925" w:rsidRPr="00AC1657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AC1657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AC1657">
      <w:pPr>
        <w:jc w:val="center"/>
        <w:rPr>
          <w:rFonts w:hAnsi="Times New Roman" w:ascii="Times New Roman"/>
          <w:b w:val="false"/>
          <w:bCs/>
          <w:lang w:val="hr-HR"/>
        </w:rPr>
      </w:pPr>
      <w:r w:rsidRPr="00AC1657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AC1657">
        <w:rPr>
          <w:rFonts w:hAnsi="Times New Roman" w:ascii="Times New Roman"/>
          <w:b w:val="false"/>
          <w:bCs/>
          <w:lang w:val="hr-HR"/>
        </w:rPr>
        <w:t xml:space="preserve"> </w:t>
      </w:r>
      <w:r w:rsidRPr="00AC1657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7C5600" w:rsidP="007C5600" w:rsidR="00E15BCD" w:rsidRPr="00AC1657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  <w:lang w:val="hr-HR"/>
        </w:rPr>
      </w:pPr>
      <w:r w:rsidRPr="00AC1657">
        <w:rPr>
          <w:rFonts w:hAnsi="Times New Roman" w:ascii="Times New Roman"/>
          <w:b w:val="false"/>
          <w:bCs/>
          <w:lang w:val="hr-HR"/>
        </w:rPr>
        <w:tab/>
      </w:r>
      <w:r w:rsidR="00E15BCD" w:rsidRPr="00AC1657">
        <w:rPr>
          <w:rFonts w:hAnsi="Times New Roman" w:ascii="Times New Roman"/>
          <w:b w:val="false"/>
          <w:bCs/>
          <w:lang w:val="hr-HR"/>
        </w:rPr>
        <w:t>R J E Š E N J E</w:t>
      </w:r>
      <w:r w:rsidRPr="00AC1657">
        <w:rPr>
          <w:rFonts w:hAnsi="Times New Roman" w:ascii="Times New Roman"/>
          <w:b w:val="false"/>
          <w:bCs/>
          <w:lang w:val="hr-HR"/>
        </w:rPr>
        <w:tab/>
      </w:r>
    </w:p>
    <w:p w:rsidRDefault="004D3403" w:rsidP="00E15BCD" w:rsidR="004D3403" w:rsidRPr="00AC1657">
      <w:pPr>
        <w:jc w:val="center"/>
        <w:rPr>
          <w:rFonts w:hAnsi="Times New Roman" w:ascii="Times New Roman"/>
          <w:b w:val="false"/>
          <w:lang w:val="hr-HR"/>
        </w:rPr>
      </w:pPr>
    </w:p>
    <w:p w:rsidRDefault="000F745E" w:rsidP="000F745E" w:rsidR="000F745E" w:rsidRPr="00AC1657">
      <w:pPr>
        <w:jc w:val="both"/>
        <w:rPr>
          <w:rFonts w:hAnsi="Times New Roman" w:ascii="Times New Roman"/>
          <w:b w:val="false"/>
          <w:color w:val="003366"/>
          <w:lang w:eastAsia="hr-HR" w:val="hr-HR"/>
        </w:rPr>
      </w:pPr>
      <w:r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ab/>
        <w:t xml:space="preserve">Trgovački sud u Rijeci, po sucu Veri Jelenović, </w:t>
      </w:r>
      <w:r w:rsidR="004468D2" w:rsidRPr="00AC1657">
        <w:rPr>
          <w:rFonts w:hAnsi="Times New Roman" w:ascii="Times New Roman"/>
          <w:b w:val="false"/>
          <w:lang w:val="hr-HR"/>
        </w:rPr>
        <w:t>u nastavljanju postupka radi naknadne diobe Stečajne mase iza PRO SPORT društvo s ograničenom odgovornošću za promet roba, usluge i proizvodnju "u stečaju" Rijeka, Rastočine 3, OIB: 62136920183</w:t>
      </w:r>
      <w:r w:rsidRPr="00AC1657">
        <w:rPr>
          <w:rFonts w:hAnsi="Times New Roman" w:ascii="Times New Roman"/>
          <w:b w:val="false"/>
          <w:lang w:val="hr-HR"/>
        </w:rPr>
        <w:t xml:space="preserve">, dana </w:t>
      </w:r>
      <w:r w:rsidR="004468D2" w:rsidRPr="00AC1657">
        <w:rPr>
          <w:rFonts w:hAnsi="Times New Roman" w:ascii="Times New Roman"/>
          <w:b w:val="false"/>
          <w:lang w:val="hr-HR"/>
        </w:rPr>
        <w:t xml:space="preserve">2. </w:t>
      </w:r>
      <w:r w:rsidR="0014126E">
        <w:rPr>
          <w:rFonts w:hAnsi="Times New Roman" w:ascii="Times New Roman"/>
          <w:b w:val="false"/>
          <w:lang w:val="hr-HR"/>
        </w:rPr>
        <w:t>srpnja 2</w:t>
      </w:r>
      <w:r w:rsidR="004468D2" w:rsidRPr="00AC1657">
        <w:rPr>
          <w:rFonts w:hAnsi="Times New Roman" w:ascii="Times New Roman"/>
          <w:b w:val="false"/>
          <w:lang w:val="hr-HR"/>
        </w:rPr>
        <w:t>018.</w:t>
      </w:r>
    </w:p>
    <w:p w:rsidRDefault="00C5013C" w:rsidP="00E15BCD" w:rsidR="00C5013C" w:rsidRPr="00AC1657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AC1657">
      <w:pPr>
        <w:jc w:val="center"/>
        <w:rPr>
          <w:rFonts w:hAnsi="Times New Roman" w:ascii="Times New Roman"/>
          <w:b w:val="false"/>
          <w:lang w:val="hr-HR"/>
        </w:rPr>
      </w:pPr>
      <w:r w:rsidRPr="00AC1657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AC1657">
        <w:rPr>
          <w:rFonts w:hAnsi="Times New Roman" w:ascii="Times New Roman"/>
          <w:b w:val="false"/>
          <w:lang w:val="hr-HR"/>
        </w:rPr>
        <w:t xml:space="preserve"> </w:t>
      </w:r>
      <w:r w:rsidR="00350E1C" w:rsidRPr="00AC1657">
        <w:rPr>
          <w:rFonts w:hAnsi="Times New Roman" w:ascii="Times New Roman"/>
          <w:b w:val="false"/>
          <w:lang w:val="hr-HR"/>
        </w:rPr>
        <w:t xml:space="preserve"> </w:t>
      </w:r>
      <w:r w:rsidR="00B93330" w:rsidRPr="00AC1657">
        <w:rPr>
          <w:rFonts w:hAnsi="Times New Roman" w:ascii="Times New Roman"/>
          <w:b w:val="false"/>
          <w:lang w:val="hr-HR"/>
        </w:rPr>
        <w:t xml:space="preserve"> </w:t>
      </w:r>
      <w:r w:rsidRPr="00AC1657">
        <w:rPr>
          <w:rFonts w:hAnsi="Times New Roman" w:ascii="Times New Roman"/>
          <w:b w:val="false"/>
          <w:lang w:val="hr-HR"/>
        </w:rPr>
        <w:t xml:space="preserve"> j e</w:t>
      </w:r>
    </w:p>
    <w:p w:rsidRDefault="007F62FA" w:rsidP="00E15BCD" w:rsidR="007F62FA" w:rsidRPr="00AC1657">
      <w:pPr>
        <w:jc w:val="both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AC1657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2C5077" w:rsidRPr="00AC1657">
      <w:pPr>
        <w:jc w:val="both"/>
        <w:rPr>
          <w:rFonts w:hAnsi="Times New Roman" w:ascii="Times New Roman"/>
          <w:b w:val="false"/>
          <w:lang w:val="hr-HR"/>
        </w:rPr>
      </w:pPr>
      <w:r w:rsidRPr="00AC1657">
        <w:rPr>
          <w:rFonts w:hAnsi="Times New Roman" w:ascii="Times New Roman"/>
          <w:b w:val="false"/>
          <w:lang w:val="hr-HR"/>
        </w:rPr>
        <w:t xml:space="preserve">I. </w:t>
      </w:r>
      <w:r w:rsidR="000F0878" w:rsidRPr="00AC1657">
        <w:rPr>
          <w:rFonts w:hAnsi="Times New Roman" w:ascii="Times New Roman"/>
          <w:b w:val="false"/>
          <w:lang w:val="hr-HR"/>
        </w:rPr>
        <w:tab/>
      </w:r>
      <w:r w:rsidR="007F2744" w:rsidRPr="00AC1657">
        <w:rPr>
          <w:rFonts w:hAnsi="Times New Roman" w:ascii="Times New Roman"/>
          <w:b w:val="false"/>
          <w:lang w:val="hr-HR"/>
        </w:rPr>
        <w:t>Određuje se prodaja</w:t>
      </w:r>
      <w:r w:rsidR="006845E2" w:rsidRPr="00AC1657">
        <w:rPr>
          <w:rFonts w:hAnsi="Times New Roman" w:ascii="Times New Roman"/>
          <w:b w:val="false"/>
          <w:lang w:val="hr-HR"/>
        </w:rPr>
        <w:t xml:space="preserve"> u</w:t>
      </w:r>
      <w:r w:rsidR="00E15BCD" w:rsidRPr="00AC1657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AC1657">
        <w:rPr>
          <w:rFonts w:hAnsi="Times New Roman" w:ascii="Times New Roman"/>
          <w:b w:val="false"/>
          <w:lang w:val="hr-HR"/>
        </w:rPr>
        <w:t>e</w:t>
      </w:r>
      <w:r w:rsidR="007166C6" w:rsidRPr="00AC1657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AC1657">
        <w:rPr>
          <w:rFonts w:hAnsi="Times New Roman" w:ascii="Times New Roman"/>
          <w:b w:val="false"/>
          <w:lang w:val="hr-HR"/>
        </w:rPr>
        <w:t xml:space="preserve"> upisan</w:t>
      </w:r>
      <w:r w:rsidR="002C5077" w:rsidRPr="00AC1657">
        <w:rPr>
          <w:rFonts w:hAnsi="Times New Roman" w:ascii="Times New Roman"/>
          <w:b w:val="false"/>
          <w:lang w:val="hr-HR"/>
        </w:rPr>
        <w:t>e</w:t>
      </w:r>
      <w:r w:rsidR="007F2744" w:rsidRPr="00AC1657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F912B6" w:rsidRPr="00AC1657">
        <w:rPr>
          <w:rFonts w:hAnsi="Times New Roman" w:ascii="Times New Roman"/>
          <w:b w:val="false"/>
          <w:lang w:val="hr-HR"/>
        </w:rPr>
        <w:t>Puli-Pola</w:t>
      </w:r>
      <w:r w:rsidR="00603D90" w:rsidRPr="00AC1657">
        <w:rPr>
          <w:rFonts w:hAnsi="Times New Roman" w:ascii="Times New Roman"/>
          <w:b w:val="false"/>
          <w:lang w:val="hr-HR"/>
        </w:rPr>
        <w:t xml:space="preserve">, zemljišnoknjižni odjel </w:t>
      </w:r>
      <w:r w:rsidR="00F912B6" w:rsidRPr="00AC1657">
        <w:rPr>
          <w:rFonts w:hAnsi="Times New Roman" w:ascii="Times New Roman"/>
          <w:b w:val="false"/>
          <w:lang w:val="hr-HR"/>
        </w:rPr>
        <w:t>Buje</w:t>
      </w:r>
      <w:r w:rsidR="006E7116" w:rsidRPr="00AC1657">
        <w:rPr>
          <w:rFonts w:hAnsi="Times New Roman" w:ascii="Times New Roman"/>
          <w:b w:val="false"/>
          <w:lang w:val="hr-HR"/>
        </w:rPr>
        <w:t xml:space="preserve">, </w:t>
      </w:r>
      <w:r w:rsidR="00D529A4" w:rsidRPr="00AC1657">
        <w:rPr>
          <w:rFonts w:hAnsi="Times New Roman" w:ascii="Times New Roman"/>
          <w:b w:val="false"/>
          <w:lang w:val="hr-HR"/>
        </w:rPr>
        <w:t>k.č.br.</w:t>
      </w:r>
      <w:r w:rsidR="00603D90" w:rsidRPr="00AC1657">
        <w:rPr>
          <w:rFonts w:hAnsi="Times New Roman" w:ascii="Times New Roman"/>
          <w:b w:val="false"/>
          <w:lang w:val="hr-HR"/>
        </w:rPr>
        <w:t xml:space="preserve"> </w:t>
      </w:r>
      <w:r w:rsidR="00F912B6" w:rsidRPr="00AC1657">
        <w:rPr>
          <w:rFonts w:hAnsi="Times New Roman" w:ascii="Times New Roman"/>
          <w:b w:val="false"/>
          <w:lang w:val="hr-HR"/>
        </w:rPr>
        <w:t>5159/5</w:t>
      </w:r>
      <w:r w:rsidR="000F745E" w:rsidRPr="00AC1657">
        <w:rPr>
          <w:rFonts w:hAnsi="Times New Roman" w:ascii="Times New Roman"/>
          <w:b w:val="false"/>
          <w:lang w:val="hr-HR"/>
        </w:rPr>
        <w:t xml:space="preserve"> u naravi </w:t>
      </w:r>
      <w:r w:rsidR="00F912B6" w:rsidRPr="00AC1657">
        <w:rPr>
          <w:rFonts w:hAnsi="Times New Roman" w:ascii="Times New Roman"/>
          <w:b w:val="false"/>
          <w:lang w:val="hr-HR"/>
        </w:rPr>
        <w:t>šuma i pašnjak ukupne</w:t>
      </w:r>
      <w:r w:rsidR="00AF54F1" w:rsidRPr="00AC1657">
        <w:rPr>
          <w:rFonts w:hAnsi="Times New Roman" w:ascii="Times New Roman"/>
          <w:b w:val="false"/>
          <w:lang w:val="hr-HR"/>
        </w:rPr>
        <w:t xml:space="preserve"> </w:t>
      </w:r>
      <w:r w:rsidR="000F745E" w:rsidRPr="00AC1657">
        <w:rPr>
          <w:rFonts w:hAnsi="Times New Roman" w:ascii="Times New Roman"/>
          <w:b w:val="false"/>
          <w:lang w:val="hr-HR"/>
        </w:rPr>
        <w:t xml:space="preserve"> površine </w:t>
      </w:r>
      <w:r w:rsidR="00F912B6" w:rsidRPr="00AC1657">
        <w:rPr>
          <w:rFonts w:hAnsi="Times New Roman" w:ascii="Times New Roman"/>
          <w:b w:val="false"/>
          <w:lang w:val="hr-HR"/>
        </w:rPr>
        <w:t>2258</w:t>
      </w:r>
      <w:r w:rsidR="000F745E" w:rsidRPr="00AC1657">
        <w:rPr>
          <w:rFonts w:hAnsi="Times New Roman" w:ascii="Times New Roman"/>
          <w:b w:val="false"/>
          <w:lang w:val="hr-HR"/>
        </w:rPr>
        <w:t xml:space="preserve"> m2</w:t>
      </w:r>
      <w:r w:rsidR="00AF54F1" w:rsidRPr="00AC1657">
        <w:rPr>
          <w:rFonts w:hAnsi="Times New Roman" w:ascii="Times New Roman"/>
          <w:b w:val="false"/>
          <w:lang w:val="hr-HR"/>
        </w:rPr>
        <w:t xml:space="preserve">, upisano u zk. ul. br. </w:t>
      </w:r>
      <w:r w:rsidR="00F912B6" w:rsidRPr="00AC1657">
        <w:rPr>
          <w:rFonts w:hAnsi="Times New Roman" w:ascii="Times New Roman"/>
          <w:b w:val="false"/>
          <w:lang w:val="hr-HR"/>
        </w:rPr>
        <w:t>5391</w:t>
      </w:r>
      <w:r w:rsidR="00AF54F1" w:rsidRPr="00AC1657">
        <w:rPr>
          <w:rFonts w:hAnsi="Times New Roman" w:ascii="Times New Roman"/>
          <w:b w:val="false"/>
          <w:lang w:val="hr-HR"/>
        </w:rPr>
        <w:t xml:space="preserve"> K</w:t>
      </w:r>
      <w:r w:rsidR="000F745E" w:rsidRPr="00AC1657">
        <w:rPr>
          <w:rFonts w:hAnsi="Times New Roman" w:ascii="Times New Roman"/>
          <w:b w:val="false"/>
          <w:lang w:val="hr-HR"/>
        </w:rPr>
        <w:t xml:space="preserve">atastarska općina: </w:t>
      </w:r>
      <w:r w:rsidR="00F912B6" w:rsidRPr="00AC1657">
        <w:rPr>
          <w:rFonts w:hAnsi="Times New Roman" w:ascii="Times New Roman"/>
          <w:b w:val="false"/>
          <w:lang w:val="hr-HR"/>
        </w:rPr>
        <w:t>302023, UMAG</w:t>
      </w:r>
      <w:r w:rsidR="000F745E" w:rsidRPr="00AC1657">
        <w:rPr>
          <w:rFonts w:hAnsi="Times New Roman" w:ascii="Times New Roman"/>
          <w:b w:val="false"/>
          <w:lang w:val="hr-HR"/>
        </w:rPr>
        <w:t xml:space="preserve">, </w:t>
      </w:r>
      <w:r w:rsidR="00F912B6" w:rsidRPr="00AC1657">
        <w:rPr>
          <w:rFonts w:hAnsi="Times New Roman" w:ascii="Times New Roman"/>
          <w:b w:val="false"/>
          <w:lang w:val="hr-HR"/>
        </w:rPr>
        <w:t>3. Suvlasnički dio: 3/4</w:t>
      </w:r>
      <w:r w:rsidR="00D529A4" w:rsidRPr="00AC1657">
        <w:rPr>
          <w:rFonts w:hAnsi="Times New Roman" w:ascii="Times New Roman"/>
          <w:b w:val="false"/>
          <w:lang w:val="hr-HR"/>
        </w:rPr>
        <w:t xml:space="preserve">.  </w:t>
      </w:r>
      <w:r w:rsidR="006A3F2F" w:rsidRPr="00AC1657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AC1657">
      <w:pPr>
        <w:jc w:val="both"/>
        <w:rPr>
          <w:rFonts w:hAnsi="Times New Roman" w:ascii="Times New Roman"/>
          <w:b w:val="false"/>
          <w:lang w:val="hr-HR"/>
        </w:rPr>
      </w:pPr>
    </w:p>
    <w:p w:rsidRDefault="0047616D" w:rsidP="00AE2CF6" w:rsidR="0047616D" w:rsidRPr="00AC1657">
      <w:pPr>
        <w:jc w:val="both"/>
        <w:rPr>
          <w:rFonts w:hAnsi="Times New Roman" w:ascii="Times New Roman"/>
          <w:b w:val="false"/>
          <w:lang w:val="hr-HR"/>
        </w:rPr>
      </w:pPr>
      <w:r w:rsidRPr="00AC1657">
        <w:rPr>
          <w:rFonts w:hAnsi="Times New Roman" w:ascii="Times New Roman"/>
          <w:b w:val="false"/>
          <w:lang w:val="hr-HR"/>
        </w:rPr>
        <w:t>N</w:t>
      </w:r>
      <w:r w:rsidR="00F912B6" w:rsidRPr="00AC1657">
        <w:rPr>
          <w:rFonts w:hAnsi="Times New Roman" w:ascii="Times New Roman"/>
          <w:b w:val="false"/>
          <w:lang w:val="hr-HR"/>
        </w:rPr>
        <w:t xml:space="preserve">a navedenoj </w:t>
      </w:r>
      <w:r w:rsidR="000968B5" w:rsidRPr="00AC1657">
        <w:rPr>
          <w:rFonts w:hAnsi="Times New Roman" w:ascii="Times New Roman"/>
          <w:b w:val="false"/>
          <w:lang w:val="hr-HR"/>
        </w:rPr>
        <w:t>nekretnin</w:t>
      </w:r>
      <w:r w:rsidR="002C5077" w:rsidRPr="00AC1657">
        <w:rPr>
          <w:rFonts w:hAnsi="Times New Roman" w:ascii="Times New Roman"/>
          <w:b w:val="false"/>
          <w:lang w:val="hr-HR"/>
        </w:rPr>
        <w:t>i</w:t>
      </w:r>
      <w:r w:rsidRPr="00AC1657">
        <w:rPr>
          <w:rFonts w:hAnsi="Times New Roman" w:ascii="Times New Roman"/>
          <w:b w:val="false"/>
          <w:lang w:val="hr-HR"/>
        </w:rPr>
        <w:t xml:space="preserve"> stečajnog dužnika </w:t>
      </w:r>
      <w:r w:rsidR="00F912B6" w:rsidRPr="00AC1657">
        <w:rPr>
          <w:rFonts w:hAnsi="Times New Roman" w:ascii="Times New Roman"/>
          <w:b w:val="false"/>
          <w:lang w:val="hr-HR"/>
        </w:rPr>
        <w:t xml:space="preserve">u zemljišnim knjigama uknjiženo je pravo služnosti postavljanja podzemnog TT kabela u širini od 0,4 m sa svake strane osi kabela na teret k.č.br. 5159/5 (nastala od dijelova poništene k.č.br. 5149/21u z.k.ul. 4619 ove k.o.), te su </w:t>
      </w:r>
      <w:r w:rsidR="00AF54F1" w:rsidRPr="00AC1657">
        <w:rPr>
          <w:rFonts w:hAnsi="Times New Roman" w:ascii="Times New Roman"/>
          <w:b w:val="false"/>
          <w:lang w:val="hr-HR"/>
        </w:rPr>
        <w:t>upisana založna prava</w:t>
      </w:r>
      <w:r w:rsidRPr="00AC1657">
        <w:rPr>
          <w:rFonts w:hAnsi="Times New Roman" w:ascii="Times New Roman"/>
          <w:b w:val="false"/>
          <w:lang w:val="hr-HR"/>
        </w:rPr>
        <w:t>:</w:t>
      </w:r>
    </w:p>
    <w:p w:rsidRDefault="00AC1657" w:rsidP="00F912B6" w:rsidR="0047616D" w:rsidRPr="00AC1657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AC1657">
        <w:rPr>
          <w:rFonts w:hAnsi="Times New Roman" w:ascii="Times New Roman"/>
          <w:b w:val="false"/>
          <w:color w:val="000000"/>
          <w:lang w:val="hr-HR"/>
        </w:rPr>
        <w:t>t</w:t>
      </w:r>
      <w:r w:rsidR="00F912B6" w:rsidRPr="00AC1657">
        <w:rPr>
          <w:rFonts w:hAnsi="Times New Roman" w:ascii="Times New Roman"/>
          <w:b w:val="false"/>
          <w:color w:val="000000"/>
          <w:lang w:val="hr-HR"/>
        </w:rPr>
        <w:t>emeljem Kupoprodajnog ugovora od 01.travnja 2007.g. Klasa: 947-01/07-01/37 i Potvrde od 07.kolovoza 2007.g. uknjiže</w:t>
      </w:r>
      <w:r w:rsidRPr="00AC1657">
        <w:rPr>
          <w:rFonts w:hAnsi="Times New Roman" w:ascii="Times New Roman"/>
          <w:b w:val="false"/>
          <w:color w:val="000000"/>
          <w:lang w:val="hr-HR"/>
        </w:rPr>
        <w:t xml:space="preserve">no je </w:t>
      </w:r>
      <w:r w:rsidR="00F912B6" w:rsidRPr="00AC1657">
        <w:rPr>
          <w:rFonts w:hAnsi="Times New Roman" w:ascii="Times New Roman"/>
          <w:b w:val="false"/>
          <w:color w:val="000000"/>
          <w:lang w:val="hr-HR"/>
        </w:rPr>
        <w:t>pravo zaloga u iznosu od tristotridesetosamtisućasedamstokuna i pripadajućih kamata (ugovorenih i zakonskih zateznih kamata za zakašnjela plaćanja) te troškova prisilne naplate sudske ili izvansudske prirode, na ime:</w:t>
      </w:r>
      <w:r w:rsidR="00F912B6" w:rsidRPr="00AC1657">
        <w:rPr>
          <w:lang w:val="hr-HR"/>
        </w:rPr>
        <w:t xml:space="preserve"> </w:t>
      </w:r>
      <w:r w:rsidR="00F912B6" w:rsidRPr="00AC1657">
        <w:rPr>
          <w:rFonts w:hAnsi="Times New Roman" w:ascii="Times New Roman"/>
          <w:b w:val="false"/>
          <w:color w:val="000000"/>
          <w:lang w:val="hr-HR"/>
        </w:rPr>
        <w:t>GRAD UMAG</w:t>
      </w:r>
      <w:r w:rsidR="00AF54F1" w:rsidRPr="00AC1657">
        <w:rPr>
          <w:rFonts w:hAnsi="Times New Roman" w:ascii="Times New Roman"/>
          <w:b w:val="false"/>
          <w:lang w:val="hr-HR"/>
        </w:rPr>
        <w:t>;</w:t>
      </w:r>
    </w:p>
    <w:p w:rsidRDefault="00AC1657" w:rsidP="00AC1657" w:rsidR="00AC1657" w:rsidRPr="00AC1657">
      <w:pPr>
        <w:pStyle w:val="Odlomakpopisa"/>
        <w:numPr>
          <w:ilvl w:val="0"/>
          <w:numId w:val="5"/>
        </w:numPr>
        <w:rPr>
          <w:rFonts w:hAnsi="Times New Roman" w:ascii="Times New Roman"/>
          <w:b w:val="false"/>
          <w:color w:val="000000"/>
          <w:lang w:val="hr-HR"/>
        </w:rPr>
      </w:pPr>
      <w:r w:rsidRPr="00AC1657">
        <w:rPr>
          <w:rFonts w:hAnsi="Times New Roman" w:ascii="Times New Roman"/>
          <w:b w:val="false"/>
          <w:color w:val="000000"/>
          <w:lang w:val="hr-HR"/>
        </w:rPr>
        <w:t>t</w:t>
      </w:r>
      <w:r w:rsidR="00F912B6" w:rsidRPr="00AC1657">
        <w:rPr>
          <w:rFonts w:hAnsi="Times New Roman" w:ascii="Times New Roman"/>
          <w:b w:val="false"/>
          <w:color w:val="000000"/>
          <w:lang w:val="hr-HR"/>
        </w:rPr>
        <w:t xml:space="preserve">emeljem Rješenja o osiguranju </w:t>
      </w:r>
      <w:r w:rsidRPr="00AC1657">
        <w:rPr>
          <w:rFonts w:hAnsi="Times New Roman" w:ascii="Times New Roman"/>
          <w:b w:val="false"/>
          <w:color w:val="000000"/>
          <w:lang w:val="hr-HR"/>
        </w:rPr>
        <w:t xml:space="preserve">Općinskog suda u Puli – Pola </w:t>
      </w:r>
      <w:r w:rsidR="00F912B6" w:rsidRPr="00AC1657">
        <w:rPr>
          <w:rFonts w:hAnsi="Times New Roman" w:ascii="Times New Roman"/>
          <w:b w:val="false"/>
          <w:color w:val="000000"/>
          <w:lang w:val="hr-HR"/>
        </w:rPr>
        <w:t xml:space="preserve">od 19. svibnja 2012.g., posl.br.Ovr-339/12-2, ovršno </w:t>
      </w:r>
      <w:r w:rsidRPr="00AC1657">
        <w:rPr>
          <w:rFonts w:hAnsi="Times New Roman" w:ascii="Times New Roman"/>
          <w:b w:val="false"/>
          <w:color w:val="000000"/>
          <w:lang w:val="hr-HR"/>
        </w:rPr>
        <w:t>je uknjiženo</w:t>
      </w:r>
      <w:r w:rsidR="00F912B6" w:rsidRPr="00AC1657">
        <w:rPr>
          <w:rFonts w:hAnsi="Times New Roman" w:ascii="Times New Roman"/>
          <w:b w:val="false"/>
          <w:color w:val="000000"/>
          <w:lang w:val="hr-HR"/>
        </w:rPr>
        <w:t xml:space="preserve"> založno pravo radi osiguranja novčane tražbine osiguranja u ukupnom iznosu od 59.815,50 kuna (pedesetdevettisućaosamstopetnaesetkunaipedesetlipa) i daljnje zakonske zatezne kamate do dana namirenja, te troškove ovog postupka osiguranja u iznosu od </w:t>
      </w:r>
      <w:r w:rsidRPr="00AC1657">
        <w:rPr>
          <w:rFonts w:hAnsi="Times New Roman" w:ascii="Times New Roman"/>
          <w:b w:val="false"/>
          <w:color w:val="000000"/>
          <w:lang w:val="hr-HR"/>
        </w:rPr>
        <w:t>1.000,00 kuna, na ime: REPUBLIKA HRVATSKA - MINISTARSTVO FINANCIJA - POREZNA UPRAVA, PODRUČNI URED PAZIN.</w:t>
      </w:r>
    </w:p>
    <w:p w:rsidRDefault="00D529A4" w:rsidP="00AC1657" w:rsidR="00D529A4" w:rsidRPr="00AC1657">
      <w:pPr>
        <w:pStyle w:val="Odlomakpopisa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AC1657">
      <w:pPr>
        <w:jc w:val="both"/>
        <w:rPr>
          <w:rFonts w:hAnsi="Times New Roman" w:ascii="Times New Roman"/>
          <w:b w:val="false"/>
          <w:lang w:val="hr-HR"/>
        </w:rPr>
      </w:pPr>
      <w:r w:rsidRPr="00AC1657">
        <w:rPr>
          <w:rFonts w:hAnsi="Times New Roman" w:ascii="Times New Roman"/>
          <w:b w:val="false"/>
          <w:lang w:val="hr-HR"/>
        </w:rPr>
        <w:t xml:space="preserve">II. </w:t>
      </w:r>
      <w:r w:rsidR="007651E3"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AC1657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AC1657">
        <w:rPr>
          <w:rFonts w:hAnsi="Times New Roman" w:ascii="Times New Roman"/>
          <w:b w:val="false"/>
          <w:lang w:val="hr-HR"/>
        </w:rPr>
        <w:t>e</w:t>
      </w:r>
      <w:r w:rsidRPr="00AC1657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AC165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AC1657">
      <w:pPr>
        <w:jc w:val="both"/>
        <w:rPr>
          <w:rFonts w:hAnsi="Times New Roman" w:ascii="Times New Roman"/>
          <w:b w:val="false"/>
          <w:lang w:val="hr-HR"/>
        </w:rPr>
      </w:pPr>
      <w:r w:rsidRPr="00AC1657">
        <w:rPr>
          <w:rFonts w:hAnsi="Times New Roman" w:ascii="Times New Roman"/>
          <w:b w:val="false"/>
          <w:lang w:val="hr-HR"/>
        </w:rPr>
        <w:lastRenderedPageBreak/>
        <w:t xml:space="preserve">III. </w:t>
      </w:r>
      <w:r w:rsidR="007651E3"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AC1657">
        <w:rPr>
          <w:rFonts w:hAnsi="Times New Roman" w:ascii="Times New Roman"/>
          <w:b w:val="false"/>
          <w:lang w:val="hr-HR"/>
        </w:rPr>
        <w:t>Financijskog agenciji</w:t>
      </w:r>
      <w:r w:rsidRPr="00AC1657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AC1657">
        <w:rPr>
          <w:rFonts w:hAnsi="Times New Roman" w:ascii="Times New Roman"/>
          <w:b w:val="false"/>
          <w:lang w:val="hr-HR"/>
        </w:rPr>
        <w:t>ama</w:t>
      </w:r>
      <w:r w:rsidRPr="00AC1657">
        <w:rPr>
          <w:rFonts w:hAnsi="Times New Roman" w:ascii="Times New Roman"/>
          <w:b w:val="false"/>
          <w:lang w:val="hr-HR"/>
        </w:rPr>
        <w:t xml:space="preserve"> koj</w:t>
      </w:r>
      <w:r w:rsidR="00C5013C" w:rsidRPr="00AC1657">
        <w:rPr>
          <w:rFonts w:hAnsi="Times New Roman" w:ascii="Times New Roman"/>
          <w:b w:val="false"/>
          <w:lang w:val="hr-HR"/>
        </w:rPr>
        <w:t>e</w:t>
      </w:r>
      <w:r w:rsidRPr="00AC1657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AC1657">
        <w:rPr>
          <w:rFonts w:hAnsi="Times New Roman" w:ascii="Times New Roman"/>
          <w:b w:val="false"/>
          <w:lang w:val="hr-HR"/>
        </w:rPr>
        <w:t>e</w:t>
      </w:r>
      <w:r w:rsidRPr="00AC1657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AC1657">
        <w:rPr>
          <w:rFonts w:hAnsi="Times New Roman" w:ascii="Times New Roman"/>
          <w:b w:val="false"/>
          <w:lang w:val="hr-HR"/>
        </w:rPr>
        <w:t xml:space="preserve">upisa </w:t>
      </w:r>
      <w:r w:rsidRPr="00AC1657">
        <w:rPr>
          <w:rFonts w:hAnsi="Times New Roman" w:ascii="Times New Roman"/>
          <w:b w:val="false"/>
          <w:lang w:val="hr-HR"/>
        </w:rPr>
        <w:t xml:space="preserve">u </w:t>
      </w:r>
      <w:r w:rsidR="003F229D" w:rsidRPr="00AC1657">
        <w:rPr>
          <w:rFonts w:hAnsi="Times New Roman" w:ascii="Times New Roman"/>
          <w:b w:val="false"/>
          <w:lang w:val="hr-HR"/>
        </w:rPr>
        <w:t>O</w:t>
      </w:r>
      <w:r w:rsidRPr="00AC1657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AC1657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AC1657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AC1657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AC1657">
      <w:pPr>
        <w:jc w:val="both"/>
        <w:rPr>
          <w:rFonts w:hAnsi="Times New Roman" w:ascii="Times New Roman"/>
          <w:b w:val="false"/>
          <w:lang w:val="hr-HR"/>
        </w:rPr>
      </w:pPr>
      <w:r w:rsidRPr="00AC1657">
        <w:rPr>
          <w:rFonts w:hAnsi="Times New Roman" w:ascii="Times New Roman"/>
          <w:b w:val="false"/>
          <w:lang w:val="hr-HR"/>
        </w:rPr>
        <w:t xml:space="preserve">IV. </w:t>
      </w:r>
      <w:r w:rsidR="007651E3"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>Određuje se upis zabiljež</w:t>
      </w:r>
      <w:r w:rsidR="00665E95" w:rsidRPr="00AC1657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AC1657">
        <w:rPr>
          <w:rFonts w:hAnsi="Times New Roman" w:ascii="Times New Roman"/>
          <w:b w:val="false"/>
          <w:lang w:val="hr-HR"/>
        </w:rPr>
        <w:t>e</w:t>
      </w:r>
      <w:r w:rsidRPr="00AC1657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AC1657">
        <w:rPr>
          <w:rFonts w:hAnsi="Times New Roman" w:ascii="Times New Roman"/>
          <w:b w:val="false"/>
          <w:lang w:val="hr-HR"/>
        </w:rPr>
        <w:t>opisan</w:t>
      </w:r>
      <w:r w:rsidR="002C5077" w:rsidRPr="00AC1657">
        <w:rPr>
          <w:rFonts w:hAnsi="Times New Roman" w:ascii="Times New Roman"/>
          <w:b w:val="false"/>
          <w:lang w:val="hr-HR"/>
        </w:rPr>
        <w:t>e</w:t>
      </w:r>
      <w:r w:rsidR="000A1A1A" w:rsidRPr="00AC1657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AC1657">
        <w:rPr>
          <w:rFonts w:hAnsi="Times New Roman" w:ascii="Times New Roman"/>
          <w:b w:val="false"/>
          <w:lang w:val="hr-HR"/>
        </w:rPr>
        <w:t xml:space="preserve">izreke </w:t>
      </w:r>
      <w:r w:rsidR="000A1A1A" w:rsidRPr="00AC1657">
        <w:rPr>
          <w:rFonts w:hAnsi="Times New Roman" w:ascii="Times New Roman"/>
          <w:b w:val="false"/>
          <w:lang w:val="hr-HR"/>
        </w:rPr>
        <w:t xml:space="preserve">rješenja </w:t>
      </w:r>
      <w:r w:rsidRPr="00AC1657">
        <w:rPr>
          <w:rFonts w:hAnsi="Times New Roman" w:ascii="Times New Roman"/>
          <w:b w:val="false"/>
          <w:lang w:val="hr-HR"/>
        </w:rPr>
        <w:t>u zemljišnim knjigama</w:t>
      </w:r>
      <w:r w:rsidR="000C266B" w:rsidRPr="00AC1657">
        <w:rPr>
          <w:rFonts w:hAnsi="Times New Roman" w:ascii="Times New Roman"/>
          <w:b w:val="false"/>
          <w:lang w:val="hr-HR"/>
        </w:rPr>
        <w:t xml:space="preserve"> </w:t>
      </w:r>
      <w:r w:rsidR="005E51D8" w:rsidRPr="00AC1657">
        <w:rPr>
          <w:rFonts w:hAnsi="Times New Roman" w:ascii="Times New Roman"/>
          <w:b w:val="false"/>
          <w:lang w:val="hr-HR"/>
        </w:rPr>
        <w:t xml:space="preserve">Općinskog suda u </w:t>
      </w:r>
      <w:r w:rsidR="00AC1657" w:rsidRPr="00AC1657">
        <w:rPr>
          <w:rFonts w:hAnsi="Times New Roman" w:ascii="Times New Roman"/>
          <w:b w:val="false"/>
          <w:lang w:val="hr-HR"/>
        </w:rPr>
        <w:t>Puli-Pola, zemljišnoknjižni odjel Buje</w:t>
      </w:r>
      <w:r w:rsidR="00C5013C" w:rsidRPr="00AC1657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AC1657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AC1657">
      <w:pPr>
        <w:jc w:val="center"/>
        <w:rPr>
          <w:rFonts w:hAnsi="Times New Roman" w:ascii="Times New Roman"/>
          <w:b w:val="false"/>
          <w:lang w:val="hr-HR"/>
        </w:rPr>
      </w:pPr>
      <w:r w:rsidRPr="00AC1657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AC1657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AC1657">
      <w:pPr>
        <w:jc w:val="both"/>
        <w:rPr>
          <w:rFonts w:hAnsi="Times New Roman" w:ascii="Times New Roman"/>
          <w:b w:val="false"/>
          <w:lang w:val="hr-HR"/>
        </w:rPr>
      </w:pPr>
      <w:r w:rsidRPr="00AC1657">
        <w:rPr>
          <w:rFonts w:hAnsi="Times New Roman" w:ascii="Times New Roman"/>
          <w:b w:val="false"/>
          <w:lang w:val="hr-HR"/>
        </w:rPr>
        <w:tab/>
      </w:r>
      <w:r w:rsidR="00AC1657" w:rsidRPr="00AC1657">
        <w:rPr>
          <w:rFonts w:hAnsi="Times New Roman" w:ascii="Times New Roman"/>
          <w:b w:val="false"/>
          <w:bCs/>
          <w:lang w:val="hr-HR"/>
        </w:rPr>
        <w:t xml:space="preserve">Rješenjem ovog suda poslovni broj St-119/2013 od </w:t>
      </w:r>
      <w:r w:rsidR="00AC1657" w:rsidRPr="00AC1657">
        <w:rPr>
          <w:rFonts w:hAnsi="Times New Roman" w:ascii="Times New Roman"/>
          <w:b w:val="false"/>
          <w:color w:val="000000"/>
          <w:lang w:val="hr-HR"/>
        </w:rPr>
        <w:t xml:space="preserve">10. rujna 2013. otvoren je i zaključen stečajni postupak nad dužnikom </w:t>
      </w:r>
      <w:r w:rsidR="00AC1657" w:rsidRPr="00AC1657">
        <w:rPr>
          <w:rFonts w:hAnsi="Times New Roman" w:ascii="Times New Roman"/>
          <w:b w:val="false"/>
          <w:bCs/>
          <w:lang w:val="hr-HR"/>
        </w:rPr>
        <w:t xml:space="preserve">PRO SPORT društvo s ograničenom odgovornošću za promet roba, usluge i proizvodnju Umag (Grad Umag), Zanatska ulica 2/A, MBS: 040043374. S obzirom na naknadno pronađenu imovinu koja ulazi u dužnikovu stečajnu masu, rješenjem ovog suda posl. br. 14 st-1319/2016-12 od </w:t>
      </w:r>
      <w:r w:rsidR="00AC1657" w:rsidRPr="00AC1657">
        <w:rPr>
          <w:rFonts w:hAnsi="Times New Roman" w:ascii="Times New Roman"/>
          <w:b w:val="false"/>
          <w:lang w:val="hr-HR"/>
        </w:rPr>
        <w:t xml:space="preserve">12. ožujka 2018. je određen </w:t>
      </w:r>
      <w:r w:rsidR="00AC1657" w:rsidRPr="00AC1657">
        <w:rPr>
          <w:rFonts w:hAnsi="Times New Roman" w:ascii="Times New Roman"/>
          <w:b w:val="false"/>
          <w:bCs/>
          <w:lang w:val="hr-HR"/>
        </w:rPr>
        <w:t xml:space="preserve">nastavak postupka radi naknadne diobe </w:t>
      </w:r>
      <w:r w:rsidR="00AC1657" w:rsidRPr="00AC1657">
        <w:rPr>
          <w:rFonts w:hAnsi="Times New Roman" w:ascii="Times New Roman"/>
          <w:b w:val="false"/>
          <w:lang w:val="hr-HR"/>
        </w:rPr>
        <w:t xml:space="preserve">stečajne mase iza </w:t>
      </w:r>
      <w:r w:rsidR="00AC1657" w:rsidRPr="00AC1657">
        <w:rPr>
          <w:rFonts w:hAnsi="Times New Roman" w:ascii="Times New Roman"/>
          <w:b w:val="false"/>
          <w:bCs/>
          <w:lang w:val="hr-HR"/>
        </w:rPr>
        <w:t>PRO SPORT društvo s ograničenom odgovornošću za promet roba, usluge i proizvodnju "u stečaju“ Umag (Grad Umag), Zanatska ulica 2/A, MBS: 040043374.</w:t>
      </w:r>
      <w:r w:rsidRPr="00AC1657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AC165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C1657">
        <w:rPr>
          <w:rFonts w:hAnsi="Times New Roman" w:ascii="Times New Roman"/>
          <w:b w:val="false"/>
          <w:lang w:val="hr-HR"/>
        </w:rPr>
        <w:t>Stečajnu masu dužnika čin</w:t>
      </w:r>
      <w:r w:rsidR="002C5077" w:rsidRPr="00AC1657">
        <w:rPr>
          <w:rFonts w:hAnsi="Times New Roman" w:ascii="Times New Roman"/>
          <w:b w:val="false"/>
          <w:lang w:val="hr-HR"/>
        </w:rPr>
        <w:t>i</w:t>
      </w:r>
      <w:r w:rsidR="0092421C" w:rsidRPr="00AC1657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AC1657">
        <w:rPr>
          <w:rFonts w:hAnsi="Times New Roman" w:ascii="Times New Roman"/>
          <w:b w:val="false"/>
          <w:lang w:val="hr-HR"/>
        </w:rPr>
        <w:t>a</w:t>
      </w:r>
      <w:r w:rsidR="0092421C" w:rsidRPr="00AC1657">
        <w:rPr>
          <w:rFonts w:hAnsi="Times New Roman" w:ascii="Times New Roman"/>
          <w:b w:val="false"/>
          <w:lang w:val="hr-HR"/>
        </w:rPr>
        <w:t xml:space="preserve"> koj</w:t>
      </w:r>
      <w:r w:rsidR="002C5077" w:rsidRPr="00AC1657">
        <w:rPr>
          <w:rFonts w:hAnsi="Times New Roman" w:ascii="Times New Roman"/>
          <w:b w:val="false"/>
          <w:lang w:val="hr-HR"/>
        </w:rPr>
        <w:t>a</w:t>
      </w:r>
      <w:r w:rsidR="006845E2" w:rsidRPr="00AC1657">
        <w:rPr>
          <w:rFonts w:hAnsi="Times New Roman" w:ascii="Times New Roman"/>
          <w:b w:val="false"/>
          <w:lang w:val="hr-HR"/>
        </w:rPr>
        <w:t xml:space="preserve"> </w:t>
      </w:r>
      <w:r w:rsidR="002C5077" w:rsidRPr="00AC1657">
        <w:rPr>
          <w:rFonts w:hAnsi="Times New Roman" w:ascii="Times New Roman"/>
          <w:b w:val="false"/>
          <w:lang w:val="hr-HR"/>
        </w:rPr>
        <w:t>je</w:t>
      </w:r>
      <w:r w:rsidR="006845E2" w:rsidRPr="00AC1657">
        <w:rPr>
          <w:rFonts w:hAnsi="Times New Roman" w:ascii="Times New Roman"/>
          <w:b w:val="false"/>
          <w:lang w:val="hr-HR"/>
        </w:rPr>
        <w:t xml:space="preserve"> </w:t>
      </w:r>
      <w:r w:rsidR="00250893" w:rsidRPr="00AC1657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AC165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C1657">
        <w:rPr>
          <w:rFonts w:hAnsi="Times New Roman" w:ascii="Times New Roman"/>
          <w:b w:val="false"/>
          <w:lang w:val="hr-HR"/>
        </w:rPr>
        <w:t>Na nekretnin</w:t>
      </w:r>
      <w:r w:rsidR="002C5077" w:rsidRPr="00AC1657">
        <w:rPr>
          <w:rFonts w:hAnsi="Times New Roman" w:ascii="Times New Roman"/>
          <w:b w:val="false"/>
          <w:lang w:val="hr-HR"/>
        </w:rPr>
        <w:t>i</w:t>
      </w:r>
      <w:r w:rsidR="0092421C" w:rsidRPr="00AC1657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AC1657">
        <w:rPr>
          <w:rFonts w:hAnsi="Times New Roman" w:ascii="Times New Roman"/>
          <w:b w:val="false"/>
          <w:lang w:val="hr-HR"/>
        </w:rPr>
        <w:t>opisan</w:t>
      </w:r>
      <w:r w:rsidR="002C5077" w:rsidRPr="00AC1657">
        <w:rPr>
          <w:rFonts w:hAnsi="Times New Roman" w:ascii="Times New Roman"/>
          <w:b w:val="false"/>
          <w:lang w:val="hr-HR"/>
        </w:rPr>
        <w:t>oj</w:t>
      </w:r>
      <w:r w:rsidR="003C4709" w:rsidRPr="00AC1657">
        <w:rPr>
          <w:rFonts w:hAnsi="Times New Roman" w:ascii="Times New Roman"/>
          <w:b w:val="false"/>
          <w:lang w:val="hr-HR"/>
        </w:rPr>
        <w:t xml:space="preserve"> u </w:t>
      </w:r>
      <w:r w:rsidR="0054620A" w:rsidRPr="00AC1657">
        <w:rPr>
          <w:rFonts w:hAnsi="Times New Roman" w:ascii="Times New Roman"/>
          <w:b w:val="false"/>
          <w:lang w:val="hr-HR"/>
        </w:rPr>
        <w:t xml:space="preserve">izreci </w:t>
      </w:r>
      <w:r w:rsidR="003C4709" w:rsidRPr="00AC1657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AC1657">
        <w:rPr>
          <w:rFonts w:hAnsi="Times New Roman" w:ascii="Times New Roman"/>
          <w:b w:val="false"/>
          <w:lang w:val="hr-HR"/>
        </w:rPr>
        <w:t>postoji</w:t>
      </w:r>
      <w:r w:rsidR="0092421C" w:rsidRPr="00AC1657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AC1657">
        <w:rPr>
          <w:rFonts w:hAnsi="Times New Roman" w:ascii="Times New Roman"/>
          <w:b w:val="false"/>
          <w:lang w:val="hr-HR"/>
        </w:rPr>
        <w:t>o</w:t>
      </w:r>
      <w:r w:rsidR="0092421C" w:rsidRPr="00AC1657">
        <w:rPr>
          <w:rFonts w:hAnsi="Times New Roman" w:ascii="Times New Roman"/>
          <w:b w:val="false"/>
          <w:lang w:val="hr-HR"/>
        </w:rPr>
        <w:t xml:space="preserve"> prav</w:t>
      </w:r>
      <w:r w:rsidR="00D0763B" w:rsidRPr="00AC1657">
        <w:rPr>
          <w:rFonts w:hAnsi="Times New Roman" w:ascii="Times New Roman"/>
          <w:b w:val="false"/>
          <w:lang w:val="hr-HR"/>
        </w:rPr>
        <w:t>o</w:t>
      </w:r>
      <w:r w:rsidR="0092421C" w:rsidRPr="00AC1657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AC1657">
        <w:rPr>
          <w:rFonts w:hAnsi="Times New Roman" w:ascii="Times New Roman"/>
          <w:b w:val="false"/>
          <w:lang w:val="hr-HR"/>
        </w:rPr>
        <w:t xml:space="preserve"> </w:t>
      </w:r>
      <w:r w:rsidR="00C5013C" w:rsidRPr="00AC1657">
        <w:rPr>
          <w:rFonts w:hAnsi="Times New Roman" w:ascii="Times New Roman"/>
          <w:b w:val="false"/>
          <w:lang w:val="hr-HR"/>
        </w:rPr>
        <w:t>trećih osoba</w:t>
      </w:r>
      <w:r w:rsidR="00AD7A56" w:rsidRPr="00AC1657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AC1657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AC1657">
        <w:rPr>
          <w:rFonts w:hAnsi="Times New Roman" w:ascii="Times New Roman"/>
          <w:b w:val="false"/>
          <w:lang w:val="hr-HR"/>
        </w:rPr>
        <w:t>Stečajni upravitelj je</w:t>
      </w:r>
      <w:r w:rsidR="0054620A" w:rsidRPr="00AC1657">
        <w:rPr>
          <w:rFonts w:hAnsi="Times New Roman" w:ascii="Times New Roman"/>
          <w:b w:val="false"/>
          <w:lang w:val="hr-HR"/>
        </w:rPr>
        <w:t xml:space="preserve"> </w:t>
      </w:r>
      <w:r w:rsidR="00AC1657" w:rsidRPr="00AC1657">
        <w:rPr>
          <w:rFonts w:hAnsi="Times New Roman" w:ascii="Times New Roman"/>
          <w:b w:val="false"/>
          <w:lang w:val="hr-HR"/>
        </w:rPr>
        <w:t>20. lipnja 2018</w:t>
      </w:r>
      <w:r w:rsidRPr="00AC1657">
        <w:rPr>
          <w:rFonts w:hAnsi="Times New Roman" w:ascii="Times New Roman"/>
          <w:b w:val="false"/>
          <w:lang w:val="hr-HR"/>
        </w:rPr>
        <w:t>. podnio prijedlog da se nekretnin</w:t>
      </w:r>
      <w:r w:rsidR="00C5013C" w:rsidRPr="00AC1657">
        <w:rPr>
          <w:rFonts w:hAnsi="Times New Roman" w:ascii="Times New Roman"/>
          <w:b w:val="false"/>
          <w:lang w:val="hr-HR"/>
        </w:rPr>
        <w:t>a</w:t>
      </w:r>
      <w:r w:rsidRPr="00AC1657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AC1657">
        <w:rPr>
          <w:rFonts w:hAnsi="Times New Roman" w:ascii="Times New Roman"/>
          <w:b w:val="false"/>
          <w:lang w:val="hr-HR"/>
        </w:rPr>
        <w:t>a</w:t>
      </w:r>
      <w:r w:rsidRPr="00AC1657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AC1657">
        <w:rPr>
          <w:rFonts w:hAnsi="Times New Roman" w:ascii="Times New Roman"/>
          <w:b w:val="false"/>
          <w:lang w:val="hr-HR"/>
        </w:rPr>
        <w:t>oj</w:t>
      </w:r>
      <w:r w:rsidRPr="00AC1657">
        <w:rPr>
          <w:rFonts w:hAnsi="Times New Roman" w:ascii="Times New Roman"/>
          <w:b w:val="false"/>
          <w:lang w:val="hr-HR"/>
        </w:rPr>
        <w:t xml:space="preserve"> postoj</w:t>
      </w:r>
      <w:r w:rsidR="0054620A" w:rsidRPr="00AC1657">
        <w:rPr>
          <w:rFonts w:hAnsi="Times New Roman" w:ascii="Times New Roman"/>
          <w:b w:val="false"/>
          <w:lang w:val="hr-HR"/>
        </w:rPr>
        <w:t>i</w:t>
      </w:r>
      <w:r w:rsidRPr="00AC1657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AC1657">
        <w:rPr>
          <w:rFonts w:hAnsi="Times New Roman" w:ascii="Times New Roman"/>
          <w:b w:val="false"/>
          <w:lang w:val="hr-HR"/>
        </w:rPr>
        <w:t>o</w:t>
      </w:r>
      <w:r w:rsidRPr="00AC1657">
        <w:rPr>
          <w:rFonts w:hAnsi="Times New Roman" w:ascii="Times New Roman"/>
          <w:b w:val="false"/>
          <w:lang w:val="hr-HR"/>
        </w:rPr>
        <w:t xml:space="preserve"> prav</w:t>
      </w:r>
      <w:r w:rsidR="0054620A" w:rsidRPr="00AC1657">
        <w:rPr>
          <w:rFonts w:hAnsi="Times New Roman" w:ascii="Times New Roman"/>
          <w:b w:val="false"/>
          <w:lang w:val="hr-HR"/>
        </w:rPr>
        <w:t>o</w:t>
      </w:r>
      <w:r w:rsidRPr="00AC1657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AC1657">
        <w:rPr>
          <w:rFonts w:hAnsi="Times New Roman" w:ascii="Times New Roman"/>
          <w:b w:val="false"/>
          <w:lang w:val="hr-HR"/>
        </w:rPr>
        <w:t xml:space="preserve"> </w:t>
      </w:r>
      <w:r w:rsidR="00C5013C" w:rsidRPr="00AC1657">
        <w:rPr>
          <w:rFonts w:hAnsi="Times New Roman" w:ascii="Times New Roman"/>
          <w:b w:val="false"/>
          <w:lang w:val="hr-HR"/>
        </w:rPr>
        <w:t>trećih osoba</w:t>
      </w:r>
      <w:r w:rsidR="00AD7A56" w:rsidRPr="00AC1657">
        <w:rPr>
          <w:rFonts w:hAnsi="Times New Roman" w:ascii="Times New Roman"/>
          <w:b w:val="false"/>
          <w:lang w:val="hr-HR"/>
        </w:rPr>
        <w:t xml:space="preserve"> </w:t>
      </w:r>
      <w:r w:rsidR="00D0763B" w:rsidRPr="00AC1657">
        <w:rPr>
          <w:rFonts w:hAnsi="Times New Roman" w:ascii="Times New Roman"/>
          <w:b w:val="false"/>
          <w:lang w:val="hr-HR"/>
        </w:rPr>
        <w:t>unovč</w:t>
      </w:r>
      <w:r w:rsidR="002C5077" w:rsidRPr="00AC1657">
        <w:rPr>
          <w:rFonts w:hAnsi="Times New Roman" w:ascii="Times New Roman"/>
          <w:b w:val="false"/>
          <w:lang w:val="hr-HR"/>
        </w:rPr>
        <w:t>i</w:t>
      </w:r>
      <w:r w:rsidR="00D0763B" w:rsidRPr="00AC1657">
        <w:rPr>
          <w:rFonts w:hAnsi="Times New Roman" w:ascii="Times New Roman"/>
          <w:b w:val="false"/>
          <w:lang w:val="hr-HR"/>
        </w:rPr>
        <w:t xml:space="preserve"> </w:t>
      </w:r>
      <w:r w:rsidR="00250893" w:rsidRPr="00AC1657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AC1657">
        <w:rPr>
          <w:rFonts w:hAnsi="Times New Roman" w:ascii="Times New Roman"/>
          <w:b w:val="false"/>
          <w:lang w:val="hr-HR"/>
        </w:rPr>
        <w:t xml:space="preserve">i </w:t>
      </w:r>
      <w:r w:rsidR="00250893" w:rsidRPr="00AC1657">
        <w:rPr>
          <w:rFonts w:hAnsi="Times New Roman" w:ascii="Times New Roman"/>
          <w:b w:val="false"/>
          <w:lang w:val="hr-HR"/>
        </w:rPr>
        <w:t>sukladno čl.</w:t>
      </w:r>
      <w:r w:rsidR="005E08C2" w:rsidRPr="00AC1657">
        <w:rPr>
          <w:rFonts w:hAnsi="Times New Roman" w:ascii="Times New Roman"/>
          <w:b w:val="false"/>
          <w:lang w:val="hr-HR"/>
        </w:rPr>
        <w:t>247</w:t>
      </w:r>
      <w:r w:rsidR="00250893" w:rsidRPr="00AC1657">
        <w:rPr>
          <w:rFonts w:hAnsi="Times New Roman" w:ascii="Times New Roman"/>
          <w:b w:val="false"/>
          <w:lang w:val="hr-HR"/>
        </w:rPr>
        <w:t>. st.</w:t>
      </w:r>
      <w:r w:rsidR="005E08C2" w:rsidRPr="00AC1657">
        <w:rPr>
          <w:rFonts w:hAnsi="Times New Roman" w:ascii="Times New Roman"/>
          <w:b w:val="false"/>
          <w:lang w:val="hr-HR"/>
        </w:rPr>
        <w:t>1</w:t>
      </w:r>
      <w:r w:rsidR="00250893" w:rsidRPr="00AC1657">
        <w:rPr>
          <w:rFonts w:hAnsi="Times New Roman" w:ascii="Times New Roman"/>
          <w:b w:val="false"/>
          <w:lang w:val="hr-HR"/>
        </w:rPr>
        <w:t xml:space="preserve">. </w:t>
      </w:r>
      <w:r w:rsidR="005E08C2" w:rsidRPr="00AC1657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AC1657">
        <w:rPr>
          <w:rFonts w:hAnsi="Times New Roman" w:ascii="Times New Roman"/>
          <w:b w:val="false"/>
          <w:lang w:val="hr-HR"/>
        </w:rPr>
        <w:t>S</w:t>
      </w:r>
      <w:r w:rsidR="00262AFB" w:rsidRPr="00AC1657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AC1657">
        <w:rPr>
          <w:rFonts w:hAnsi="Times New Roman" w:ascii="Times New Roman"/>
          <w:b w:val="false"/>
          <w:lang w:val="hr-HR"/>
        </w:rPr>
        <w:t>71/15,</w:t>
      </w:r>
      <w:r w:rsidR="00262AFB" w:rsidRPr="00AC1657">
        <w:rPr>
          <w:rFonts w:hAnsi="Times New Roman" w:ascii="Times New Roman"/>
          <w:b w:val="false"/>
          <w:lang w:val="hr-HR"/>
        </w:rPr>
        <w:t xml:space="preserve"> </w:t>
      </w:r>
      <w:r w:rsidR="00AC1657" w:rsidRPr="00AC1657">
        <w:rPr>
          <w:rFonts w:hAnsi="Times New Roman" w:ascii="Times New Roman"/>
          <w:b w:val="false"/>
          <w:lang w:val="hr-HR"/>
        </w:rPr>
        <w:t>104/17</w:t>
      </w:r>
      <w:r w:rsidR="00262AFB" w:rsidRPr="00AC1657">
        <w:rPr>
          <w:rFonts w:hAnsi="Times New Roman" w:ascii="Times New Roman"/>
          <w:b w:val="false"/>
          <w:lang w:val="hr-HR"/>
        </w:rPr>
        <w:t>dalje: SZ)</w:t>
      </w:r>
      <w:r w:rsidRPr="00AC1657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AC1657">
      <w:pPr>
        <w:jc w:val="both"/>
        <w:rPr>
          <w:rFonts w:hAnsi="Times New Roman" w:ascii="Times New Roman"/>
          <w:b w:val="false"/>
          <w:lang w:val="hr-HR"/>
        </w:rPr>
      </w:pPr>
      <w:r w:rsidRPr="00AC1657">
        <w:rPr>
          <w:rFonts w:hAnsi="Times New Roman" w:ascii="Times New Roman"/>
          <w:b w:val="false"/>
          <w:lang w:val="hr-HR"/>
        </w:rPr>
        <w:tab/>
        <w:t xml:space="preserve">Valjalo je stoga, a </w:t>
      </w:r>
      <w:r w:rsidR="00890A0F" w:rsidRPr="00AC1657">
        <w:rPr>
          <w:rFonts w:hAnsi="Times New Roman" w:ascii="Times New Roman"/>
          <w:b w:val="false"/>
          <w:lang w:val="hr-HR"/>
        </w:rPr>
        <w:t>na temelju</w:t>
      </w:r>
      <w:r w:rsidRPr="00AC1657">
        <w:rPr>
          <w:rFonts w:hAnsi="Times New Roman" w:ascii="Times New Roman"/>
          <w:b w:val="false"/>
          <w:lang w:val="hr-HR"/>
        </w:rPr>
        <w:t xml:space="preserve"> čl.</w:t>
      </w:r>
      <w:r w:rsidR="005E08C2" w:rsidRPr="00AC1657">
        <w:rPr>
          <w:rFonts w:hAnsi="Times New Roman" w:ascii="Times New Roman"/>
          <w:b w:val="false"/>
          <w:lang w:val="hr-HR"/>
        </w:rPr>
        <w:t>247</w:t>
      </w:r>
      <w:r w:rsidRPr="00AC1657">
        <w:rPr>
          <w:rFonts w:hAnsi="Times New Roman" w:ascii="Times New Roman"/>
          <w:b w:val="false"/>
          <w:lang w:val="hr-HR"/>
        </w:rPr>
        <w:t>. st.</w:t>
      </w:r>
      <w:r w:rsidR="005E08C2" w:rsidRPr="00AC1657">
        <w:rPr>
          <w:rFonts w:hAnsi="Times New Roman" w:ascii="Times New Roman"/>
          <w:b w:val="false"/>
          <w:lang w:val="hr-HR"/>
        </w:rPr>
        <w:t>2</w:t>
      </w:r>
      <w:r w:rsidRPr="00AC1657">
        <w:rPr>
          <w:rFonts w:hAnsi="Times New Roman" w:ascii="Times New Roman"/>
          <w:b w:val="false"/>
          <w:lang w:val="hr-HR"/>
        </w:rPr>
        <w:t>.</w:t>
      </w:r>
      <w:r w:rsidR="005958EA" w:rsidRPr="00AC1657">
        <w:rPr>
          <w:rFonts w:hAnsi="Times New Roman" w:ascii="Times New Roman"/>
          <w:b w:val="false"/>
          <w:lang w:val="hr-HR"/>
        </w:rPr>
        <w:t xml:space="preserve"> </w:t>
      </w:r>
      <w:r w:rsidR="00262AFB" w:rsidRPr="00AC1657">
        <w:rPr>
          <w:rFonts w:hAnsi="Times New Roman" w:ascii="Times New Roman"/>
          <w:b w:val="false"/>
          <w:lang w:val="hr-HR"/>
        </w:rPr>
        <w:t xml:space="preserve">SZ-a, </w:t>
      </w:r>
      <w:r w:rsidRPr="00AC1657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AC1657">
      <w:pPr>
        <w:jc w:val="both"/>
        <w:rPr>
          <w:rFonts w:hAnsi="Times New Roman" w:ascii="Times New Roman"/>
          <w:b w:val="false"/>
          <w:lang w:val="hr-HR"/>
        </w:rPr>
      </w:pPr>
      <w:r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ab/>
      </w:r>
    </w:p>
    <w:p w:rsidRDefault="00250893" w:rsidP="004C0E3C" w:rsidR="00250893" w:rsidRPr="00AC1657">
      <w:pPr>
        <w:jc w:val="center"/>
        <w:rPr>
          <w:rFonts w:hAnsi="Times New Roman" w:ascii="Times New Roman"/>
          <w:b w:val="false"/>
          <w:lang w:val="hr-HR"/>
        </w:rPr>
      </w:pPr>
      <w:r w:rsidRPr="00AC1657">
        <w:rPr>
          <w:rFonts w:hAnsi="Times New Roman" w:ascii="Times New Roman"/>
          <w:b w:val="false"/>
          <w:lang w:val="hr-HR"/>
        </w:rPr>
        <w:t>U Rijeci,</w:t>
      </w:r>
      <w:r w:rsidR="00B03869" w:rsidRPr="00AC1657">
        <w:rPr>
          <w:rFonts w:hAnsi="Times New Roman" w:ascii="Times New Roman"/>
          <w:b w:val="false"/>
          <w:lang w:val="hr-HR"/>
        </w:rPr>
        <w:t xml:space="preserve"> </w:t>
      </w:r>
      <w:r w:rsidR="00AC1657" w:rsidRPr="00AC1657">
        <w:rPr>
          <w:rFonts w:hAnsi="Times New Roman" w:ascii="Times New Roman"/>
          <w:b w:val="false"/>
          <w:lang w:val="hr-HR"/>
        </w:rPr>
        <w:t xml:space="preserve">2. </w:t>
      </w:r>
      <w:r w:rsidR="0014126E">
        <w:rPr>
          <w:rFonts w:hAnsi="Times New Roman" w:ascii="Times New Roman"/>
          <w:b w:val="false"/>
          <w:lang w:val="hr-HR"/>
        </w:rPr>
        <w:t xml:space="preserve">srpnja </w:t>
      </w:r>
      <w:r w:rsidR="00AC1657" w:rsidRPr="00AC1657">
        <w:rPr>
          <w:rFonts w:hAnsi="Times New Roman" w:ascii="Times New Roman"/>
          <w:b w:val="false"/>
          <w:lang w:val="hr-HR"/>
        </w:rPr>
        <w:t>2018.</w:t>
      </w:r>
    </w:p>
    <w:p w:rsidRDefault="00250893" w:rsidP="00F251CF" w:rsidR="005E08C2" w:rsidRPr="00AC1657">
      <w:pPr>
        <w:jc w:val="right"/>
        <w:rPr>
          <w:rFonts w:hAnsi="Times New Roman" w:ascii="Times New Roman"/>
          <w:b w:val="false"/>
          <w:lang w:val="hr-HR"/>
        </w:rPr>
      </w:pPr>
      <w:r w:rsidRPr="00AC1657">
        <w:rPr>
          <w:rFonts w:hAnsi="Times New Roman" w:ascii="Times New Roman"/>
          <w:b w:val="false"/>
          <w:lang w:val="hr-HR"/>
        </w:rPr>
        <w:t xml:space="preserve">                       </w:t>
      </w:r>
      <w:r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10592B" w:rsidP="000C6247" w:rsidR="0010592B" w:rsidRPr="00AC1657">
      <w:pPr>
        <w:jc w:val="both"/>
        <w:rPr>
          <w:rFonts w:hAnsi="Times New Roman" w:ascii="Times New Roman"/>
          <w:b w:val="false"/>
          <w:lang w:val="hr-HR"/>
        </w:rPr>
      </w:pPr>
      <w:r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10592B" w:rsidP="000C6247" w:rsidR="0010592B" w:rsidRPr="00AC1657">
      <w:pPr>
        <w:jc w:val="both"/>
        <w:rPr>
          <w:rFonts w:hAnsi="Times New Roman" w:ascii="Times New Roman"/>
          <w:b w:val="false"/>
          <w:lang w:val="hr-HR"/>
        </w:rPr>
      </w:pPr>
      <w:r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ab/>
      </w:r>
      <w:r w:rsidRPr="00AC1657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AE2CF6" w:rsidR="00AE2CF6" w:rsidRPr="00AC1657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AC1657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AC1657">
      <w:pPr>
        <w:jc w:val="both"/>
        <w:rPr>
          <w:rFonts w:hAnsi="Times New Roman" w:ascii="Times New Roman"/>
          <w:b w:val="false"/>
          <w:lang w:val="hr-HR"/>
        </w:rPr>
      </w:pPr>
      <w:r w:rsidRPr="00AC1657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AC1657">
      <w:pPr>
        <w:jc w:val="both"/>
        <w:rPr>
          <w:rFonts w:hAnsi="Times New Roman" w:ascii="Times New Roman"/>
          <w:b w:val="false"/>
          <w:lang w:val="hr-HR"/>
        </w:rPr>
      </w:pPr>
      <w:r w:rsidRPr="00AC1657">
        <w:rPr>
          <w:rFonts w:hAnsi="Times New Roman" w:ascii="Times New Roman"/>
          <w:b w:val="false"/>
          <w:lang w:val="hr-HR"/>
        </w:rPr>
        <w:t xml:space="preserve">Protiv </w:t>
      </w:r>
      <w:r w:rsidR="00E9451C" w:rsidRPr="00AC1657">
        <w:rPr>
          <w:rFonts w:hAnsi="Times New Roman" w:ascii="Times New Roman"/>
          <w:b w:val="false"/>
          <w:lang w:val="hr-HR"/>
        </w:rPr>
        <w:t>r</w:t>
      </w:r>
      <w:r w:rsidRPr="00AC1657">
        <w:rPr>
          <w:rFonts w:hAnsi="Times New Roman" w:ascii="Times New Roman"/>
          <w:b w:val="false"/>
          <w:lang w:val="hr-HR"/>
        </w:rPr>
        <w:t xml:space="preserve">ješenja pravo žalbe imaju stečajni upravitelj i razlučni vjerovnici roku od 8 dana od dana primitka istog. </w:t>
      </w:r>
      <w:r w:rsidR="0010592B" w:rsidRPr="00AC1657">
        <w:rPr>
          <w:rFonts w:hAnsi="Times New Roman" w:ascii="Times New Roman"/>
          <w:b w:val="false"/>
          <w:lang w:val="hr-HR"/>
        </w:rPr>
        <w:t xml:space="preserve">Dostava se smatra obavljenom istekom osmoga dana od dana objave pismena na mrežnoj stranici e-Oglasna ploča sudova. </w:t>
      </w:r>
      <w:r w:rsidRPr="00AC1657">
        <w:rPr>
          <w:rFonts w:hAnsi="Times New Roman" w:ascii="Times New Roman"/>
          <w:b w:val="false"/>
          <w:lang w:val="hr-HR"/>
        </w:rPr>
        <w:t>Žalba se podnosi pute</w:t>
      </w:r>
      <w:r w:rsidR="00C64330" w:rsidRPr="00AC1657">
        <w:rPr>
          <w:rFonts w:hAnsi="Times New Roman" w:ascii="Times New Roman"/>
          <w:b w:val="false"/>
          <w:lang w:val="hr-HR"/>
        </w:rPr>
        <w:t>m</w:t>
      </w:r>
      <w:r w:rsidR="00EA0EE6" w:rsidRPr="00AC1657">
        <w:rPr>
          <w:rFonts w:hAnsi="Times New Roman" w:ascii="Times New Roman"/>
          <w:b w:val="false"/>
          <w:lang w:val="hr-HR"/>
        </w:rPr>
        <w:t xml:space="preserve"> </w:t>
      </w:r>
      <w:r w:rsidRPr="00AC1657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AC1657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AC1657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AC1657">
      <w:pPr>
        <w:jc w:val="both"/>
        <w:rPr>
          <w:rFonts w:hAnsi="Times New Roman" w:ascii="Times New Roman"/>
          <w:b w:val="false"/>
          <w:lang w:val="hr-HR"/>
        </w:rPr>
      </w:pPr>
    </w:p>
    <w:sectPr w:rsidR="005E08C2" w:rsidRPr="00AC165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83E" w:rsidR="00DC383E">
      <w:r>
        <w:separator/>
      </w:r>
    </w:p>
  </w:endnote>
  <w:endnote w:id="0" w:type="continuationSeparator">
    <w:p w:rsidRDefault="00DC383E" w:rsidR="00DC3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4A2CC0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83E" w:rsidR="00DC383E">
      <w:r>
        <w:separator/>
      </w:r>
    </w:p>
  </w:footnote>
  <w:footnote w:id="0" w:type="continuationSeparator">
    <w:p w:rsidRDefault="00DC383E" w:rsidR="00DC3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4468D2">
      <w:rPr>
        <w:rFonts w:hAnsi="Times New Roman" w:ascii="Times New Roman"/>
        <w:b w:val="false"/>
      </w:rPr>
      <w:t>1319</w:t>
    </w:r>
    <w:r w:rsidR="007C5600">
      <w:rPr>
        <w:rFonts w:hAnsi="Times New Roman" w:ascii="Times New Roman"/>
        <w:b w:val="false"/>
      </w:rPr>
      <w:t>/2016</w:t>
    </w:r>
    <w:r w:rsidR="000F0878">
      <w:rPr>
        <w:rFonts w:hAnsi="Times New Roman" w:ascii="Times New Roman"/>
        <w:b w:val="false"/>
      </w:rPr>
      <w:t xml:space="preserve"> </w:t>
    </w:r>
    <w:r w:rsidR="0014126E">
      <w:rPr>
        <w:rFonts w:hAnsi="Times New Roman" w:ascii="Times New Roman"/>
        <w:b w:val="false"/>
      </w:rPr>
      <w:t>-23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6784D"/>
    <w:rsid w:val="000722DA"/>
    <w:rsid w:val="000968B5"/>
    <w:rsid w:val="000A1A1A"/>
    <w:rsid w:val="000A3AF9"/>
    <w:rsid w:val="000A4F8C"/>
    <w:rsid w:val="000C266B"/>
    <w:rsid w:val="000C3FD2"/>
    <w:rsid w:val="000F0878"/>
    <w:rsid w:val="000F745E"/>
    <w:rsid w:val="0010592B"/>
    <w:rsid w:val="00110F06"/>
    <w:rsid w:val="00116964"/>
    <w:rsid w:val="001249FC"/>
    <w:rsid w:val="001250D7"/>
    <w:rsid w:val="00131916"/>
    <w:rsid w:val="0014126E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62AFB"/>
    <w:rsid w:val="00270A8A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942"/>
    <w:rsid w:val="00350E1C"/>
    <w:rsid w:val="003538E9"/>
    <w:rsid w:val="003624E4"/>
    <w:rsid w:val="003A0687"/>
    <w:rsid w:val="003A498F"/>
    <w:rsid w:val="003A723A"/>
    <w:rsid w:val="003B051F"/>
    <w:rsid w:val="003B11D5"/>
    <w:rsid w:val="003B4034"/>
    <w:rsid w:val="003C0179"/>
    <w:rsid w:val="003C089D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468D2"/>
    <w:rsid w:val="0045695C"/>
    <w:rsid w:val="004645C9"/>
    <w:rsid w:val="00472E15"/>
    <w:rsid w:val="0047581A"/>
    <w:rsid w:val="00475EB9"/>
    <w:rsid w:val="0047616D"/>
    <w:rsid w:val="004828A8"/>
    <w:rsid w:val="00497960"/>
    <w:rsid w:val="004A2CC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1D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5600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0A0F"/>
    <w:rsid w:val="0089413C"/>
    <w:rsid w:val="008A2E62"/>
    <w:rsid w:val="008A420C"/>
    <w:rsid w:val="008A6CA4"/>
    <w:rsid w:val="008C05A3"/>
    <w:rsid w:val="008D29CE"/>
    <w:rsid w:val="008D3C54"/>
    <w:rsid w:val="008E3C65"/>
    <w:rsid w:val="008E6A97"/>
    <w:rsid w:val="009060F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C1657"/>
    <w:rsid w:val="00AD7A56"/>
    <w:rsid w:val="00AE2CF6"/>
    <w:rsid w:val="00AE3B9E"/>
    <w:rsid w:val="00AF54F1"/>
    <w:rsid w:val="00B00B67"/>
    <w:rsid w:val="00B03869"/>
    <w:rsid w:val="00B15524"/>
    <w:rsid w:val="00B33E7E"/>
    <w:rsid w:val="00B33F2F"/>
    <w:rsid w:val="00B37FE8"/>
    <w:rsid w:val="00B7682C"/>
    <w:rsid w:val="00B808AF"/>
    <w:rsid w:val="00B87D74"/>
    <w:rsid w:val="00B93330"/>
    <w:rsid w:val="00BC14FF"/>
    <w:rsid w:val="00BC240A"/>
    <w:rsid w:val="00BF62C7"/>
    <w:rsid w:val="00BF771A"/>
    <w:rsid w:val="00C01D23"/>
    <w:rsid w:val="00C05B7B"/>
    <w:rsid w:val="00C24DBC"/>
    <w:rsid w:val="00C27A2B"/>
    <w:rsid w:val="00C43430"/>
    <w:rsid w:val="00C45C3E"/>
    <w:rsid w:val="00C5013C"/>
    <w:rsid w:val="00C5135B"/>
    <w:rsid w:val="00C51910"/>
    <w:rsid w:val="00C56463"/>
    <w:rsid w:val="00C64330"/>
    <w:rsid w:val="00C67EE2"/>
    <w:rsid w:val="00C82068"/>
    <w:rsid w:val="00C9456E"/>
    <w:rsid w:val="00CC0CB6"/>
    <w:rsid w:val="00CC4EC9"/>
    <w:rsid w:val="00CF1444"/>
    <w:rsid w:val="00CF2CBA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C383E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D1129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912B6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C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2C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2C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2C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2C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2C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2C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2C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2C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2C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80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1319</izvorni_sadrzaj>
    <derivirana_varijabla naziv="DomainObject.Predmet.Broj_1">1319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St-1319/2016</izvorni_sadrzaj>
    <derivirana_varijabla naziv="DomainObject.Predmet.OznakaBroj_1">St-1319/2016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St-119/13
Prijave tražbina u spisu</izvorni_sadrzaj>
    <derivirana_varijabla naziv="DomainObject.Predmet.PrimjedbaSuca_1">Nastavak postupka radi naknadne diobe,
veza St-119/13
Prijave tražbina u spisu</derivirana_varijabla>
  </DomainObject.Predmet.PrimjedbaSuca>
  <DomainObject.Predmet.ProtustrankaFormated>
    <izvorni_sadrzaj>  Stečajna masa uza PRO SPORT d.o.o.  Umag</izvorni_sadrzaj>
    <derivirana_varijabla naziv="DomainObject.Predmet.ProtustrankaFormated_1">  Stečajna masa uza PRO SPORT d.o.o.  Umag</derivirana_varijabla>
  </DomainObject.Predmet.ProtustrankaFormated>
  <DomainObject.Predmet.ProtustrankaFormatedOIB>
    <izvorni_sadrzaj>  Stečajna masa uza PRO SPORT d.o.o.  Umag, OIB 62136920183</izvorni_sadrzaj>
    <derivirana_varijabla naziv="DomainObject.Predmet.ProtustrankaFormatedOIB_1">  Stečajna masa uza PRO SPORT d.o.o.  Umag, OIB 62136920183</derivirana_varijabla>
  </DomainObject.Predmet.ProtustrankaFormatedOIB>
  <DomainObject.Predmet.ProtustrankaFormatedWithAdress>
    <izvorni_sadrzaj> Stečajna masa uza PRO SPORT d.o.o.  Umag, Zanatska 2a, 52470 Umag</izvorni_sadrzaj>
    <derivirana_varijabla naziv="DomainObject.Predmet.ProtustrankaFormatedWithAdress_1"> Stečajna masa uza PRO SPORT d.o.o.  Umag, Zanatska 2a, 52470 Umag</derivirana_varijabla>
  </DomainObject.Predmet.ProtustrankaFormatedWithAdress>
  <DomainObject.Predmet.ProtustrankaFormatedWithAdressOIB>
    <izvorni_sadrzaj> Stečajna masa uza PRO SPORT d.o.o.  Umag, OIB 62136920183, Zanatska 2a, 52470 Umag</izvorni_sadrzaj>
    <derivirana_varijabla naziv="DomainObject.Predmet.ProtustrankaFormatedWithAdressOIB_1"> Stečajna masa uza PRO SPORT d.o.o.  Umag, OIB 62136920183, Zanatska 2a, 52470 Umag</derivirana_varijabla>
  </DomainObject.Predmet.ProtustrankaFormatedWithAdressOIB>
  <DomainObject.Predmet.ProtustrankaWithAdress>
    <izvorni_sadrzaj>Stečajna masa uza PRO SPORT d.o.o.  Umag Zanatska 2a, 52470 Umag</izvorni_sadrzaj>
    <derivirana_varijabla naziv="DomainObject.Predmet.ProtustrankaWithAdress_1">Stečajna masa uza PRO SPORT d.o.o.  Umag Zanatska 2a, 52470 Umag</derivirana_varijabla>
  </DomainObject.Predmet.ProtustrankaWithAdress>
  <DomainObject.Predmet.ProtustrankaWithAdressOIB>
    <izvorni_sadrzaj>Stečajna masa uza PRO SPORT d.o.o.  Umag, OIB 62136920183, Zanatska 2a, 52470 Umag</izvorni_sadrzaj>
    <derivirana_varijabla naziv="DomainObject.Predmet.ProtustrankaWithAdressOIB_1">Stečajna masa uza PRO SPORT d.o.o.  Umag, OIB 62136920183, Zanatska 2a, 52470 Umag</derivirana_varijabla>
  </DomainObject.Predmet.ProtustrankaWithAdressOIB>
  <DomainObject.Predmet.ProtustrankaNazivFormated>
    <izvorni_sadrzaj>Stečajna masa uza PRO SPORT d.o.o.  Umag</izvorni_sadrzaj>
    <derivirana_varijabla naziv="DomainObject.Predmet.ProtustrankaNazivFormated_1">Stečajna masa uza PRO SPORT d.o.o.  Umag</derivirana_varijabla>
  </DomainObject.Predmet.ProtustrankaNazivFormated>
  <DomainObject.Predmet.ProtustrankaNazivFormatedOIB>
    <izvorni_sadrzaj>Stečajna masa uza PRO SPORT d.o.o.  Umag, OIB 62136920183</izvorni_sadrzaj>
    <derivirana_varijabla naziv="DomainObject.Predmet.ProtustrankaNazivFormatedOIB_1">Stečajna masa uza PRO SPORT d.o.o.  Umag, OIB 62136920183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uza PRO SPORT d.o.o.  Umag</item>
    </izvorni_sadrzaj>
    <derivirana_varijabla naziv="DomainObject.Predmet.ProtuStrankaListFormated_1">
      <item>Stečajna masa uza PRO SPORT d.o.o.  Umag</item>
    </derivirana_varijabla>
  </DomainObject.Predmet.ProtuStrankaListFormated>
  <DomainObject.Predmet.ProtuStrankaListFormatedOIB>
    <izvorni_sadrzaj>
      <item>Stečajna masa uza PRO SPORT d.o.o.  Umag, OIB 62136920183</item>
    </izvorni_sadrzaj>
    <derivirana_varijabla naziv="DomainObject.Predmet.ProtuStrankaListFormatedOIB_1">
      <item>Stečajna masa uza PRO SPORT d.o.o.  Umag, OIB 62136920183</item>
    </derivirana_varijabla>
  </DomainObject.Predmet.ProtuStrankaListFormatedOIB>
  <DomainObject.Predmet.ProtuStrankaListFormatedWithAdress>
    <izvorni_sadrzaj>
      <item>Stečajna masa uza PRO SPORT d.o.o.  Umag, Zanatska 2a, 52470 Umag</item>
    </izvorni_sadrzaj>
    <derivirana_varijabla naziv="DomainObject.Predmet.ProtuStrankaListFormatedWithAdress_1">
      <item>Stečajna masa uza PRO SPORT d.o.o.  Umag, Zanatska 2a, 52470 Umag</item>
    </derivirana_varijabla>
  </DomainObject.Predmet.ProtuStrankaListFormatedWithAdress>
  <DomainObject.Predmet.ProtuStrankaListFormatedWithAdressOIB>
    <izvorni_sadrzaj>
      <item>Stečajna masa uza PRO SPORT d.o.o.  Umag, OIB 62136920183, Zanatska 2a, 52470 Umag</item>
    </izvorni_sadrzaj>
    <derivirana_varijabla naziv="DomainObject.Predmet.ProtuStrankaListFormatedWithAdressOIB_1">
      <item>Stečajna masa uza PRO SPORT d.o.o.  Umag, OIB 62136920183, Zanatska 2a, 52470 Umag</item>
    </derivirana_varijabla>
  </DomainObject.Predmet.ProtuStrankaListFormatedWithAdressOIB>
  <DomainObject.Predmet.ProtuStrankaListNazivFormated>
    <izvorni_sadrzaj>
      <item>Stečajna masa uza PRO SPORT d.o.o.  Umag</item>
    </izvorni_sadrzaj>
    <derivirana_varijabla naziv="DomainObject.Predmet.ProtuStrankaListNazivFormated_1">
      <item>Stečajna masa uza PRO SPORT d.o.o.  Umag</item>
    </derivirana_varijabla>
  </DomainObject.Predmet.ProtuStrankaListNazivFormated>
  <DomainObject.Predmet.ProtuStrankaListNazivFormatedOIB>
    <izvorni_sadrzaj>
      <item>Stečajna masa uza PRO SPORT d.o.o.  Umag, OIB 62136920183</item>
    </izvorni_sadrzaj>
    <derivirana_varijabla naziv="DomainObject.Predmet.ProtuStrankaListNazivFormatedOIB_1">
      <item>Stečajna masa uza PRO SPORT d.o.o.  Umag, OIB 62136920183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uza PRO SPORT d.o.o.  Umag</izvorni_sadrzaj>
    <derivirana_varijabla naziv="DomainObject.Predmet.ProtustrankaIDrugi_1">Stečajna masa uza PRO SPORT d.o.o.  Umag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uza PRO SPORT d.o.o.  Umag, OIB 62136920183, Zanatska 2a, 52470 Umag</izvorni_sadrzaj>
    <derivirana_varijabla naziv="DomainObject.Predmet.ProtustrankaIDrugiAdressOIB_1">Stečajna masa uza PRO SPORT d.o.o.  Umag, OIB 62136920183, Zanatska 2a,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Stečajna masa uza PRO SPORT d.o.o.  Umag</item>
    </izvorni_sadrzaj>
    <derivirana_varijabla naziv="DomainObject.Predmet.SudioniciListNaziv_1">
      <item>REPUBLIKA HRVATSKA</item>
      <item>Stečajna masa uza PRO SPORT d.o.o.  Umag</item>
    </derivirana_varijabla>
  </DomainObject.Predmet.SudioniciListNaziv>
  <DomainObject.Predmet.SudioniciListAdressOIB>
    <izvorni_sadrzaj>
      <item>REPUBLIKA HRVATSKA, OIB 52634238587</item>
      <item>Stečajna masa uza PRO SPORT d.o.o.  Umag, OIB 62136920183, Zanatska 2a,52470 Umag</item>
    </izvorni_sadrzaj>
    <derivirana_varijabla naziv="DomainObject.Predmet.SudioniciListAdressOIB_1">
      <item>REPUBLIKA HRVATSKA, OIB 52634238587</item>
      <item>Stečajna masa uza PRO SPORT d.o.o.  Umag, OIB 62136920183, Zanatska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62136920183</item>
    </izvorni_sadrzaj>
    <derivirana_varijabla naziv="DomainObject.Predmet.SudioniciListNazivOIB_1">
      <item>, OIB 52634238587</item>
      <item>, OIB 62136920183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A8FF4B-48A1-4942-99EA-3F8C4068F0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620</properties:Words>
  <properties:Characters>3448</properties:Characters>
  <properties:Lines>87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2018-07-02T07:31:00Z</dcterms:created>
  <dc:creator>rcerneka</dc:creator>
  <cp:lastModifiedBy>Danijela Fumić</cp:lastModifiedBy>
  <cp:lastPrinted>2015-10-27T14:12:00Z</cp:lastPrinted>
  <dcterms:modified xmlns:xsi="http://www.w3.org/2001/XMLSchema-instance" xsi:type="dcterms:W3CDTF">2018-07-02T07:33:00Z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(1319 16 rješenje prodaja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