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653f" w14:paraId="499653f" w:rsidRDefault="00853B3E" w:rsidR="00853B3E" w:rsidRPr="00077693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37938" w:rsidR="00077693" w:rsidRPr="00077693">
        <w:trPr>
          <w:trHeight w:val="565"/>
        </w:trPr>
        <w:tc>
          <w:tcPr>
            <w:tcW w:type="dxa" w:w="2531"/>
          </w:tcPr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Republika Hrvatska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Trgovački sud u Splitu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 xml:space="preserve">Split, </w:t>
            </w:r>
            <w:proofErr w:type="spellStart"/>
            <w:r w:rsidRPr="00077693">
              <w:rPr>
                <w:sz w:val="24"/>
                <w:szCs w:val="24"/>
              </w:rPr>
              <w:t>Sukoišanska</w:t>
            </w:r>
            <w:proofErr w:type="spellEnd"/>
            <w:r w:rsidRPr="00077693">
              <w:rPr>
                <w:sz w:val="24"/>
                <w:szCs w:val="24"/>
              </w:rPr>
              <w:t xml:space="preserve"> 6</w:t>
            </w:r>
          </w:p>
        </w:tc>
      </w:tr>
    </w:tbl>
    <w:p w:rsidRDefault="00077693" w:rsidP="00077693" w:rsidR="001E2A59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>Poslovni broj: 4. St-140/2017-</w:t>
      </w:r>
      <w:r w:rsidR="00D700F9">
        <w:rPr>
          <w:sz w:val="24"/>
          <w:szCs w:val="24"/>
        </w:rPr>
        <w:t>6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1E2A59" w:rsidRPr="00077693">
      <w:pPr>
        <w:pStyle w:val="Naslov1"/>
        <w:jc w:val="center"/>
        <w:rPr>
          <w:b w:val="false"/>
          <w:szCs w:val="24"/>
        </w:rPr>
      </w:pPr>
      <w:r w:rsidRPr="00077693">
        <w:rPr>
          <w:b w:val="false"/>
          <w:szCs w:val="24"/>
        </w:rPr>
        <w:t>R J E Š E N J E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077693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Trgovački sud u Splitu, po sucu ovog suda Katarini Mikulić, kao stečajnom sucu, u zaključenom stečajnom postupku nad dužnikom ANNONA d.o.o., </w:t>
      </w:r>
      <w:proofErr w:type="spellStart"/>
      <w:r w:rsidRPr="00077693">
        <w:rPr>
          <w:sz w:val="24"/>
          <w:szCs w:val="24"/>
        </w:rPr>
        <w:t>Sukoišanska</w:t>
      </w:r>
      <w:proofErr w:type="spellEnd"/>
      <w:r w:rsidRPr="00077693">
        <w:rPr>
          <w:sz w:val="24"/>
          <w:szCs w:val="24"/>
        </w:rPr>
        <w:t xml:space="preserve"> 43, Split, odlučujući o prijedlogu stečajnog upravitelja o nastavku postupka, </w:t>
      </w:r>
      <w:r w:rsidR="00D700F9">
        <w:rPr>
          <w:sz w:val="24"/>
          <w:szCs w:val="24"/>
        </w:rPr>
        <w:t>23</w:t>
      </w:r>
      <w:r w:rsidRPr="00077693">
        <w:rPr>
          <w:sz w:val="24"/>
          <w:szCs w:val="24"/>
        </w:rPr>
        <w:t xml:space="preserve">. siječnja 2018.  </w:t>
      </w:r>
    </w:p>
    <w:p w:rsidRDefault="001E2A59" w:rsidP="001E2A59" w:rsidR="001E2A59" w:rsidRPr="00077693">
      <w:pPr>
        <w:pStyle w:val="Tijeloteksta"/>
        <w:rPr>
          <w:szCs w:val="24"/>
        </w:rPr>
      </w:pPr>
    </w:p>
    <w:p w:rsidRDefault="001E2A59" w:rsidP="001E2A59" w:rsidR="001E2A59" w:rsidRPr="00077693">
      <w:pPr>
        <w:pStyle w:val="Tijeloteksta"/>
        <w:rPr>
          <w:szCs w:val="24"/>
        </w:rPr>
      </w:pPr>
    </w:p>
    <w:p w:rsidRDefault="00077693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r i j e š i o    j e</w:t>
      </w:r>
    </w:p>
    <w:p w:rsidRDefault="001E2A59" w:rsidP="001E2A59" w:rsidR="001E2A59" w:rsidRPr="00077693">
      <w:pPr>
        <w:ind w:hanging="705" w:left="705"/>
        <w:jc w:val="both"/>
        <w:rPr>
          <w:b/>
          <w:sz w:val="24"/>
          <w:szCs w:val="24"/>
        </w:rPr>
      </w:pPr>
    </w:p>
    <w:p w:rsidRDefault="00077693" w:rsidP="001E2A59" w:rsidR="001E2A59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>R</w:t>
      </w:r>
      <w:r w:rsidR="001E2A59" w:rsidRPr="00077693">
        <w:rPr>
          <w:sz w:val="24"/>
          <w:szCs w:val="24"/>
        </w:rPr>
        <w:t xml:space="preserve">očišta za ispitivanje prijavljenih tražbina vjerovnika zakazuje se za dan </w:t>
      </w:r>
      <w:r w:rsidR="002767E2">
        <w:rPr>
          <w:sz w:val="24"/>
          <w:szCs w:val="24"/>
        </w:rPr>
        <w:t>14. ožujka 2018.</w:t>
      </w:r>
      <w:r w:rsidR="001E2A59" w:rsidRPr="00077693">
        <w:rPr>
          <w:sz w:val="24"/>
          <w:szCs w:val="24"/>
        </w:rPr>
        <w:t xml:space="preserve"> u </w:t>
      </w:r>
      <w:r w:rsidR="002767E2">
        <w:rPr>
          <w:sz w:val="24"/>
          <w:szCs w:val="24"/>
        </w:rPr>
        <w:t>09:00</w:t>
      </w:r>
      <w:r w:rsidR="001E2A59" w:rsidRPr="00077693">
        <w:rPr>
          <w:sz w:val="24"/>
          <w:szCs w:val="24"/>
        </w:rPr>
        <w:t xml:space="preserve"> u zgradi Trgovačkog suda u Splitu, na adresi </w:t>
      </w:r>
      <w:proofErr w:type="spellStart"/>
      <w:r w:rsidR="001E2A59" w:rsidRPr="00077693">
        <w:rPr>
          <w:sz w:val="24"/>
          <w:szCs w:val="24"/>
        </w:rPr>
        <w:t>Sukoišanska</w:t>
      </w:r>
      <w:proofErr w:type="spellEnd"/>
      <w:r w:rsidR="001E2A59" w:rsidRPr="00077693">
        <w:rPr>
          <w:sz w:val="24"/>
          <w:szCs w:val="24"/>
        </w:rPr>
        <w:t xml:space="preserve"> 6, Split </w:t>
      </w:r>
      <w:r>
        <w:rPr>
          <w:sz w:val="24"/>
          <w:szCs w:val="24"/>
        </w:rPr>
        <w:t>kabinet br. 116</w:t>
      </w:r>
      <w:r w:rsidR="001E2A59" w:rsidRPr="00077693">
        <w:rPr>
          <w:sz w:val="24"/>
          <w:szCs w:val="24"/>
        </w:rPr>
        <w:t>, prvi kat. Nakon ispitnog ročišta održat će se izvještajno ročište</w:t>
      </w:r>
      <w:r w:rsidR="002767E2">
        <w:rPr>
          <w:sz w:val="24"/>
          <w:szCs w:val="24"/>
        </w:rPr>
        <w:t xml:space="preserve"> s početkom u 09:15</w:t>
      </w:r>
      <w:r w:rsidR="001E2A59" w:rsidRPr="00077693">
        <w:rPr>
          <w:sz w:val="24"/>
          <w:szCs w:val="24"/>
        </w:rPr>
        <w:t xml:space="preserve">. </w:t>
      </w:r>
    </w:p>
    <w:p w:rsidRDefault="001E2A59" w:rsidP="001E2A59" w:rsidR="001E2A59" w:rsidRPr="00077693">
      <w:pPr>
        <w:jc w:val="both"/>
        <w:rPr>
          <w:sz w:val="24"/>
          <w:szCs w:val="24"/>
        </w:rPr>
      </w:pPr>
    </w:p>
    <w:p w:rsidRDefault="001E2A59" w:rsidP="001E2A59" w:rsidR="001E2A59" w:rsidRPr="00077693">
      <w:pPr>
        <w:jc w:val="center"/>
        <w:rPr>
          <w:b/>
          <w:sz w:val="24"/>
          <w:szCs w:val="24"/>
        </w:rPr>
      </w:pPr>
    </w:p>
    <w:p w:rsidRDefault="001E2A59" w:rsidP="001E2A59" w:rsidR="001E2A59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Obrazloženje</w:t>
      </w:r>
    </w:p>
    <w:p w:rsidRDefault="001E2A59" w:rsidP="001E2A59" w:rsidR="001E2A59" w:rsidRPr="00077693">
      <w:pPr>
        <w:jc w:val="center"/>
        <w:rPr>
          <w:b/>
          <w:sz w:val="24"/>
          <w:szCs w:val="24"/>
        </w:rPr>
      </w:pPr>
    </w:p>
    <w:p w:rsidRDefault="001E2A59" w:rsidP="001E2A59" w:rsidR="00077693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Ispitno </w:t>
      </w:r>
      <w:r w:rsidR="00077693">
        <w:rPr>
          <w:sz w:val="24"/>
          <w:szCs w:val="24"/>
        </w:rPr>
        <w:t xml:space="preserve">i izvještajno </w:t>
      </w:r>
      <w:r w:rsidRPr="00077693">
        <w:rPr>
          <w:sz w:val="24"/>
          <w:szCs w:val="24"/>
        </w:rPr>
        <w:t xml:space="preserve">ročište </w:t>
      </w:r>
      <w:r w:rsidR="00077693">
        <w:rPr>
          <w:sz w:val="24"/>
          <w:szCs w:val="24"/>
        </w:rPr>
        <w:t xml:space="preserve">određena za dan 11. listopada 2017. </w:t>
      </w:r>
      <w:r w:rsidR="00077693" w:rsidRPr="00077693">
        <w:rPr>
          <w:sz w:val="24"/>
          <w:szCs w:val="24"/>
        </w:rPr>
        <w:t>zaključkom od 6. rujna 2017. odgođena su zbog odsutnosti uređujućeg suca</w:t>
      </w:r>
      <w:r w:rsidR="00077693">
        <w:rPr>
          <w:sz w:val="24"/>
          <w:szCs w:val="24"/>
        </w:rPr>
        <w:t xml:space="preserve"> pa je slijedom navedenog odlučeno kao u izreci ovog rješenja. </w:t>
      </w:r>
    </w:p>
    <w:p w:rsidRDefault="00077693" w:rsidP="00077693" w:rsidR="00077693">
      <w:pPr>
        <w:jc w:val="both"/>
        <w:rPr>
          <w:sz w:val="24"/>
          <w:szCs w:val="24"/>
        </w:rPr>
      </w:pPr>
    </w:p>
    <w:p w:rsidRDefault="001E2A59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  <w:r w:rsidR="00077693" w:rsidRPr="00077693">
        <w:rPr>
          <w:sz w:val="24"/>
          <w:szCs w:val="24"/>
        </w:rPr>
        <w:t xml:space="preserve">U Splitu </w:t>
      </w:r>
      <w:r w:rsidR="00D700F9">
        <w:rPr>
          <w:sz w:val="24"/>
          <w:szCs w:val="24"/>
        </w:rPr>
        <w:t>23</w:t>
      </w:r>
      <w:r w:rsidR="00077693" w:rsidRPr="00077693">
        <w:rPr>
          <w:sz w:val="24"/>
          <w:szCs w:val="24"/>
        </w:rPr>
        <w:t xml:space="preserve">. siječnja 2018. </w:t>
      </w:r>
    </w:p>
    <w:p w:rsidRDefault="00077693" w:rsidP="00077693" w:rsidR="00077693" w:rsidRPr="00077693">
      <w:pPr>
        <w:rPr>
          <w:sz w:val="24"/>
          <w:szCs w:val="24"/>
        </w:rPr>
      </w:pPr>
    </w:p>
    <w:p w:rsidRDefault="00077693" w:rsidP="00077693" w:rsidR="00077693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37938" w:rsidR="00077693" w:rsidRPr="00077693">
        <w:trPr>
          <w:trHeight w:val="488"/>
        </w:trPr>
        <w:tc>
          <w:tcPr>
            <w:tcW w:type="dxa" w:w="4227"/>
          </w:tcPr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Sudac</w:t>
            </w: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077693" w:rsidR="00077693" w:rsidRPr="00077693">
        <w:trPr>
          <w:trHeight w:val="567"/>
        </w:trPr>
        <w:tc>
          <w:tcPr>
            <w:tcW w:type="dxa" w:w="4227"/>
          </w:tcPr>
          <w:p w:rsidRDefault="00077693" w:rsidP="00077693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 xml:space="preserve">Katarina Mikulić </w:t>
            </w:r>
          </w:p>
        </w:tc>
      </w:tr>
    </w:tbl>
    <w:p w:rsidRDefault="00077693" w:rsidP="001E2A59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Pouka o pravnom lijeku</w:t>
      </w:r>
      <w:r>
        <w:rPr>
          <w:sz w:val="24"/>
          <w:szCs w:val="24"/>
        </w:rPr>
        <w:t>:</w:t>
      </w:r>
    </w:p>
    <w:p w:rsidRDefault="001E2A59" w:rsidP="001E2A59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77693">
          <w:rPr>
            <w:sz w:val="24"/>
            <w:szCs w:val="24"/>
          </w:rPr>
          <w:t>53. st</w:t>
        </w:r>
      </w:smartTag>
      <w:r w:rsidRPr="00077693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1E2A59" w:rsidP="00077693" w:rsidR="001E2A59">
      <w:pPr>
        <w:jc w:val="both"/>
        <w:rPr>
          <w:b/>
          <w:sz w:val="24"/>
          <w:szCs w:val="24"/>
        </w:rPr>
      </w:pP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DNA:</w:t>
      </w: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- stečajni upravitelj</w:t>
      </w:r>
    </w:p>
    <w:p w:rsidRDefault="00077693" w:rsidP="00077693" w:rsidR="00077693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- mrežna stranica e-Oglasna ploča suda</w:t>
      </w:r>
    </w:p>
    <w:p w:rsidRDefault="00077693" w:rsidP="00077693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- spis </w:t>
      </w:r>
    </w:p>
    <w:sectPr w:rsidR="001E2A59" w:rsidRPr="00077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A59"/>
    <w:rsid w:val="00066650"/>
    <w:rsid w:val="00077693"/>
    <w:rsid w:val="00085E7C"/>
    <w:rsid w:val="000B4D96"/>
    <w:rsid w:val="000D5416"/>
    <w:rsid w:val="000E6D83"/>
    <w:rsid w:val="001E2A59"/>
    <w:rsid w:val="0024181F"/>
    <w:rsid w:val="002767E2"/>
    <w:rsid w:val="002C285B"/>
    <w:rsid w:val="003C2F22"/>
    <w:rsid w:val="00417EA6"/>
    <w:rsid w:val="0071519E"/>
    <w:rsid w:val="007445C9"/>
    <w:rsid w:val="007F7A84"/>
    <w:rsid w:val="00814EDB"/>
    <w:rsid w:val="00815142"/>
    <w:rsid w:val="00853B3E"/>
    <w:rsid w:val="00981D37"/>
    <w:rsid w:val="00A51DE9"/>
    <w:rsid w:val="00B7506F"/>
    <w:rsid w:val="00D32FFF"/>
    <w:rsid w:val="00D700F9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32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F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F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F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F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32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F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F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F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F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ANNONA d.o.o. za graditeljstvo, trgovinu i usluge</izvorni_sadrzaj>
    <derivirana_varijabla naziv="DomainObject.Predmet.ProtustrankaFormated_1">  Stečajna masa ANNONA d.o.o. za graditeljstvo, trgovinu i usluge</derivirana_varijabla>
  </DomainObject.Predmet.ProtustrankaFormated>
  <DomainObject.Predmet.ProtustrankaFormatedOIB>
    <izvorni_sadrzaj>  Stečajna masa ANNONA d.o.o. za graditeljstvo, trgovinu i usluge, OIB 39188310884</izvorni_sadrzaj>
    <derivirana_varijabla naziv="DomainObject.Predmet.ProtustrankaFormatedOIB_1">  Stečajna masa ANNONA d.o.o. za graditeljstvo, trgovinu i usluge, OIB 39188310884</derivirana_varijabla>
  </DomainObject.Predmet.ProtustrankaFormatedOIB>
  <DomainObject.Predmet.ProtustrankaFormatedWithAdress>
    <izvorni_sadrzaj> Stečajna masa ANNONA d.o.o. za graditeljstvo, trgovinu i usluge, Sukoišanska 43, 21000 Split</izvorni_sadrzaj>
    <derivirana_varijabla naziv="DomainObject.Predmet.ProtustrankaFormatedWithAdress_1"> Stečajna masa ANNONA d.o.o. za graditeljstvo, trgovinu i usluge, Sukoišanska 43, 21000 Split</derivirana_varijabla>
  </DomainObject.Predmet.ProtustrankaFormatedWithAdress>
  <DomainObject.Predmet.ProtustrankaFormatedWithAdressOIB>
    <izvorni_sadrzaj> Stečajna masa ANNONA d.o.o. za graditeljstvo, trgovinu i usluge, OIB 39188310884, Sukoišanska 43, 21000 Split</izvorni_sadrzaj>
    <derivirana_varijabla naziv="DomainObject.Predmet.ProtustrankaFormatedWithAdressOIB_1"> Stečajna masa ANNONA d.o.o. za graditeljstvo, trgovinu i usluge, OIB 39188310884, Sukoišanska 43, 21000 Split</derivirana_varijabla>
  </DomainObject.Predmet.ProtustrankaFormatedWithAdressOIB>
  <DomainObject.Predmet.ProtustrankaWithAdress>
    <izvorni_sadrzaj>Stečajna masa ANNONA d.o.o. za graditeljstvo, trgovinu i usluge Sukoišanska 43, 21000 Split</izvorni_sadrzaj>
    <derivirana_varijabla naziv="DomainObject.Predmet.ProtustrankaWithAdress_1">Stečajna masa ANNONA d.o.o. za graditeljstvo, trgovinu i usluge Sukoišanska 43, 21000 Split</derivirana_varijabla>
  </DomainObject.Predmet.ProtustrankaWithAdress>
  <DomainObject.Predmet.ProtustrankaWithAdressOIB>
    <izvorni_sadrzaj>Stečajna masa ANNONA d.o.o. za graditeljstvo, trgovinu i usluge, OIB 39188310884, Sukoišanska 43, 21000 Split</izvorni_sadrzaj>
    <derivirana_varijabla naziv="DomainObject.Predmet.ProtustrankaWithAdressOIB_1">Stečajna masa ANNONA d.o.o. za graditeljstvo, trgovinu i usluge, OIB 39188310884, Sukoišanska 43, 21000 Split</derivirana_varijabla>
  </DomainObject.Predmet.ProtustrankaWithAdressOIB>
  <DomainObject.Predmet.ProtustrankaNazivFormated>
    <izvorni_sadrzaj>Stečajna masa ANNONA d.o.o. za graditeljstvo, trgovinu i usluge</izvorni_sadrzaj>
    <derivirana_varijabla naziv="DomainObject.Predmet.ProtustrankaNazivFormated_1">Stečajna masa ANNONA d.o.o. za graditeljstvo, trgovinu i usluge</derivirana_varijabla>
  </DomainObject.Predmet.ProtustrankaNazivFormated>
  <DomainObject.Predmet.ProtustrankaNazivFormatedOIB>
    <izvorni_sadrzaj>Stečajna masa ANNONA d.o.o. za graditeljstvo, trgovinu i usluge, OIB 39188310884</izvorni_sadrzaj>
    <derivirana_varijabla naziv="DomainObject.Predmet.ProtustrankaNazivFormatedOIB_1">Stečajna masa ANNONA d.o.o. za graditeljstvo, trgovinu i usluge, OIB 39188310884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ANNONA d.o.o. za graditeljstvo, trgovinu i usluge</item>
    </izvorni_sadrzaj>
    <derivirana_varijabla naziv="DomainObject.Predmet.ProtuStrankaListFormated_1">
      <item>Stečajna masa ANNONA d.o.o. za graditeljstvo, trgovinu i usluge</item>
    </derivirana_varijabla>
  </DomainObject.Predmet.ProtuStrankaListFormated>
  <DomainObject.Predmet.ProtuStrankaListFormatedOIB>
    <izvorni_sadrzaj>
      <item>Stečajna masa ANNONA d.o.o. za graditeljstvo, trgovinu i usluge, OIB 39188310884</item>
    </izvorni_sadrzaj>
    <derivirana_varijabla naziv="DomainObject.Predmet.ProtuStrankaListFormatedOIB_1">
      <item>Stečajna masa ANNONA d.o.o. za graditeljstvo, trgovinu i usluge, OIB 39188310884</item>
    </derivirana_varijabla>
  </DomainObject.Predmet.ProtuStrankaListFormatedOIB>
  <DomainObject.Predmet.ProtuStrankaListFormatedWithAdress>
    <izvorni_sadrzaj>
      <item>Stečajna masa ANNONA d.o.o. za graditeljstvo, trgovinu i usluge, Sukoišanska 43, 21000 Split</item>
    </izvorni_sadrzaj>
    <derivirana_varijabla naziv="DomainObject.Predmet.ProtuStrankaListFormatedWithAdress_1">
      <item>Stečajna masa ANNONA d.o.o. za graditeljstvo, trgovinu i usluge, Sukoišanska 43, 21000 Split</item>
    </derivirana_varijabla>
  </DomainObject.Predmet.ProtuStrankaListFormatedWithAdress>
  <DomainObject.Predmet.ProtuStrankaListFormatedWithAdressOIB>
    <izvorni_sadrzaj>
      <item>Stečajna masa ANNONA d.o.o. za graditeljstvo, trgovinu i usluge, OIB 39188310884, Sukoišanska 43, 21000 Split</item>
    </izvorni_sadrzaj>
    <derivirana_varijabla naziv="DomainObject.Predmet.ProtuStrankaListFormatedWithAdressOIB_1">
      <item>Stečajna masa ANNONA d.o.o. za graditeljstvo, trgovinu i usluge, OIB 39188310884, Sukoišanska 43, 21000 Split</item>
    </derivirana_varijabla>
  </DomainObject.Predmet.ProtuStrankaListFormatedWithAdressOIB>
  <DomainObject.Predmet.ProtuStrankaListNazivFormated>
    <izvorni_sadrzaj>
      <item>Stečajna masa ANNONA d.o.o. za graditeljstvo, trgovinu i usluge</item>
    </izvorni_sadrzaj>
    <derivirana_varijabla naziv="DomainObject.Predmet.ProtuStrankaListNazivFormated_1">
      <item>Stečajna masa ANNONA d.o.o. za graditeljstvo, trgovinu i usluge</item>
    </derivirana_varijabla>
  </DomainObject.Predmet.ProtuStrankaListNazivFormated>
  <DomainObject.Predmet.ProtuStrankaListNazivFormatedOIB>
    <izvorni_sadrzaj>
      <item>Stečajna masa ANNONA d.o.o. za graditeljstvo, trgovinu i usluge, OIB 39188310884</item>
    </izvorni_sadrzaj>
    <derivirana_varijabla naziv="DomainObject.Predmet.ProtuStrankaListNazivFormatedOIB_1">
      <item>Stečajna masa ANNONA d.o.o. za graditeljstvo, trgovinu i usluge, OIB 39188310884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ANNONA d.o.o. za graditeljstvo, trgovinu i usluge</izvorni_sadrzaj>
    <derivirana_varijabla naziv="DomainObject.Predmet.ProtustrankaIDrugi_1">Stečajna masa ANNONA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ANNONA d.o.o. za graditeljstvo, trgovinu i usluge, OIB 39188310884, Sukoišanska 43, 21000 Split</izvorni_sadrzaj>
    <derivirana_varijabla naziv="DomainObject.Predmet.ProtustrankaIDrugiAdressOIB_1">Stečajna masa ANNONA d.o.o. za graditeljstvo, trgovinu i usluge, OIB 39188310884,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ANNONA d.o.o. za graditeljstvo, trgovinu i usluge</item>
      <item>FINANCIJSKA AGENCIJA, RC SPLIT</item>
    </izvorni_sadrzaj>
    <derivirana_varijabla naziv="DomainObject.Predmet.SudioniciListNaziv_1">
      <item>Stečajna masa ANNONA d.o.o. za graditeljstvo, trgovinu i usluge</item>
      <item>FINANCIJSKA AGENCIJA, RC SPLIT</item>
    </derivirana_varijabla>
  </DomainObject.Predmet.SudioniciListNaziv>
  <DomainObject.Predmet.SudioniciListAdressOIB>
    <izvorni_sadrzaj>
      <item>Stečajna masa ANNONA d.o.o. za graditeljstvo, trgovinu i usluge, OIB 39188310884, Sukoišanska 43,21000 Split</item>
      <item>FINANCIJSKA AGENCIJA, RC SPLIT, OIB 85821130368, Mažuranićevo šetalište 24 b,21000 Split</item>
    </izvorni_sadrzaj>
    <derivirana_varijabla naziv="DomainObject.Predmet.SudioniciListAdressOIB_1">
      <item>Stečajna masa ANNONA d.o.o. za graditeljstvo, trgovinu i usluge, OIB 39188310884, Sukoišanska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39188310884</item>
      <item>, OIB 85821130368</item>
    </izvorni_sadrzaj>
    <derivirana_varijabla naziv="DomainObject.Predmet.SudioniciListNazivOIB_1">
      <item>, OIB 39188310884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224</properties:Words>
  <properties:Characters>1166</properties:Characters>
  <properties:Lines>45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2018-01-11T09:02:00Z</dcterms:created>
  <dc:creator>Katarina Mikulić</dc:creator>
  <cp:lastModifiedBy>Katarina Mikulić</cp:lastModifiedBy>
  <cp:lastPrinted>2018-01-23T08:45:00Z</cp:lastPrinted>
  <dcterms:modified xmlns:xsi="http://www.w3.org/2001/XMLSchema-instance" xsi:type="dcterms:W3CDTF">2018-01-23T08:57:00Z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