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762a" w14:paraId="b20762a" w:rsidRDefault="00335AF8" w:rsidP="00335AF8" w:rsidR="00335AF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35AF8" w:rsidP="00335AF8" w:rsidR="00335AF8">
      <w:pPr>
        <w:spacing w:after="0"/>
        <w:jc w:val="both"/>
      </w:pPr>
      <w:r>
        <w:t xml:space="preserve">       REPUBLIKA HRVATSKA</w:t>
      </w:r>
    </w:p>
    <w:p w:rsidRDefault="00335AF8" w:rsidP="00335AF8" w:rsidR="00335AF8">
      <w:pPr>
        <w:spacing w:after="0"/>
        <w:jc w:val="both"/>
      </w:pPr>
      <w:r>
        <w:rPr>
          <w:lang w:val="pt-BR"/>
        </w:rPr>
        <w:t>TRGOVA</w:t>
      </w:r>
      <w:r>
        <w:t>Č</w:t>
      </w:r>
      <w:r>
        <w:rPr>
          <w:lang w:val="pt-BR"/>
        </w:rPr>
        <w:t>KI SUD U VARA</w:t>
      </w:r>
      <w:r>
        <w:t>Ž</w:t>
      </w:r>
      <w:r>
        <w:rPr>
          <w:lang w:val="pt-BR"/>
        </w:rPr>
        <w:t>DINU</w:t>
      </w:r>
    </w:p>
    <w:p w:rsidRDefault="00335AF8" w:rsidP="00335AF8" w:rsidR="00335AF8">
      <w:pPr>
        <w:spacing w:after="0"/>
      </w:pPr>
      <w:r>
        <w:t xml:space="preserve">                      </w:t>
      </w:r>
      <w:r>
        <w:rPr>
          <w:lang w:val="pt-BR"/>
        </w:rPr>
        <w:t>B. Radić 2</w:t>
      </w:r>
      <w:r>
        <w:rPr>
          <w:bCs/>
        </w:rPr>
        <w:t xml:space="preserve">   </w:t>
      </w:r>
      <w:r>
        <w:t xml:space="preserve"> </w:t>
      </w:r>
    </w:p>
    <w:p w:rsidRDefault="00335AF8" w:rsidP="00335AF8" w:rsidR="00335AF8">
      <w:pPr>
        <w:spacing w:after="0"/>
        <w:rPr>
          <w:bCs/>
        </w:rPr>
      </w:pPr>
    </w:p>
    <w:p w:rsidRDefault="00335AF8" w:rsidP="00335AF8" w:rsidR="00335AF8">
      <w:pPr>
        <w:spacing w:after="0"/>
        <w:ind w:left="5664"/>
      </w:pPr>
      <w:r>
        <w:t>Poslovni broj: 3 St-432/16-18</w:t>
      </w:r>
    </w:p>
    <w:p w:rsidRDefault="00335AF8" w:rsidP="00335AF8" w:rsidR="00335AF8">
      <w:pPr>
        <w:spacing w:after="0"/>
        <w:ind w:left="5664"/>
      </w:pPr>
    </w:p>
    <w:p w:rsidRDefault="00335AF8" w:rsidP="00335AF8" w:rsidR="00335AF8">
      <w:pPr>
        <w:spacing w:after="0"/>
        <w:rPr>
          <w:b/>
        </w:rPr>
      </w:pPr>
    </w:p>
    <w:p w:rsidRDefault="00335AF8" w:rsidP="00335AF8" w:rsidR="00335AF8">
      <w:pPr>
        <w:spacing w:after="0"/>
        <w:jc w:val="center"/>
      </w:pPr>
      <w:r>
        <w:t>U   I M E   R E P U B L I K E   H R V A T S K E</w:t>
      </w:r>
    </w:p>
    <w:p w:rsidRDefault="00335AF8" w:rsidP="00335AF8" w:rsidR="00335AF8">
      <w:pPr>
        <w:spacing w:after="0"/>
        <w:rPr>
          <w:b/>
        </w:rPr>
      </w:pPr>
    </w:p>
    <w:p w:rsidRDefault="00335AF8" w:rsidP="00335AF8" w:rsidR="00335AF8">
      <w:pPr>
        <w:spacing w:after="0"/>
        <w:jc w:val="center"/>
      </w:pPr>
      <w:r>
        <w:t>R J E Š E N J E</w:t>
      </w:r>
    </w:p>
    <w:p w:rsidRDefault="00335AF8" w:rsidP="00335AF8" w:rsidR="00335AF8">
      <w:pPr>
        <w:spacing w:after="0"/>
        <w:jc w:val="center"/>
      </w:pPr>
    </w:p>
    <w:p w:rsidRDefault="00335AF8" w:rsidP="00335AF8" w:rsidR="00335AF8">
      <w:pPr>
        <w:spacing w:after="0"/>
        <w:jc w:val="both"/>
        <w:rPr>
          <w:b/>
        </w:rPr>
      </w:pPr>
    </w:p>
    <w:p w:rsidRDefault="00335AF8" w:rsidP="00335AF8" w:rsidR="00335AF8">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POLJOPRIVREDNA ZADRUGA FARMCO, Trepče 3, 48355 Novo Virje, MBS: 010055153, OIB: 30582201964, radi otvaranja stečajnog postupka nad dužnikom, dana 09. veljače 2017. godine, </w:t>
      </w:r>
    </w:p>
    <w:p w:rsidRDefault="00335AF8" w:rsidP="00335AF8" w:rsidR="00335AF8">
      <w:pPr>
        <w:spacing w:after="0"/>
        <w:jc w:val="both"/>
      </w:pPr>
    </w:p>
    <w:p w:rsidRDefault="00335AF8" w:rsidP="00335AF8" w:rsidR="00335AF8">
      <w:pPr>
        <w:spacing w:after="0"/>
        <w:jc w:val="both"/>
        <w:rPr>
          <w:b/>
        </w:rPr>
      </w:pPr>
    </w:p>
    <w:p w:rsidRDefault="00335AF8" w:rsidP="00335AF8" w:rsidR="00335AF8">
      <w:pPr>
        <w:spacing w:after="0"/>
        <w:jc w:val="center"/>
      </w:pPr>
      <w:r>
        <w:t>r i j e š i o     j e</w:t>
      </w:r>
    </w:p>
    <w:p w:rsidRDefault="00335AF8" w:rsidP="00335AF8" w:rsidR="00335AF8">
      <w:pPr>
        <w:spacing w:after="0"/>
        <w:jc w:val="both"/>
      </w:pPr>
    </w:p>
    <w:p w:rsidRDefault="00335AF8" w:rsidP="00335AF8" w:rsidR="00335AF8">
      <w:pPr>
        <w:spacing w:after="0"/>
        <w:ind w:firstLine="708"/>
        <w:jc w:val="both"/>
      </w:pPr>
      <w:r>
        <w:t>Obustavlja se ovaj postupak.</w:t>
      </w:r>
    </w:p>
    <w:p w:rsidRDefault="00335AF8" w:rsidP="00335AF8" w:rsidR="00335AF8">
      <w:pPr>
        <w:spacing w:after="0"/>
      </w:pPr>
    </w:p>
    <w:p w:rsidRDefault="00335AF8" w:rsidP="00335AF8" w:rsidR="00335AF8">
      <w:pPr>
        <w:spacing w:after="0"/>
        <w:jc w:val="center"/>
      </w:pPr>
      <w:r>
        <w:t>Obrazloženje</w:t>
      </w:r>
    </w:p>
    <w:p w:rsidRDefault="00335AF8" w:rsidP="00335AF8" w:rsidR="00335AF8">
      <w:pPr>
        <w:spacing w:after="0"/>
        <w:jc w:val="center"/>
      </w:pPr>
    </w:p>
    <w:p w:rsidRDefault="00335AF8" w:rsidP="00335AF8" w:rsidR="00335AF8">
      <w:pPr>
        <w:spacing w:after="0"/>
        <w:jc w:val="both"/>
      </w:pPr>
      <w:r>
        <w:tab/>
        <w:t>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3224 dana u ukupnom iznosu od 1.201.851,46 kn u koji iznos je uračunata kamata i naknada Financijske agencije za provedbu ovrhe na novčanim sredstvima, da prema podacima o broju zaposlenih dostavljenim od Hrvatskog zavoda za mirovinsko osiguranje dužnik ima jednog zaposlenika, te da na dan 15.3.2016. u Jedinstvenom registru računa ima otvorene račune i oročena novčana sredstva kod Slatinske banke d.d.</w:t>
      </w:r>
    </w:p>
    <w:p w:rsidRDefault="00335AF8" w:rsidP="00335AF8" w:rsidR="00335AF8">
      <w:pPr>
        <w:spacing w:after="0"/>
        <w:jc w:val="both"/>
      </w:pPr>
      <w:r>
        <w:tab/>
        <w:t>Na temelju takvog prijedloga predlagatelja ovaj sud donio je rješenje broj 3 St-432/16-4 od 3.5.2016. kojim se pokreće prethodni postupak radi utvrđivanja uvjeta za otvaranje stečajnog postupka, te je ujedno zaključkom broj 3 St-432/16-5 od 3.5.2016. naložio odgovornoj osobi dužnika da u roku od 15 dana dostavi popis imovine i obveza dužnika.</w:t>
      </w:r>
    </w:p>
    <w:p w:rsidRDefault="00335AF8" w:rsidP="00335AF8" w:rsidR="00335AF8">
      <w:pPr>
        <w:spacing w:after="0"/>
        <w:ind w:firstLine="705"/>
        <w:jc w:val="both"/>
        <w:rPr>
          <w:b/>
        </w:rPr>
      </w:pPr>
      <w:r>
        <w:t>Upravitelj zadruge dužnika, uredno pozvan, nije pristupio na ročište u prethodnom postupku, te nije izvršen nalog za dovođenje od 26.9.2016.</w:t>
      </w:r>
    </w:p>
    <w:p w:rsidRDefault="00335AF8" w:rsidP="00335AF8" w:rsidR="00335AF8">
      <w:pPr>
        <w:spacing w:after="0"/>
        <w:ind w:firstLine="708"/>
        <w:jc w:val="both"/>
      </w:pPr>
      <w:r>
        <w:t xml:space="preserve">Sud je rješenjem broj 3 St-432/16-15 od 10.11.2016. koje je objavljeno na e-Oglasnoj ploči suda 10.11.2016. pozvao vjerovnike stečajnog dužnika da u roku od 15 dana od dana objave na e-Oglasnoj ploči plate iznos od 5.000,00 kn na ime predujmljivanja troškova </w:t>
      </w:r>
      <w:r>
        <w:lastRenderedPageBreak/>
        <w:t>prethodnog i otvorenog stečajnog postupka, jer je utvrđeno da imovina dužnika koja bi ušla u stečajnu masu nije dostatna ni za namirenje troškova toga postupka.</w:t>
      </w:r>
    </w:p>
    <w:p w:rsidRDefault="00335AF8" w:rsidP="00335AF8" w:rsidR="00335AF8">
      <w:pPr>
        <w:spacing w:after="0"/>
        <w:ind w:firstLine="708"/>
        <w:jc w:val="both"/>
      </w:pPr>
      <w:r>
        <w:t xml:space="preserve">Vjerovnici predujam nisu platili.  </w:t>
      </w:r>
    </w:p>
    <w:p w:rsidRDefault="00335AF8" w:rsidP="00335AF8" w:rsidR="00335AF8">
      <w:pPr>
        <w:spacing w:after="0"/>
        <w:jc w:val="both"/>
      </w:pPr>
      <w:r>
        <w:tab/>
        <w:t xml:space="preserve">Uvidom u rješenje ovog suda broj Tt-15/5118-43 sud je utvrdio da je u sudski registar ovog suda upisano brisanje subjekta upisa Poljoprivredna zadruga Farmco iz Novog Virja, rješenjem od 16.1.2017. </w:t>
      </w:r>
    </w:p>
    <w:p w:rsidRDefault="00335AF8" w:rsidP="00335AF8" w:rsidR="00335AF8">
      <w:pPr>
        <w:spacing w:after="0"/>
        <w:jc w:val="both"/>
      </w:pPr>
      <w:r>
        <w:tab/>
        <w:t>Obzirom da je dužnik brisan iz sudskog registra, nema uvjeta za provođenje stečajnog postupka nad brisanim društvom, te je stoga valjalo obustaviti ovaj prethodni postupak radi utvrđivanja uvjeta za otvaranje stečajnog postupka.</w:t>
      </w:r>
    </w:p>
    <w:p w:rsidRDefault="00335AF8" w:rsidP="00335AF8" w:rsidR="00335AF8">
      <w:pPr>
        <w:spacing w:after="0"/>
        <w:jc w:val="both"/>
      </w:pPr>
      <w:r>
        <w:tab/>
      </w:r>
    </w:p>
    <w:p w:rsidRDefault="00335AF8" w:rsidP="00335AF8" w:rsidR="00335AF8">
      <w:pPr>
        <w:spacing w:after="0"/>
        <w:ind w:firstLine="708"/>
        <w:jc w:val="both"/>
        <w:rPr>
          <w:rFonts w:cs="Arial" w:hAnsi="Cambria" w:ascii="Cambria"/>
          <w:sz w:val="22"/>
          <w:szCs w:val="22"/>
        </w:rPr>
      </w:pPr>
    </w:p>
    <w:p w:rsidRDefault="00335AF8" w:rsidP="00335AF8" w:rsidR="00335AF8">
      <w:pPr>
        <w:spacing w:after="0"/>
        <w:ind w:firstLine="708"/>
        <w:jc w:val="both"/>
        <w:rPr>
          <w:rFonts w:cs="Arial" w:hAnsi="Cambria" w:ascii="Cambria"/>
          <w:sz w:val="22"/>
          <w:szCs w:val="22"/>
        </w:rPr>
      </w:pPr>
    </w:p>
    <w:p w:rsidRDefault="00335AF8" w:rsidP="00335AF8" w:rsidR="00335AF8">
      <w:pPr>
        <w:spacing w:after="0"/>
        <w:ind w:left="2832"/>
        <w:rPr>
          <w:rFonts w:cs="Times New Roman"/>
        </w:rPr>
      </w:pPr>
      <w:r>
        <w:t>U  Varaždinu, 09. veljače 2017. godine</w:t>
      </w:r>
    </w:p>
    <w:p w:rsidRDefault="00335AF8" w:rsidP="00335AF8" w:rsidR="00335AF8">
      <w:pPr>
        <w:spacing w:after="0"/>
        <w:ind w:left="2832"/>
      </w:pPr>
    </w:p>
    <w:p w:rsidRDefault="00335AF8" w:rsidP="00335AF8" w:rsidR="00335AF8">
      <w:pPr>
        <w:spacing w:after="0"/>
      </w:pPr>
    </w:p>
    <w:p w:rsidRDefault="00335AF8" w:rsidP="00335AF8" w:rsidR="00335AF8">
      <w:pPr>
        <w:spacing w:after="0"/>
      </w:pPr>
      <w:r>
        <w:t xml:space="preserve">                                                      </w:t>
      </w:r>
      <w:r>
        <w:tab/>
      </w:r>
      <w:r>
        <w:tab/>
      </w:r>
      <w:r>
        <w:tab/>
      </w:r>
      <w:r>
        <w:tab/>
        <w:t xml:space="preserve">           Stečajni sudac:</w:t>
      </w:r>
    </w:p>
    <w:p w:rsidRDefault="00335AF8" w:rsidP="00335AF8" w:rsidR="00335AF8">
      <w:pPr>
        <w:spacing w:after="0"/>
        <w:ind w:left="2832"/>
      </w:pPr>
    </w:p>
    <w:p w:rsidRDefault="00335AF8" w:rsidP="00335AF8" w:rsidR="00335AF8">
      <w:pPr>
        <w:spacing w:after="0"/>
        <w:ind w:left="2832"/>
      </w:pPr>
      <w:r>
        <w:t xml:space="preserve">            </w:t>
      </w:r>
      <w:r>
        <w:tab/>
      </w:r>
      <w:r>
        <w:tab/>
        <w:t xml:space="preserve">                         Jasna Lekić</w:t>
      </w:r>
    </w:p>
    <w:p w:rsidRDefault="00335AF8" w:rsidP="00335AF8" w:rsidR="00335AF8">
      <w:pPr>
        <w:spacing w:after="0"/>
        <w:ind w:left="2832"/>
      </w:pPr>
    </w:p>
    <w:p w:rsidRDefault="00335AF8" w:rsidP="00335AF8" w:rsidR="00335AF8">
      <w:pPr>
        <w:spacing w:after="0"/>
        <w:ind w:left="2832"/>
      </w:pPr>
    </w:p>
    <w:p w:rsidRDefault="00335AF8" w:rsidP="00335AF8" w:rsidR="00335AF8">
      <w:pPr>
        <w:spacing w:after="0"/>
        <w:ind w:left="2832"/>
      </w:pPr>
      <w:r>
        <w:t xml:space="preserve">                                       </w:t>
      </w:r>
    </w:p>
    <w:p w:rsidRDefault="00335AF8" w:rsidP="00335AF8" w:rsidR="00335AF8">
      <w:pPr>
        <w:spacing w:after="0"/>
        <w:ind w:left="2832"/>
      </w:pPr>
    </w:p>
    <w:p w:rsidRDefault="00335AF8" w:rsidP="00335AF8" w:rsidR="00335AF8">
      <w:pPr>
        <w:spacing w:after="0"/>
      </w:pPr>
    </w:p>
    <w:p w:rsidRDefault="00335AF8" w:rsidP="00335AF8" w:rsidR="00335AF8">
      <w:pPr>
        <w:spacing w:after="0"/>
        <w:jc w:val="both"/>
      </w:pPr>
      <w:r>
        <w:tab/>
        <w:t>POUKA O PRAVNOM LIJEKU:</w:t>
      </w:r>
    </w:p>
    <w:p w:rsidRDefault="00335AF8" w:rsidP="00335AF8" w:rsidR="00335AF8">
      <w:pPr>
        <w:spacing w:after="0"/>
        <w:jc w:val="both"/>
      </w:pPr>
    </w:p>
    <w:p w:rsidRDefault="00335AF8" w:rsidP="00335AF8" w:rsidR="00335AF8">
      <w:pPr>
        <w:spacing w:after="0"/>
        <w:jc w:val="both"/>
      </w:pPr>
      <w:r>
        <w:tab/>
        <w:t>Protiv ovog rješenja nezadovoljna stranka može izjaviti žalbu u roku od 8 dana po primitku rješenja, Visokom trgovačkom sudu RH. Žalba se podnosi putem ovog suda pismeno u tri primjerka.</w:t>
      </w:r>
    </w:p>
    <w:p w:rsidRDefault="00335AF8" w:rsidP="00335AF8" w:rsidR="00335AF8">
      <w:pPr>
        <w:spacing w:after="0"/>
        <w:jc w:val="both"/>
      </w:pPr>
    </w:p>
    <w:p w:rsidRDefault="00335AF8" w:rsidP="00335AF8" w:rsidR="00335AF8">
      <w:pPr>
        <w:spacing w:after="0"/>
        <w:jc w:val="both"/>
      </w:pPr>
    </w:p>
    <w:p w:rsidRDefault="00335AF8" w:rsidP="00335AF8" w:rsidR="00335AF8">
      <w:pPr>
        <w:spacing w:after="0"/>
        <w:jc w:val="both"/>
      </w:pPr>
    </w:p>
    <w:p w:rsidRDefault="00335AF8" w:rsidP="00335AF8" w:rsidR="00335AF8">
      <w:pPr>
        <w:spacing w:after="0"/>
      </w:pPr>
    </w:p>
    <w:p w:rsidRDefault="00335AF8" w:rsidP="00335AF8" w:rsidR="00335AF8">
      <w:pPr>
        <w:spacing w:after="0"/>
        <w:jc w:val="both"/>
      </w:pPr>
      <w:r>
        <w:t>DNA: 1. Dužnik Poljoprivredna zadruga Farmco, Trepče 3, 48355 Novo Virje</w:t>
      </w:r>
    </w:p>
    <w:p w:rsidRDefault="00335AF8" w:rsidP="00335AF8" w:rsidR="00335AF8">
      <w:pPr>
        <w:spacing w:after="0"/>
        <w:jc w:val="both"/>
      </w:pPr>
      <w:r>
        <w:t xml:space="preserve">           2. ŽDO Varaždin, građansko-upravni odjel</w:t>
      </w:r>
    </w:p>
    <w:p w:rsidRDefault="00335AF8" w:rsidP="00335AF8" w:rsidR="00335AF8">
      <w:pPr>
        <w:spacing w:after="0"/>
        <w:jc w:val="both"/>
      </w:pPr>
      <w:r>
        <w:t xml:space="preserve">           3. E-oglasna ploča suda</w:t>
      </w:r>
    </w:p>
    <w:p w:rsidRDefault="00335AF8" w:rsidP="00335AF8" w:rsidR="00335AF8">
      <w:pPr>
        <w:spacing w:after="0"/>
        <w:jc w:val="both"/>
      </w:pPr>
      <w:r>
        <w:t xml:space="preserve">         </w:t>
      </w:r>
    </w:p>
    <w:p w:rsidRDefault="00335AF8" w:rsidP="00335AF8" w:rsidR="00335AF8">
      <w:pPr>
        <w:spacing w:after="0"/>
        <w:jc w:val="both"/>
      </w:pPr>
    </w:p>
    <w:p w:rsidRDefault="00AE649C" w:rsidP="00335AF8" w:rsidR="00AE649C" w:rsidRPr="00B76F3C">
      <w:pPr>
        <w:pStyle w:val="Naslov3"/>
        <w:spacing w:after="0"/>
      </w:pPr>
    </w:p>
    <w:p w:rsidRDefault="00937FF9" w:rsidP="00335AF8"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335AF8" w:rsidR="00DA0242">
      <w:pPr>
        <w:pStyle w:val="SudSjedite"/>
      </w:pPr>
      <w:r>
        <w:tab/>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EF3" w:rsidP="00537B78" w:rsidR="001C6EF3">
      <w:r>
        <w:separator/>
      </w:r>
    </w:p>
  </w:endnote>
  <w:endnote w:id="0" w:type="continuationSeparator">
    <w:p w:rsidRDefault="001C6EF3" w:rsidP="00537B78" w:rsidR="001C6E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EF3" w:rsidP="00537B78" w:rsidR="001C6EF3">
      <w:r>
        <w:separator/>
      </w:r>
    </w:p>
  </w:footnote>
  <w:footnote w:id="0" w:type="continuationSeparator">
    <w:p w:rsidRDefault="001C6EF3" w:rsidP="00537B78" w:rsidR="001C6E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6EF3"/>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AF8"/>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6B16"/>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1182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St-432/2016-18</izvorni_sadrzaj>
    <derivirana_varijabla naziv="DomainObject.Oznaka_1">St-432/2016-18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St-432/2016</izvorni_sadrzaj>
    <derivirana_varijabla naziv="DomainObject.Predmet.OznakaBroj_1">St-432/2016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FARMCO</izvorni_sadrzaj>
    <derivirana_varijabla naziv="DomainObject.Predmet.ProtustrankaFormated_1">  POLJOPRIVREDNA ZADRUGA FARMCO</derivirana_varijabla>
  </DomainObject.Predmet.ProtustrankaFormated>
  <DomainObject.Predmet.ProtustrankaFormatedOIB>
    <izvorni_sadrzaj>  POLJOPRIVREDNA ZADRUGA FARMCO, OIB 30582201964</izvorni_sadrzaj>
    <derivirana_varijabla naziv="DomainObject.Predmet.ProtustrankaFormatedOIB_1">  POLJOPRIVREDNA ZADRUGA FARMCO, OIB 30582201964</derivirana_varijabla>
  </DomainObject.Predmet.ProtustrankaFormatedOIB>
  <DomainObject.Predmet.ProtustrankaFormatedWithAdress>
    <izvorni_sadrzaj> POLJOPRIVREDNA ZADRUGA FARMCO, Trepče 3, 48350 Novo Virje</izvorni_sadrzaj>
    <derivirana_varijabla naziv="DomainObject.Predmet.ProtustrankaFormatedWithAdress_1"> POLJOPRIVREDNA ZADRUGA FARMCO, Trepče 3, 48350 Novo Virje</derivirana_varijabla>
  </DomainObject.Predmet.ProtustrankaFormatedWithAdress>
  <DomainObject.Predmet.ProtustrankaFormatedWithAdressOIB>
    <izvorni_sadrzaj> POLJOPRIVREDNA ZADRUGA FARMCO, OIB 30582201964, Trepče 3, 48350 Novo Virje</izvorni_sadrzaj>
    <derivirana_varijabla naziv="DomainObject.Predmet.ProtustrankaFormatedWithAdressOIB_1"> POLJOPRIVREDNA ZADRUGA FARMCO, OIB 30582201964, Trepče 3, 48350 Novo Virje</derivirana_varijabla>
  </DomainObject.Predmet.ProtustrankaFormatedWithAdressOIB>
  <DomainObject.Predmet.ProtustrankaWithAdress>
    <izvorni_sadrzaj>POLJOPRIVREDNA ZADRUGA FARMCO Trepče 3, 48350 Novo Virje</izvorni_sadrzaj>
    <derivirana_varijabla naziv="DomainObject.Predmet.ProtustrankaWithAdress_1">POLJOPRIVREDNA ZADRUGA FARMCO Trepče 3, 48350 Novo Virje</derivirana_varijabla>
  </DomainObject.Predmet.ProtustrankaWithAdress>
  <DomainObject.Predmet.ProtustrankaWithAdressOIB>
    <izvorni_sadrzaj>POLJOPRIVREDNA ZADRUGA FARMCO, OIB 30582201964, Trepče 3, 48350 Novo Virje</izvorni_sadrzaj>
    <derivirana_varijabla naziv="DomainObject.Predmet.ProtustrankaWithAdressOIB_1">POLJOPRIVREDNA ZADRUGA FARMCO, OIB 30582201964, Trepče 3, 48350 Novo Virje</derivirana_varijabla>
  </DomainObject.Predmet.ProtustrankaWithAdressOIB>
  <DomainObject.Predmet.ProtustrankaNazivFormated>
    <izvorni_sadrzaj>POLJOPRIVREDNA ZADRUGA FARMCO</izvorni_sadrzaj>
    <derivirana_varijabla naziv="DomainObject.Predmet.ProtustrankaNazivFormated_1">POLJOPRIVREDNA ZADRUGA FARMCO</derivirana_varijabla>
  </DomainObject.Predmet.ProtustrankaNazivFormated>
  <DomainObject.Predmet.ProtustrankaNazivFormatedOIB>
    <izvorni_sadrzaj>POLJOPRIVREDNA ZADRUGA FARMCO, OIB 30582201964</izvorni_sadrzaj>
    <derivirana_varijabla naziv="DomainObject.Predmet.ProtustrankaNazivFormatedOIB_1">POLJOPRIVREDNA ZADRUGA FARMCO, OIB 30582201964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1201851.46</izvorni_sadrzaj>
    <derivirana_varijabla naziv="DomainObject.Predmet.TrenutnaVrijednost_1">1201851.46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FARMCO</item>
    </izvorni_sadrzaj>
    <derivirana_varijabla naziv="DomainObject.Predmet.ProtuStrankaListFormated_1">
      <item>POLJOPRIVREDNA ZADRUGA FARMCO</item>
    </derivirana_varijabla>
  </DomainObject.Predmet.ProtuStrankaListFormated>
  <DomainObject.Predmet.ProtuStrankaListFormatedOIB>
    <izvorni_sadrzaj>
      <item>POLJOPRIVREDNA ZADRUGA FARMCO, OIB 30582201964</item>
    </izvorni_sadrzaj>
    <derivirana_varijabla naziv="DomainObject.Predmet.ProtuStrankaListFormatedOIB_1">
      <item>POLJOPRIVREDNA ZADRUGA FARMCO, OIB 30582201964</item>
    </derivirana_varijabla>
  </DomainObject.Predmet.ProtuStrankaListFormatedOIB>
  <DomainObject.Predmet.ProtuStrankaListFormatedWithAdress>
    <izvorni_sadrzaj>
      <item>POLJOPRIVREDNA ZADRUGA FARMCO, Trepče 3, 48350 Novo Virje</item>
    </izvorni_sadrzaj>
    <derivirana_varijabla naziv="DomainObject.Predmet.ProtuStrankaListFormatedWithAdress_1">
      <item>POLJOPRIVREDNA ZADRUGA FARMCO, Trepče 3, 48350 Novo Virje</item>
    </derivirana_varijabla>
  </DomainObject.Predmet.ProtuStrankaListFormatedWithAdress>
  <DomainObject.Predmet.ProtuStrankaListFormatedWithAdressOIB>
    <izvorni_sadrzaj>
      <item>POLJOPRIVREDNA ZADRUGA FARMCO, OIB 30582201964, Trepče 3, 48350 Novo Virje</item>
    </izvorni_sadrzaj>
    <derivirana_varijabla naziv="DomainObject.Predmet.ProtuStrankaListFormatedWithAdressOIB_1">
      <item>POLJOPRIVREDNA ZADRUGA FARMCO, OIB 30582201964, Trepče 3, 48350 Novo Virje</item>
    </derivirana_varijabla>
  </DomainObject.Predmet.ProtuStrankaListFormatedWithAdressOIB>
  <DomainObject.Predmet.ProtuStrankaListNazivFormated>
    <izvorni_sadrzaj>
      <item>POLJOPRIVREDNA ZADRUGA FARMCO</item>
    </izvorni_sadrzaj>
    <derivirana_varijabla naziv="DomainObject.Predmet.ProtuStrankaListNazivFormated_1">
      <item>POLJOPRIVREDNA ZADRUGA FARMCO</item>
    </derivirana_varijabla>
  </DomainObject.Predmet.ProtuStrankaListNazivFormated>
  <DomainObject.Predmet.ProtuStrankaListNazivFormatedOIB>
    <izvorni_sadrzaj>
      <item>POLJOPRIVREDNA ZADRUGA FARMCO, OIB 30582201964</item>
    </izvorni_sadrzaj>
    <derivirana_varijabla naziv="DomainObject.Predmet.ProtuStrankaListNazivFormatedOIB_1">
      <item>POLJOPRIVREDNA ZADRUGA FARMCO, OIB 30582201964</item>
    </derivirana_varijabla>
  </DomainObject.Predmet.ProtuStrankaListNazivFormatedOIB>
  <DomainObject.Predmet.OstaliListFormated>
    <izvorni_sadrzaj>
      <item>E-oglasna ploča</item>
      <item>Sudsk registar</item>
    </izvorni_sadrzaj>
    <derivirana_varijabla naziv="DomainObject.Predmet.OstaliListFormated_1">
      <item>E-oglasna ploča</item>
      <item>Sudsk registar</item>
    </derivirana_varijabla>
  </DomainObject.Predmet.OstaliListFormated>
  <DomainObject.Predmet.OstaliListFormatedOIB>
    <izvorni_sadrzaj>
      <item>E-oglasna ploča</item>
      <item>Sudsk registar</item>
    </izvorni_sadrzaj>
    <derivirana_varijabla naziv="DomainObject.Predmet.OstaliListFormatedOIB_1">
      <item>E-oglasna ploča</item>
      <item>Sudsk registar</item>
    </derivirana_varijabla>
  </DomainObject.Predmet.OstaliListFormatedOIB>
  <DomainObject.Predmet.OstaliListFormatedWithAdress>
    <izvorni_sadrzaj>
      <item>E-oglasna ploča</item>
      <item>Sudsk registar</item>
    </izvorni_sadrzaj>
    <derivirana_varijabla naziv="DomainObject.Predmet.OstaliListFormatedWithAdress_1">
      <item>E-oglasna ploča</item>
      <item>Sudsk registar</item>
    </derivirana_varijabla>
  </DomainObject.Predmet.OstaliListFormatedWithAdress>
  <DomainObject.Predmet.OstaliListFormatedWithAdressOIB>
    <izvorni_sadrzaj>
      <item>E-oglasna ploča</item>
      <item>Sudsk registar</item>
    </izvorni_sadrzaj>
    <derivirana_varijabla naziv="DomainObject.Predmet.OstaliListFormatedWithAdressOIB_1">
      <item>E-oglasna ploča</item>
      <item>Sudsk registar</item>
    </derivirana_varijabla>
  </DomainObject.Predmet.OstaliListFormatedWithAdressOIB>
  <DomainObject.Predmet.OstaliListNazivFormated>
    <izvorni_sadrzaj>
      <item>E-oglasna ploča</item>
      <item>Sudsk registar</item>
    </izvorni_sadrzaj>
    <derivirana_varijabla naziv="DomainObject.Predmet.OstaliListNazivFormated_1">
      <item>E-oglasna ploča</item>
      <item>Sudsk registar</item>
    </derivirana_varijabla>
  </DomainObject.Predmet.OstaliListNazivFormated>
  <DomainObject.Predmet.OstaliListNazivFormatedOIB>
    <izvorni_sadrzaj>
      <item>E-oglasna ploča</item>
      <item>Sudsk registar</item>
    </izvorni_sadrzaj>
    <derivirana_varijabla naziv="DomainObject.Predmet.OstaliListNazivFormatedOIB_1">
      <item>E-oglasna ploča</item>
      <item>Sudsk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St-432/2016-18</izvorni_sadrzaj>
    <derivirana_varijabla naziv="DomainObject.PoslovniBrojDokumenta_1">St-432/2016-18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FARMCO</izvorni_sadrzaj>
    <derivirana_varijabla naziv="DomainObject.Predmet.ProtustrankaIDrugi_1">POLJOPRIVREDNA ZADRUGA FARMCO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POLJOPRIVREDNA ZADRUGA FARMCO, OIB 30582201964, Trepče 3, 48350 Novo Virje</izvorni_sadrzaj>
    <derivirana_varijabla naziv="DomainObject.Predmet.ProtustrankaIDrugiAdressOIB_1">POLJOPRIVREDNA ZADRUGA FARMCO, OIB 30582201964, Trepče 3, 48350 Novo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FARMCO</item>
      <item>E-oglasna ploča</item>
      <item>Sudsk registar</item>
    </izvorni_sadrzaj>
    <derivirana_varijabla naziv="DomainObject.Predmet.SudioniciListNaziv_1">
      <item>Financijska agencija</item>
      <item>POLJOPRIVREDNA ZADRUGA FARMCO</item>
      <item>E-oglasna ploča</item>
      <item>Sudsk registar</item>
    </derivirana_varijabla>
  </DomainObject.Predmet.SudioniciListNaziv>
  <DomainObject.Predmet.SudioniciListAdressOIB>
    <izvorni_sadrzaj>
      <item>Financijska agencija, OIB 85821130368, A. Cesarca 2,42000 Varaždin</item>
      <item>POLJOPRIVREDNA ZADRUGA FARMCO, OIB 30582201964, Trepče 3,48350 Novo Virje</item>
      <item>E-oglasna ploča</item>
      <item>Sudsk registar</item>
    </izvorni_sadrzaj>
    <derivirana_varijabla naziv="DomainObject.Predmet.SudioniciListAdressOIB_1">
      <item>Financijska agencija, OIB 85821130368, A. Cesarca 2,42000 Varaždin</item>
      <item>POLJOPRIVREDNA ZADRUGA FARMCO, OIB 30582201964, Trepče 3,48350 Novo Virje</item>
      <item>E-oglasna ploča</item>
      <item>Sudsk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97F94A-7952-4495-B077-45605A0F55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479</properties:Words>
  <properties:Characters>2608</properties:Characters>
  <properties:Lines>84</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2017-02-09T07:18:00Z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St-432/2016-18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