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23656C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3656C">
              <w:rPr>
                <w:noProof/>
                <w:sz w:val="24"/>
              </w:rPr>
              <w:t>115/2018-23</w:t>
            </w:r>
          </w:p>
        </w:tc>
      </w:tr>
    </w:tbl>
    <w:p w14:textId="81af7c4" w14:paraId="81af7c4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</w:t>
      </w:r>
      <w:r w:rsidR="0023656C" w:rsidRPr="0023656C">
        <w:rPr>
          <w:lang w:val="hr-HR"/>
        </w:rPr>
        <w:t>HAFI PROJEKT I TEHNOLOGIJA d.o.o., OIB: 55912847738, Split, Stinice 12</w:t>
      </w:r>
      <w:r w:rsidR="00FC704F" w:rsidRPr="00FC704F">
        <w:rPr>
          <w:lang w:val="hr-HR"/>
        </w:rPr>
        <w:t>,</w:t>
      </w:r>
      <w:r w:rsidR="006879A0">
        <w:rPr>
          <w:lang w:val="hr-HR"/>
        </w:rPr>
        <w:t xml:space="preserve">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</w:t>
      </w:r>
      <w:r w:rsidR="0023656C">
        <w:rPr>
          <w:lang w:val="hr-HR"/>
        </w:rPr>
        <w:t>7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B3243" w:rsidRPr="00FB3243">
        <w:t xml:space="preserve">dužnikom </w:t>
      </w:r>
      <w:r w:rsidR="0023656C" w:rsidRPr="0023656C">
        <w:t>HAFI PROJEKT I TEHNOLOGIJA d.o.o., OIB: 55912847738, Split, Stinice 12</w:t>
      </w:r>
      <w:r w:rsidR="00485CE1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23656C">
        <w:t>115-2018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23656C">
        <w:t>115-2018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9C2CF4" w:rsidP="0023656C" w:rsidR="0023656C">
      <w:pPr>
        <w:ind w:firstLine="709"/>
        <w:jc w:val="both"/>
      </w:pPr>
      <w:r>
        <w:t>Dana 1</w:t>
      </w:r>
      <w:r w:rsidR="0023656C">
        <w:t>8. srpnja 2017. pred ovim sudom zaprimljen je zahtjev Financijske agencije, Regionalnog centra Split za provedbu skraćenog stečajnog postupka nad dužnikom  HAFI PROJEKT I TEHNOLOGIJA d.o.o., OIB: 55912847738, Split, Stinice 12.</w:t>
      </w:r>
    </w:p>
    <w:p w:rsidRDefault="0023656C" w:rsidP="0023656C" w:rsidR="0023656C">
      <w:pPr>
        <w:spacing w:before="200"/>
        <w:ind w:firstLine="708"/>
        <w:jc w:val="both"/>
      </w:pPr>
      <w:r>
        <w:t>Utvrdivši da su u smislu odredbe članka 428. Stečajnog zakona („Narodne novine“ 71/15 i 104/17; dalje SZ) ispunjene pretpostavke za provedbu skraćenog stečajnog postupka, ovaj sud je 31. listopada 2017. na mrežnoj stranici e-Oglasna ploča sudova objavio oglas poslovni broj 11.St-753/2017 u smislu odredbe članka 430. SZ-a.</w:t>
      </w:r>
    </w:p>
    <w:p w:rsidRDefault="0023656C" w:rsidP="0023656C" w:rsidR="0023656C">
      <w:pPr>
        <w:spacing w:before="200"/>
        <w:ind w:firstLine="708"/>
        <w:jc w:val="both"/>
      </w:pPr>
      <w:r>
        <w:t>Postupajući po predmetnom oglasu Republika Hrvatska, Ministarstvo financija, Porezna uprava, zastupana po Županijskom državnom odvjetništvu u Splitu, dostavila je 13. studenog 2017. obrazac kojim je, kao vjerovnik, predložila nad dužnikom otvoriti stečaj, nakon čega je ovaj sud, temeljem odredbe članka 433. i 435. stavak 2. SZ-a rješenjem poslovni broj 11.St-753/2017 od 14. studenog 2017. obustavio skraćeni stečajni postupak nad dužnikom.</w:t>
      </w:r>
    </w:p>
    <w:p w:rsidRDefault="0023656C" w:rsidP="0023656C" w:rsidR="0023656C">
      <w:pPr>
        <w:spacing w:before="200"/>
        <w:ind w:firstLine="708"/>
        <w:jc w:val="both"/>
      </w:pPr>
      <w:r>
        <w:t>Po pravomoćnosti predmetnog rješenja stečajna pisarnica ovog suda zavela je predmet pod poslovni broj St-115/2018.</w:t>
      </w:r>
    </w:p>
    <w:p w:rsidRDefault="0023656C" w:rsidP="0023656C" w:rsidR="0023656C">
      <w:pPr>
        <w:spacing w:before="200"/>
        <w:ind w:firstLine="708"/>
        <w:jc w:val="both"/>
      </w:pPr>
      <w:r>
        <w:lastRenderedPageBreak/>
        <w:t xml:space="preserve"> Rješenjem ovog suda 11. St-115/2018 od 23. travnja 2018. pokrenut je prethodni postupak radi utvrđivanja pretpostavki za otvaranje stečajnog postupka nad dužnikom i određeno ročište radi očitovanja o prijedlogu za otvaranje stečajnog postupka.</w:t>
      </w:r>
    </w:p>
    <w:p w:rsidRDefault="0023656C" w:rsidP="0023656C" w:rsidR="0023656C" w:rsidRPr="00485CE1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>
        <w:t xml:space="preserve"> Na navedeno ročište, održano 29. svibnja 2018., nisu pristupili zastupnici po zakonu dužnika, </w:t>
      </w:r>
      <w:r w:rsidRPr="00485CE1">
        <w:t>iako uredno pozvan</w:t>
      </w:r>
      <w:r>
        <w:t>i, niti su udovoljili</w:t>
      </w:r>
      <w:r w:rsidRPr="00485CE1">
        <w:t xml:space="preserve"> nalogu suda iz rješenja poslovni broj St-</w:t>
      </w:r>
      <w:r>
        <w:t>115/2018</w:t>
      </w:r>
      <w:r w:rsidRPr="00485CE1">
        <w:t xml:space="preserve"> </w:t>
      </w:r>
      <w:r>
        <w:t>od 23. travnja</w:t>
      </w:r>
      <w:r w:rsidRPr="00485CE1">
        <w:t xml:space="preserve"> 2018. i u spis u ostav</w:t>
      </w:r>
      <w:r>
        <w:t>ljenom roku dostavili pisano izv</w:t>
      </w:r>
      <w:r w:rsidRPr="00485CE1">
        <w:t>ješće o financijsko-gospodarskom stanju dužnika te popis imovine i obveza dužnika pa je sud rješenjem poslovni broj St-</w:t>
      </w:r>
      <w:r>
        <w:t>115/2018</w:t>
      </w:r>
      <w:r w:rsidRPr="00485CE1">
        <w:t xml:space="preserve"> od </w:t>
      </w:r>
      <w:r>
        <w:t>30</w:t>
      </w:r>
      <w:r w:rsidRPr="00485CE1">
        <w:t>. svibnja 2018. odredio mjeru osiguranja tako što je dužniku postavio privremenog stečajnog upravitelja</w:t>
      </w:r>
      <w:r>
        <w:t xml:space="preserve"> Josipa Hrgu iz Splita </w:t>
      </w:r>
      <w:r w:rsidRPr="00485CE1">
        <w:rPr>
          <w:rFonts w:cstheme="minorBidi" w:eastAsiaTheme="minorHAnsi"/>
          <w:lang w:eastAsia="en-US"/>
        </w:rPr>
        <w:t>kojem je naloženo utvrditi:</w:t>
      </w:r>
    </w:p>
    <w:p w:rsidRDefault="0023656C" w:rsidP="0023656C" w:rsidR="0023656C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 imovinu stečajnog dužnika i njezinu vrijednost</w:t>
      </w:r>
    </w:p>
    <w:p w:rsidRDefault="0023656C" w:rsidP="0023656C" w:rsidR="0023656C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 stanje obveza stečajnog dužnika</w:t>
      </w:r>
    </w:p>
    <w:p w:rsidRDefault="0023656C" w:rsidP="0023656C" w:rsidR="0023656C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da li je imovina stečajnog dužnika dovoljna za namirenje troškova stečajnog postupka</w:t>
      </w:r>
    </w:p>
    <w:p w:rsidRDefault="0023656C" w:rsidP="0023656C" w:rsidR="0023656C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koliki je iznos predvidljivih troškova prethodnog i stečajnog postupka,</w:t>
      </w:r>
    </w:p>
    <w:p w:rsidRDefault="0023656C" w:rsidP="0023656C" w:rsidR="0023656C" w:rsidRPr="00485CE1">
      <w:pPr>
        <w:spacing w:before="40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>te o istom sudu podnijeti izvješće.</w:t>
      </w:r>
    </w:p>
    <w:p w:rsidRDefault="0023656C" w:rsidP="0023656C" w:rsidR="0023656C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Dana 26</w:t>
      </w:r>
      <w:r w:rsidRPr="00485CE1">
        <w:rPr>
          <w:rFonts w:cstheme="minorBidi" w:eastAsiaTheme="minorHAnsi"/>
          <w:lang w:eastAsia="en-US"/>
        </w:rPr>
        <w:t>. lipnja 2018. kod ovog suda zaprimljeno je izvješće privremenog stečajnog upravitelja J</w:t>
      </w:r>
      <w:r>
        <w:rPr>
          <w:rFonts w:cstheme="minorBidi" w:eastAsiaTheme="minorHAnsi"/>
          <w:lang w:eastAsia="en-US"/>
        </w:rPr>
        <w:t>oze Jelavića (list 61-83 spisa)</w:t>
      </w:r>
      <w:r w:rsidRPr="00485CE1">
        <w:rPr>
          <w:rFonts w:cstheme="minorBidi" w:eastAsiaTheme="minorHAnsi"/>
          <w:lang w:eastAsia="en-US"/>
        </w:rPr>
        <w:t xml:space="preserve"> </w:t>
      </w:r>
      <w:r w:rsidRPr="00BF194E">
        <w:rPr>
          <w:rFonts w:cstheme="minorBidi" w:eastAsiaTheme="minorHAnsi"/>
          <w:lang w:eastAsia="en-US"/>
        </w:rPr>
        <w:t>iz kojeg u bitnom proizlazi da dužnik ne raspolaže likvidnom stečajnom masom iz koje bi se mogli podmiriti makar troškovi stečajnog postupka.</w:t>
      </w:r>
    </w:p>
    <w:p w:rsidRDefault="005B7DB2" w:rsidP="00FC704F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FC704F" w:rsidRPr="005B7DB2">
        <w:t xml:space="preserve">potvrde Općinskog suda u Splitu – Zemljišnoknjižni odjel Split od </w:t>
      </w:r>
      <w:r w:rsidR="0023656C">
        <w:t>30. travnja</w:t>
      </w:r>
      <w:r w:rsidR="00FC704F">
        <w:t xml:space="preserve"> 201</w:t>
      </w:r>
      <w:r w:rsidR="002F04A5">
        <w:t>8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 w:rsidR="00FC704F">
        <w:t xml:space="preserve">jela (list </w:t>
      </w:r>
      <w:r w:rsidR="0023656C">
        <w:t>33</w:t>
      </w:r>
      <w:r w:rsidR="00FC704F" w:rsidRPr="005B7DB2">
        <w:t xml:space="preserve"> spisa)</w:t>
      </w:r>
      <w:r w:rsidR="00FC704F">
        <w:t>, a iz</w:t>
      </w:r>
      <w:r w:rsidR="00FC704F" w:rsidRPr="005B7DB2">
        <w:t xml:space="preserve"> </w:t>
      </w:r>
      <w:r w:rsidR="006879A0" w:rsidRPr="005B7DB2">
        <w:t xml:space="preserve">uvjerenja MUP-a, Policijska uprava Splitsko-dalmatinska od </w:t>
      </w:r>
      <w:r w:rsidR="0023656C">
        <w:t>27. travnja</w:t>
      </w:r>
      <w:r w:rsidR="002F04A5">
        <w:t xml:space="preserve"> 2018</w:t>
      </w:r>
      <w:r w:rsidR="006879A0">
        <w:t xml:space="preserve">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23656C">
        <w:t>32</w:t>
      </w:r>
      <w:r w:rsidR="006879A0" w:rsidRPr="005B7DB2">
        <w:t xml:space="preserve"> spisa</w:t>
      </w:r>
      <w:r w:rsidR="00FC704F">
        <w:t>).</w:t>
      </w:r>
      <w:r w:rsidR="006879A0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23656C">
        <w:t>28. svibnja</w:t>
      </w:r>
      <w:r w:rsidR="00FC704F">
        <w:t xml:space="preserve"> 2018</w:t>
      </w:r>
      <w:r w:rsidRPr="00D214A5">
        <w:t xml:space="preserve">. (list </w:t>
      </w:r>
      <w:r w:rsidR="0023656C">
        <w:t>35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23656C">
        <w:t>438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6104EE">
        <w:t>7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A61336">
      <w:pPr>
        <w:ind w:left="6372"/>
        <w:jc w:val="center"/>
      </w:pPr>
      <w:r>
        <w:t>Ana Golub Gruić</w:t>
      </w:r>
      <w:r w:rsidR="00A61336">
        <w:t>, v.r.</w:t>
      </w:r>
    </w:p>
    <w:p w:rsidRDefault="00A61336" w:rsidP="008832A6" w:rsidR="00A61336">
      <w:pPr>
        <w:jc w:val="right"/>
      </w:pPr>
      <w:r>
        <w:t>za točnost otpravka – ovlašteni službenik</w:t>
      </w:r>
    </w:p>
    <w:p w:rsidRDefault="00A61336" w:rsidP="008832A6" w:rsidR="00A61336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394ED8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61336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23656C" w:rsidRPr="0023656C">
      <w:t>115/2018-23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3656C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4ED8"/>
    <w:rsid w:val="0039560B"/>
    <w:rsid w:val="003B74D5"/>
    <w:rsid w:val="003C2F22"/>
    <w:rsid w:val="004055DE"/>
    <w:rsid w:val="00417EA6"/>
    <w:rsid w:val="00426500"/>
    <w:rsid w:val="004513DE"/>
    <w:rsid w:val="00485CE1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104EE"/>
    <w:rsid w:val="00640153"/>
    <w:rsid w:val="006879A0"/>
    <w:rsid w:val="006B678B"/>
    <w:rsid w:val="006F29CD"/>
    <w:rsid w:val="0071416B"/>
    <w:rsid w:val="0071519E"/>
    <w:rsid w:val="00722C23"/>
    <w:rsid w:val="00736F6E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C2CF4"/>
    <w:rsid w:val="009F6C54"/>
    <w:rsid w:val="00A32A52"/>
    <w:rsid w:val="00A51DE9"/>
    <w:rsid w:val="00A61336"/>
    <w:rsid w:val="00A777FB"/>
    <w:rsid w:val="00A82A40"/>
    <w:rsid w:val="00A8440F"/>
    <w:rsid w:val="00A85826"/>
    <w:rsid w:val="00AF219D"/>
    <w:rsid w:val="00B02626"/>
    <w:rsid w:val="00B50981"/>
    <w:rsid w:val="00B7506F"/>
    <w:rsid w:val="00B86154"/>
    <w:rsid w:val="00B970F2"/>
    <w:rsid w:val="00BF194E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3243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1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3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33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33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33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1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3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33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33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33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HAFI PROJEKT I TEHNOLOGIJA za projektiranje i građenje, društvo s ograničenom odgovornošću</izvorni_sadrzaj>
    <derivirana_varijabla naziv="DomainObject.Predmet.ProtustrankaFormated_1">  HAFI PROJEKT I TEHNOLOGIJA za projektiranje i građenje, društvo s ograničenom odgovornošću</derivirana_varijabla>
  </DomainObject.Predmet.ProtustrankaFormated>
  <DomainObject.Predmet.ProtustrankaFormatedOIB>
    <izvorni_sadrzaj>  HAFI PROJEKT I TEHNOLOGIJA za projektiranje i građenje, društvo s ograničenom odgovornošću, OIB 55912847738</izvorni_sadrzaj>
    <derivirana_varijabla naziv="DomainObject.Predmet.ProtustrankaFormatedOIB_1">  HAFI PROJEKT I TEHNOLOGIJA za projektiranje i građenje, društvo s ograničenom odgovornošću, OIB 55912847738</derivirana_varijabla>
  </DomainObject.Predmet.ProtustrankaFormatedOIB>
  <DomainObject.Predmet.ProtustrankaFormatedWithAdress>
    <izvorni_sadrzaj> HAFI PROJEKT I TEHNOLOGIJA za projektiranje i građenje, društvo s ograničenom odgovornošću, Stinice 12, 21000 Split</izvorni_sadrzaj>
    <derivirana_varijabla naziv="DomainObject.Predmet.ProtustrankaFormatedWithAdress_1"> HAFI PROJEKT I TEHNOLOGIJA za projektiranje i građenje, društvo s ograničenom odgovornošću, Stinice 12, 21000 Split</derivirana_varijabla>
  </DomainObject.Predmet.ProtustrankaFormatedWithAdress>
  <DomainObject.Predmet.ProtustrankaFormatedWithAdressOIB>
    <izvorni_sadrzaj> HAFI PROJEKT I TEHNOLOGIJA za projektiranje i građenje, društvo s ograničenom odgovornošću, OIB 55912847738, Stinice 12, 21000 Split</izvorni_sadrzaj>
    <derivirana_varijabla naziv="DomainObject.Predmet.ProtustrankaFormatedWithAdressOIB_1"> HAFI PROJEKT I TEHNOLOGIJA za projektiranje i građenje, društvo s ograničenom odgovornošću, OIB 55912847738, Stinice 12, 21000 Split</derivirana_varijabla>
  </DomainObject.Predmet.ProtustrankaFormatedWithAdressOIB>
  <DomainObject.Predmet.ProtustrankaWithAdress>
    <izvorni_sadrzaj>HAFI PROJEKT I TEHNOLOGIJA za projektiranje i građenje, društvo s ograničenom odgovornošću Stinice 12, 21000 Split</izvorni_sadrzaj>
    <derivirana_varijabla naziv="DomainObject.Predmet.ProtustrankaWithAdress_1">HAFI PROJEKT I TEHNOLOGIJA za projektiranje i građenje, društvo s ograničenom odgovornošću Stinice 12, 21000 Split</derivirana_varijabla>
  </DomainObject.Predmet.ProtustrankaWithAdress>
  <DomainObject.Predmet.ProtustrankaWithAdressOIB>
    <izvorni_sadrzaj>HAFI PROJEKT I TEHNOLOGIJA za projektiranje i građenje, društvo s ograničenom odgovornošću, OIB 55912847738, Stinice 12, 21000 Split</izvorni_sadrzaj>
    <derivirana_varijabla naziv="DomainObject.Predmet.ProtustrankaWithAdressOIB_1">HAFI PROJEKT I TEHNOLOGIJA za projektiranje i građenje, društvo s ograničenom odgovornošću, OIB 55912847738, Stinice 12, 21000 Split</derivirana_varijabla>
  </DomainObject.Predmet.ProtustrankaWithAdressOIB>
  <DomainObject.Predmet.ProtustrankaNazivFormated>
    <izvorni_sadrzaj>HAFI PROJEKT I TEHNOLOGIJA za projektiranje i građenje, društvo s ograničenom odgovornošću</izvorni_sadrzaj>
    <derivirana_varijabla naziv="DomainObject.Predmet.ProtustrankaNazivFormated_1">HAFI PROJEKT I TEHNOLOGIJA za projektiranje i građenje, društvo s ograničenom odgovornošću</derivirana_varijabla>
  </DomainObject.Predmet.ProtustrankaNazivFormated>
  <DomainObject.Predmet.ProtustrankaNazivFormatedOIB>
    <izvorni_sadrzaj>HAFI PROJEKT I TEHNOLOGIJA za projektiranje i građenje, društvo s ograničenom odgovornošću, OIB 55912847738</izvorni_sadrzaj>
    <derivirana_varijabla naziv="DomainObject.Predmet.ProtustrankaNazivFormatedOIB_1">HAFI PROJEKT I TEHNOLOGIJA za projektiranje i građenje, društvo s ograničenom odgovornošću, OIB 55912847738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HAFI PROJEKT I TEHNOLOGIJA za projektiranje i građenje, društvo s ograničenom odgovornošću</item>
    </izvorni_sadrzaj>
    <derivirana_varijabla naziv="DomainObject.Predmet.ProtuStrankaListFormated_1">
      <item>HAFI PROJEKT I TEHNOLOGIJA za projektiranje i građenje, društvo s ograničenom odgovornošću</item>
    </derivirana_varijabla>
  </DomainObject.Predmet.ProtuStrankaListFormated>
  <DomainObject.Predmet.ProtuStrankaListFormatedOIB>
    <izvorni_sadrzaj>
      <item>HAFI PROJEKT I TEHNOLOGIJA za projektiranje i građenje, društvo s ograničenom odgovornošću, OIB 55912847738</item>
    </izvorni_sadrzaj>
    <derivirana_varijabla naziv="DomainObject.Predmet.ProtuStrankaListFormatedOIB_1">
      <item>HAFI PROJEKT I TEHNOLOGIJA za projektiranje i građenje, društvo s ograničenom odgovornošću, OIB 55912847738</item>
    </derivirana_varijabla>
  </DomainObject.Predmet.ProtuStrankaListFormatedOIB>
  <DomainObject.Predmet.ProtuStrankaListFormatedWithAdress>
    <izvorni_sadrzaj>
      <item>HAFI PROJEKT I TEHNOLOGIJA za projektiranje i građenje, društvo s ograničenom odgovornošću, Stinice 12, 21000 Split</item>
    </izvorni_sadrzaj>
    <derivirana_varijabla naziv="DomainObject.Predmet.ProtuStrankaListFormatedWithAdress_1">
      <item>HAFI PROJEKT I TEHNOLOGIJA za projektiranje i građenje, društvo s ograničenom odgovornošću, Stinice 12, 21000 Split</item>
    </derivirana_varijabla>
  </DomainObject.Predmet.ProtuStrankaListFormatedWithAdress>
  <DomainObject.Predmet.ProtuStrankaListFormatedWithAdressOIB>
    <izvorni_sadrzaj>
      <item>HAFI PROJEKT I TEHNOLOGIJA za projektiranje i građenje, društvo s ograničenom odgovornošću, OIB 55912847738, Stinice 12, 21000 Split</item>
    </izvorni_sadrzaj>
    <derivirana_varijabla naziv="DomainObject.Predmet.ProtuStrankaListFormatedWithAdressOIB_1">
      <item>HAFI PROJEKT I TEHNOLOGIJA za projektiranje i građenje, društvo s ograničenom odgovornošću, OIB 55912847738, Stinice 12, 21000 Split</item>
    </derivirana_varijabla>
  </DomainObject.Predmet.ProtuStrankaListFormatedWithAdressOIB>
  <DomainObject.Predmet.ProtuStrankaListNazivFormated>
    <izvorni_sadrzaj>
      <item>HAFI PROJEKT I TEHNOLOGIJA za projektiranje i građenje, društvo s ograničenom odgovornošću</item>
    </izvorni_sadrzaj>
    <derivirana_varijabla naziv="DomainObject.Predmet.ProtuStrankaListNazivFormated_1">
      <item>HAFI PROJEKT I TEHNOLOGIJA za projektiranje i građenje, društvo s ograničenom odgovornošću</item>
    </derivirana_varijabla>
  </DomainObject.Predmet.ProtuStrankaListNazivFormated>
  <DomainObject.Predmet.ProtuStrankaListNazivFormatedOIB>
    <izvorni_sadrzaj>
      <item>HAFI PROJEKT I TEHNOLOGIJA za projektiranje i građenje, društvo s ograničenom odgovornošću, OIB 55912847738</item>
    </izvorni_sadrzaj>
    <derivirana_varijabla naziv="DomainObject.Predmet.ProtuStrankaListNazivFormatedOIB_1">
      <item>HAFI PROJEKT I TEHNOLOGIJA za projektiranje i građenje, društvo s ograničenom odgovornošću, OIB 55912847738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Bojan Mavrič</item>
    </izvorni_sadrzaj>
    <derivirana_varijabla naziv="DomainObject.Predmet.OstaliListFormated_1">
      <item>Županijsko državno odvjetništvo u Splitu punomoćnik sudionika u postupku Ministarstvo financija RH</item>
      <item>Bojan Mavrič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Bojan Mavrič, OIB 42833020236</item>
    </izvorni_sadrzaj>
    <derivirana_varijabla naziv="DomainObject.Predmet.OstaliListFormatedOIB_1">
      <item>Županijsko državno odvjetništvo u Splitu punomoćnik sudionika u postupku Ministarstvo financija RH</item>
      <item>Bojan Mavrič, OIB 42833020236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Bojan Mavrič, Put Žnjana 8b,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Bojan Mavrič, Put Žnjana 8b,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Bojan Mavrič, OIB 42833020236, Put Žnjana 8b,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Bojan Mavrič, OIB 42833020236, Put Žnjana 8b, 21000 Split</item>
    </derivirana_varijabla>
  </DomainObject.Predmet.OstaliListFormatedWithAdressOIB>
  <DomainObject.Predmet.OstaliListNazivFormated>
    <izvorni_sadrzaj>
      <item>Županijsko državno odvjetništvo u Splitu</item>
      <item>Bojan Mavrič</item>
    </izvorni_sadrzaj>
    <derivirana_varijabla naziv="DomainObject.Predmet.OstaliListNazivFormated_1">
      <item>Županijsko državno odvjetništvo u Splitu</item>
      <item>Bojan Mavrič</item>
    </derivirana_varijabla>
  </DomainObject.Predmet.OstaliListNazivFormated>
  <DomainObject.Predmet.OstaliListNazivFormatedOIB>
    <izvorni_sadrzaj>
      <item>Županijsko državno odvjetništvo u Splitu</item>
      <item>Bojan Mavrič, OIB 42833020236</item>
    </izvorni_sadrzaj>
    <derivirana_varijabla naziv="DomainObject.Predmet.OstaliListNazivFormatedOIB_1">
      <item>Županijsko državno odvjetništvo u Splitu</item>
      <item>Bojan Mavrič, OIB 42833020236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HAFI PROJEKT I TEHNOLOGIJA za projektiranje i građenje, društvo s ograničenom odgovornošću</izvorni_sadrzaj>
    <derivirana_varijabla naziv="DomainObject.Predmet.ProtustrankaIDrugi_1">HAFI PROJEKT I TEHNOLOGIJA za projektiranje i građenje, društvo s ograničenom odgovornošću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HAFI PROJEKT I TEHNOLOGIJA za projektiranje i građenje, društvo s ograničenom odgovornošću, OIB 55912847738, Stinice 12, 21000 Split</izvorni_sadrzaj>
    <derivirana_varijabla naziv="DomainObject.Predmet.ProtustrankaIDrugiAdressOIB_1">HAFI PROJEKT I TEHNOLOGIJA za projektiranje i građenje, društvo s ograničenom odgovornošću, OIB 55912847738,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HAFI PROJEKT I TEHNOLOGIJA za projektiranje i građenje, društvo s ograničenom odgovornošću</item>
      <item>Ministarstvo financija RH</item>
      <item>Županijsko državno odvjetništvo u Splitu</item>
      <item>Bojan Mavrič</item>
    </izvorni_sadrzaj>
    <derivirana_varijabla naziv="DomainObject.Predmet.SudioniciListNaziv_1">
      <item>HAFI PROJEKT I TEHNOLOGIJA za projektiranje i građenje, društvo s ograničenom odgovornošću</item>
      <item>Ministarstvo financija RH</item>
      <item>Županijsko državno odvjetništvo u Splitu</item>
      <item>Bojan Mavrič</item>
    </derivirana_varijabla>
  </DomainObject.Predmet.SudioniciListNaziv>
  <DomainObject.Predmet.SudioniciListAdressOIB>
    <izvorni_sadrzaj>
      <item>HAFI PROJEKT I TEHNOLOGIJA za projektiranje i građenje, društvo s ograničenom odgovornošću, OIB 55912847738, Stinice 12,21000 Split</item>
      <item>Ministarstvo financija RH, OIB 18683136487, Katančićeva 5,10000 Zagreb</item>
      <item>Županijsko državno odvjetništvo u Splitu, Gundulićeva 29a,21000 Split</item>
      <item>Bojan Mavrič, OIB 42833020236, Put Žnjana 8b,21000 Split</item>
    </izvorni_sadrzaj>
    <derivirana_varijabla naziv="DomainObject.Predmet.SudioniciListAdressOIB_1">
      <item>HAFI PROJEKT I TEHNOLOGIJA za projektiranje i građenje, društvo s ograničenom odgovornošću, OIB 55912847738, Stinice 12,21000 Split</item>
      <item>Ministarstvo financija RH, OIB 18683136487, Katančićeva 5,10000 Zagreb</item>
      <item>Županijsko državno odvjetništvo u Splitu, Gundulićeva 29a,21000 Split</item>
      <item>Bojan Mavrič, OIB 42833020236, Put Žnjana 8b,21000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55912847738</item>
      <item>, OIB 18683136487</item>
      <item>, OIB null</item>
      <item>, OIB 42833020236</item>
    </izvorni_sadrzaj>
    <derivirana_varijabla naziv="DomainObject.Predmet.SudioniciListNazivOIB_1">
      <item>, OIB 55912847738</item>
      <item>, OIB 18683136487</item>
      <item>, OIB null</item>
      <item>, OIB 42833020236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St-115/2018-12</izvorni_sadrzaj>
    <derivirana_varijabla naziv="DomainObject.PredzadnjaOdlukaIzPredmeta.Oznaka_1">St-115/2018-12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A2670-13EE-4D74-BE95-91E2D38E8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5823</properties:Characters>
  <properties:Lines>111</properties:Lines>
  <properties:Paragraphs>41</properties:Paragraphs>
  <properties:TotalTime>552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2018-10-17T12:30:00Z</cp:lastPrinted>
  <dcterms:modified xmlns:xsi="http://www.w3.org/2001/XMLSchema-instance" xsi:type="dcterms:W3CDTF">2018-10-17T12:35:00Z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(St-115-2018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