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3ba2" w14:paraId="b253ba2" w:rsidRDefault="002F636B" w:rsidP="00A61CB6" w:rsidR="00A61CB6" w:rsidRPr="00A61CB6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A61CB6">
        <w:rPr>
          <w:lang w:val="hr-HR"/>
        </w:rPr>
        <w:t xml:space="preserve">    </w:t>
      </w:r>
      <w:r w:rsidR="00C37E7C" w:rsidRPr="00A61CB6">
        <w:rPr>
          <w:noProof/>
          <w:lang w:eastAsia="hr-HR" w:val="hr-HR"/>
        </w:rPr>
        <w:drawing>
          <wp:inline distR="0" distL="0" distB="0" distT="0">
            <wp:extent cy="648000" cx="487821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1CB6" w:rsidRPr="00A61CB6">
        <w:rPr>
          <w:lang w:val="hr-HR"/>
        </w:rPr>
        <w:tab/>
      </w:r>
      <w:r w:rsidR="00A61CB6" w:rsidRPr="00A61CB6">
        <w:rPr>
          <w:lang w:val="hr-HR"/>
        </w:rPr>
        <w:tab/>
      </w:r>
      <w:r w:rsidR="00A61CB6" w:rsidRPr="00A61CB6">
        <w:rPr>
          <w:lang w:val="hr-HR"/>
        </w:rPr>
        <w:tab/>
      </w:r>
      <w:r w:rsidR="00A61CB6" w:rsidRPr="00A61CB6">
        <w:rPr>
          <w:lang w:val="hr-HR"/>
        </w:rPr>
        <w:tab/>
      </w:r>
      <w:r w:rsidR="00A61CB6" w:rsidRPr="00A61CB6">
        <w:rPr>
          <w:lang w:val="hr-HR"/>
        </w:rPr>
        <w:tab/>
      </w:r>
      <w:r w:rsidR="00A61CB6" w:rsidRPr="00A61CB6">
        <w:rPr>
          <w:lang w:val="hr-HR"/>
        </w:rPr>
        <w:tab/>
        <w:t xml:space="preserve">  Poslovni broj: 12. St-771/2018-</w:t>
      </w:r>
      <w:r w:rsidR="00A61CB6">
        <w:rPr>
          <w:lang w:val="hr-HR"/>
        </w:rPr>
        <w:t>6</w:t>
      </w:r>
    </w:p>
    <w:p w:rsidRDefault="00A61CB6" w:rsidP="00A61CB6" w:rsidR="00A61CB6" w:rsidRPr="00A61CB6">
      <w:pPr>
        <w:rPr>
          <w:lang w:val="hr-HR"/>
        </w:rPr>
      </w:pPr>
      <w:r w:rsidRPr="00A61CB6">
        <w:rPr>
          <w:lang w:val="hr-HR"/>
        </w:rPr>
        <w:t>REPUBLIKA HRVATSKA</w:t>
      </w:r>
    </w:p>
    <w:p w:rsidRDefault="00A61CB6" w:rsidP="00A61CB6" w:rsidR="00A61CB6" w:rsidRPr="00A61CB6">
      <w:pPr>
        <w:rPr>
          <w:lang w:val="hr-HR"/>
        </w:rPr>
      </w:pPr>
      <w:r w:rsidRPr="00A61CB6">
        <w:rPr>
          <w:lang w:val="hr-HR"/>
        </w:rPr>
        <w:t>TRGOVAČKI SUD U SPLITU</w:t>
      </w:r>
    </w:p>
    <w:p w:rsidRDefault="00A61CB6" w:rsidP="00A61CB6" w:rsidR="00A61CB6" w:rsidRPr="00A61CB6">
      <w:pPr>
        <w:rPr>
          <w:lang w:val="hr-HR"/>
        </w:rPr>
      </w:pPr>
      <w:r w:rsidRPr="00A61CB6">
        <w:rPr>
          <w:lang w:val="hr-HR"/>
        </w:rPr>
        <w:t>Split, Sukoišanska br. 6</w:t>
      </w:r>
    </w:p>
    <w:p w:rsidRDefault="00A61CB6" w:rsidP="00A61CB6" w:rsidR="00A61CB6" w:rsidRPr="002A6473">
      <w:pPr>
        <w:rPr>
          <w:sz w:val="22"/>
          <w:szCs w:val="22"/>
          <w:lang w:val="hr-HR"/>
        </w:rPr>
      </w:pPr>
    </w:p>
    <w:p w:rsidRDefault="002A6473" w:rsidP="00A61CB6" w:rsidR="00A61CB6" w:rsidRPr="00A61CB6">
      <w:pPr>
        <w:jc w:val="center"/>
        <w:rPr>
          <w:lang w:val="hr-HR"/>
        </w:rPr>
      </w:pPr>
      <w:r>
        <w:rPr>
          <w:lang w:val="hr-HR"/>
        </w:rPr>
        <w:t xml:space="preserve">U   I M E   R E P U B L I K E   </w:t>
      </w:r>
      <w:r w:rsidR="00A61CB6" w:rsidRPr="00A61CB6">
        <w:rPr>
          <w:lang w:val="hr-HR"/>
        </w:rPr>
        <w:t>H R V A T S K E</w:t>
      </w:r>
    </w:p>
    <w:p w:rsidRDefault="00A61CB6" w:rsidP="00A61CB6" w:rsidR="00A61CB6" w:rsidRPr="00A61CB6">
      <w:pPr>
        <w:jc w:val="center"/>
        <w:rPr>
          <w:lang w:val="hr-HR"/>
        </w:rPr>
      </w:pPr>
    </w:p>
    <w:p w:rsidRDefault="00A61CB6" w:rsidP="00A61CB6" w:rsidR="00A61CB6" w:rsidRPr="00A61CB6">
      <w:pPr>
        <w:jc w:val="center"/>
        <w:rPr>
          <w:lang w:val="hr-HR"/>
        </w:rPr>
      </w:pPr>
      <w:r w:rsidRPr="00A61CB6">
        <w:rPr>
          <w:lang w:val="hr-HR"/>
        </w:rPr>
        <w:t>R J E Š E N J E</w:t>
      </w:r>
    </w:p>
    <w:p w:rsidRDefault="00A61CB6" w:rsidP="00A61CB6" w:rsidR="00A61CB6" w:rsidRPr="002A6473">
      <w:pPr>
        <w:jc w:val="center"/>
        <w:rPr>
          <w:b/>
          <w:sz w:val="22"/>
          <w:szCs w:val="22"/>
          <w:lang w:val="hr-HR"/>
        </w:rPr>
      </w:pPr>
    </w:p>
    <w:p w:rsidRDefault="00A61CB6" w:rsidP="00A61CB6" w:rsidR="00A61CB6" w:rsidRPr="00A61CB6">
      <w:pPr>
        <w:jc w:val="both"/>
        <w:rPr>
          <w:lang w:val="hr-HR"/>
        </w:rPr>
      </w:pPr>
      <w:r w:rsidRPr="00A61CB6">
        <w:rPr>
          <w:lang w:val="hr-HR"/>
        </w:rPr>
        <w:tab/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TEKSTIL COMMERCE d.o.o. Split, Ulica Matice Hrvatske 26, OIB: 69047970061, 23. studenog 2018. </w:t>
      </w:r>
    </w:p>
    <w:p w:rsidRDefault="00382327" w:rsidP="00A61CB6" w:rsidR="00382327" w:rsidRPr="00B704E2">
      <w:pPr>
        <w:ind w:firstLine="708"/>
        <w:rPr>
          <w:sz w:val="20"/>
          <w:szCs w:val="20"/>
          <w:lang w:val="hr-HR"/>
        </w:rPr>
      </w:pPr>
    </w:p>
    <w:p w:rsidRDefault="00A61CB6" w:rsidP="00A61CB6" w:rsidR="00A61CB6" w:rsidRPr="002A6473">
      <w:pPr>
        <w:ind w:firstLine="708"/>
        <w:rPr>
          <w:sz w:val="20"/>
          <w:szCs w:val="20"/>
          <w:lang w:val="hr-HR"/>
        </w:rPr>
      </w:pPr>
    </w:p>
    <w:p w:rsidRDefault="00E14AE2" w:rsidP="00D4027A" w:rsidR="00D4027A" w:rsidRPr="00A61CB6">
      <w:pPr>
        <w:jc w:val="center"/>
        <w:rPr>
          <w:lang w:val="hr-HR"/>
        </w:rPr>
      </w:pPr>
      <w:r w:rsidRPr="00A61CB6">
        <w:rPr>
          <w:lang w:val="hr-HR"/>
        </w:rPr>
        <w:t xml:space="preserve">r i j e š i o   </w:t>
      </w:r>
      <w:r w:rsidR="00D4027A" w:rsidRPr="00A61CB6">
        <w:rPr>
          <w:lang w:val="hr-HR"/>
        </w:rPr>
        <w:t xml:space="preserve">j e                                               </w:t>
      </w:r>
    </w:p>
    <w:p w:rsidRDefault="00642955" w:rsidP="00876209" w:rsidR="00642955" w:rsidRPr="00A61CB6">
      <w:pPr>
        <w:pStyle w:val="Naslov3"/>
        <w:ind w:left="705"/>
        <w:rPr>
          <w:b w:val="false"/>
          <w:szCs w:val="24"/>
        </w:rPr>
      </w:pPr>
    </w:p>
    <w:p w:rsidRDefault="00B759E9" w:rsidP="00E14AE2" w:rsidR="00AC4892" w:rsidRPr="00A61CB6">
      <w:pPr>
        <w:ind w:left="708"/>
        <w:jc w:val="both"/>
        <w:rPr>
          <w:lang w:val="hr-HR"/>
        </w:rPr>
      </w:pPr>
      <w:r w:rsidRPr="00A61CB6">
        <w:rPr>
          <w:lang w:val="hr-HR"/>
        </w:rPr>
        <w:t xml:space="preserve">I. </w:t>
      </w:r>
      <w:r w:rsidR="00585F41" w:rsidRPr="00A61CB6">
        <w:rPr>
          <w:lang w:val="hr-HR"/>
        </w:rPr>
        <w:t xml:space="preserve">Obustavlja se stečajni postupak nad dužnikom </w:t>
      </w:r>
      <w:r w:rsidR="00A61CB6" w:rsidRPr="00A61CB6">
        <w:rPr>
          <w:lang w:val="hr-HR"/>
        </w:rPr>
        <w:t>TEKSTIL COMMERCE d.o.o. Split, Ulica Matice Hrvatske 26, OIB: 69047970061</w:t>
      </w:r>
      <w:r w:rsidR="00D15E5D" w:rsidRPr="00A61CB6">
        <w:rPr>
          <w:lang w:val="hr-HR"/>
        </w:rPr>
        <w:t>.</w:t>
      </w:r>
    </w:p>
    <w:p w:rsidRDefault="00B759E9" w:rsidP="00E14AE2" w:rsidR="00B759E9" w:rsidRPr="00A61CB6">
      <w:pPr>
        <w:ind w:left="708"/>
        <w:jc w:val="both"/>
        <w:rPr>
          <w:lang w:val="hr-HR"/>
        </w:rPr>
      </w:pPr>
    </w:p>
    <w:p w:rsidRDefault="00B759E9" w:rsidP="00B759E9" w:rsidR="00B759E9" w:rsidRPr="00A61CB6">
      <w:pPr>
        <w:ind w:left="708"/>
        <w:jc w:val="both"/>
        <w:rPr>
          <w:lang w:val="hr-HR"/>
        </w:rPr>
      </w:pPr>
      <w:r w:rsidRPr="00A61CB6">
        <w:rPr>
          <w:lang w:val="hr-HR"/>
        </w:rPr>
        <w:t xml:space="preserve">II. Nalaže se dužniku </w:t>
      </w:r>
      <w:r w:rsidR="00A61CB6" w:rsidRPr="00A61CB6">
        <w:rPr>
          <w:lang w:val="hr-HR"/>
        </w:rPr>
        <w:t>TEKSTIL COMMERCE d.o.o. Split, Ulica Matice Hrvatske 26, OIB: 69047970061</w:t>
      </w:r>
      <w:r w:rsidRPr="00A61CB6">
        <w:rPr>
          <w:lang w:val="hr-HR"/>
        </w:rPr>
        <w:t>, da u roku od 8 dana plati Financijskoj agenciji, na ime naknade troškova postupka, iznos od 175,00 kn i to na račun Financijske agencije broj: HR4223900011100017042, model HR05, poziv na broj 7524005-</w:t>
      </w:r>
      <w:r w:rsidR="00A61CB6" w:rsidRPr="00A61CB6">
        <w:rPr>
          <w:lang w:val="hr-HR"/>
        </w:rPr>
        <w:t>69047970061</w:t>
      </w:r>
      <w:r w:rsidRPr="00A61CB6">
        <w:rPr>
          <w:lang w:val="hr-HR"/>
        </w:rPr>
        <w:t>.</w:t>
      </w:r>
      <w:r w:rsidR="00A61CB6">
        <w:rPr>
          <w:lang w:val="hr-HR"/>
        </w:rPr>
        <w:t xml:space="preserve"> </w:t>
      </w:r>
    </w:p>
    <w:p w:rsidRDefault="00C41FBC" w:rsidP="00B759E9" w:rsidR="00C41FBC" w:rsidRPr="00A61CB6">
      <w:pPr>
        <w:ind w:left="708"/>
        <w:jc w:val="both"/>
        <w:rPr>
          <w:lang w:val="hr-HR"/>
        </w:rPr>
      </w:pPr>
    </w:p>
    <w:p w:rsidRDefault="00452F21" w:rsidP="00A61CB6" w:rsidR="00452F21" w:rsidRPr="00A61CB6">
      <w:pPr>
        <w:jc w:val="both"/>
        <w:rPr>
          <w:sz w:val="16"/>
          <w:szCs w:val="16"/>
          <w:lang w:val="hr-HR"/>
        </w:rPr>
      </w:pPr>
    </w:p>
    <w:p w:rsidRDefault="006C0489" w:rsidP="00E14AE2" w:rsidR="00E14AE2" w:rsidRPr="00A61CB6">
      <w:pPr>
        <w:jc w:val="center"/>
        <w:rPr>
          <w:lang w:val="hr-HR"/>
        </w:rPr>
      </w:pPr>
      <w:r w:rsidRPr="00A61CB6">
        <w:rPr>
          <w:lang w:val="hr-HR"/>
        </w:rPr>
        <w:t>Obrazloženje</w:t>
      </w:r>
    </w:p>
    <w:p w:rsidRDefault="00E14AE2" w:rsidP="00E14AE2" w:rsidR="00E14AE2" w:rsidRPr="00A61CB6">
      <w:pPr>
        <w:rPr>
          <w:lang w:val="hr-HR"/>
        </w:rPr>
      </w:pPr>
    </w:p>
    <w:p w:rsidRDefault="00A61CB6" w:rsidP="00A61CB6" w:rsidR="00A61CB6" w:rsidRPr="00A61CB6">
      <w:pPr>
        <w:ind w:firstLine="708"/>
        <w:jc w:val="both"/>
        <w:rPr>
          <w:lang w:val="hr-HR"/>
        </w:rPr>
      </w:pPr>
      <w:r w:rsidRPr="00A61CB6">
        <w:rPr>
          <w:lang w:val="hr-HR"/>
        </w:rPr>
        <w:t>Financijska agencija, Regionalni centar Split</w:t>
      </w:r>
      <w:r w:rsidR="002A6473">
        <w:rPr>
          <w:lang w:val="hr-HR"/>
        </w:rPr>
        <w:t xml:space="preserve"> (u daljnjem tekstu: FINA)</w:t>
      </w:r>
      <w:r w:rsidRPr="00A61CB6">
        <w:rPr>
          <w:lang w:val="hr-HR"/>
        </w:rPr>
        <w:t xml:space="preserve"> podnijela je ovom sudu 3. listopada 2018. prijedlog za otvaranje stečajnog postupka nad dužnikom TEKSTIL COMMERCE d.o.o. Split, a sve sukladno odredbama članku 110. stavak 1. Stečajnog zakona (Narodne novine</w:t>
      </w:r>
      <w:r>
        <w:rPr>
          <w:lang w:val="hr-HR"/>
        </w:rPr>
        <w:t xml:space="preserve"> broj</w:t>
      </w:r>
      <w:r w:rsidRPr="00A61CB6">
        <w:rPr>
          <w:lang w:val="hr-HR"/>
        </w:rPr>
        <w:t xml:space="preserve"> 71/15 i 104/17, dalje SZ).</w:t>
      </w:r>
    </w:p>
    <w:p w:rsidRDefault="00A61CB6" w:rsidP="00A61CB6" w:rsidR="00A61CB6" w:rsidRPr="00A61CB6">
      <w:pPr>
        <w:ind w:firstLine="708"/>
        <w:jc w:val="both"/>
        <w:rPr>
          <w:lang w:val="hr-HR"/>
        </w:rPr>
      </w:pPr>
    </w:p>
    <w:p w:rsidRDefault="00A61CB6" w:rsidP="00A61CB6" w:rsidR="002F636B">
      <w:pPr>
        <w:ind w:firstLine="708"/>
        <w:jc w:val="both"/>
        <w:rPr>
          <w:lang w:val="hr-HR"/>
        </w:rPr>
      </w:pPr>
      <w:r w:rsidRPr="00A61CB6">
        <w:rPr>
          <w:lang w:val="hr-HR"/>
        </w:rPr>
        <w:t xml:space="preserve">U prijedlogu </w:t>
      </w:r>
      <w:r>
        <w:rPr>
          <w:lang w:val="hr-HR"/>
        </w:rPr>
        <w:t>je navedeno</w:t>
      </w:r>
      <w:r w:rsidRPr="00A61CB6">
        <w:rPr>
          <w:lang w:val="hr-HR"/>
        </w:rPr>
        <w:t xml:space="preserve"> da dužnik na dan 26. rujna 2018., u Očevidniku redoslijeda osnova za plaćanje, ima evidentirane neizvršene osnove za plaćanje u neprekinutom razdoblju od 120 dana, u ukupnom iznosu od 40.669,64 kn, kao i da prema podacima koji su dostavljeni od Hrvatskog zavoda za mi</w:t>
      </w:r>
      <w:r w:rsidR="002A6473">
        <w:rPr>
          <w:lang w:val="hr-HR"/>
        </w:rPr>
        <w:t>rovinsko osiguranje dužnik ima jednog</w:t>
      </w:r>
      <w:r w:rsidRPr="00A61CB6">
        <w:rPr>
          <w:lang w:val="hr-HR"/>
        </w:rPr>
        <w:t xml:space="preserve"> </w:t>
      </w:r>
      <w:r w:rsidR="002A6473">
        <w:rPr>
          <w:lang w:val="hr-HR"/>
        </w:rPr>
        <w:t>zaposlenog</w:t>
      </w:r>
      <w:r w:rsidRPr="00A61CB6">
        <w:rPr>
          <w:lang w:val="hr-HR"/>
        </w:rPr>
        <w:t>.</w:t>
      </w:r>
    </w:p>
    <w:p w:rsidRDefault="00A61CB6" w:rsidP="00A61CB6" w:rsidR="00A61CB6" w:rsidRPr="00A61CB6">
      <w:pPr>
        <w:ind w:firstLine="708"/>
        <w:jc w:val="both"/>
        <w:rPr>
          <w:lang w:val="hr-HR"/>
        </w:rPr>
      </w:pPr>
    </w:p>
    <w:p w:rsidRDefault="002F636B" w:rsidP="00A61CB6" w:rsidR="00FF6E0B">
      <w:pPr>
        <w:ind w:firstLine="708"/>
        <w:jc w:val="both"/>
        <w:rPr>
          <w:lang w:val="hr-HR"/>
        </w:rPr>
      </w:pPr>
      <w:r w:rsidRPr="00A61CB6">
        <w:rPr>
          <w:lang w:val="hr-HR"/>
        </w:rPr>
        <w:t xml:space="preserve">Kod ovog suda je </w:t>
      </w:r>
      <w:r w:rsidR="00A61CB6">
        <w:rPr>
          <w:lang w:val="hr-HR"/>
        </w:rPr>
        <w:t>21. studenog</w:t>
      </w:r>
      <w:r w:rsidR="00FF6E0B" w:rsidRPr="00A61CB6">
        <w:rPr>
          <w:lang w:val="hr-HR"/>
        </w:rPr>
        <w:t xml:space="preserve"> 2018. zaprimljen podnesak dužnika</w:t>
      </w:r>
      <w:r w:rsidR="00A61CB6">
        <w:rPr>
          <w:lang w:val="hr-HR"/>
        </w:rPr>
        <w:t>, a kojim dužnik predlaže obustaviti ovaj postupak navodeći da su sva dugovanja podmirena. U privitku tog podneska dostavljena je potvrda</w:t>
      </w:r>
      <w:r w:rsidR="002A6473">
        <w:rPr>
          <w:lang w:val="hr-HR"/>
        </w:rPr>
        <w:t xml:space="preserve"> FINE</w:t>
      </w:r>
      <w:r w:rsidR="00A61CB6">
        <w:rPr>
          <w:lang w:val="hr-HR"/>
        </w:rPr>
        <w:t xml:space="preserve"> o blokadi računa i novčanih sredstava dužnika kojom se potvrđuje da je na računima i novčanim sredstvima dužnika na dan 21. studenog 2018. evidentirano 0 dana neprekidne blokade zbog nepodmirenih osnova za plaćanje evidentiranih  u Očevidniku redoslijeda osnova za plaćanje, kao i da nepodmirene obveze dužnika na dan izdavanja potvrde iznose 0,00 kn. </w:t>
      </w:r>
    </w:p>
    <w:p w:rsidRDefault="00A61CB6" w:rsidP="00A61CB6" w:rsidR="00A61CB6" w:rsidRPr="00A61CB6">
      <w:pPr>
        <w:ind w:firstLine="708"/>
        <w:jc w:val="both"/>
        <w:rPr>
          <w:lang w:val="hr-HR"/>
        </w:rPr>
      </w:pPr>
    </w:p>
    <w:p w:rsidRDefault="00FF6E0B" w:rsidP="007E183F" w:rsidR="002F636B" w:rsidRPr="00A61CB6">
      <w:pPr>
        <w:ind w:firstLine="708"/>
        <w:jc w:val="both"/>
        <w:rPr>
          <w:lang w:val="hr-HR"/>
        </w:rPr>
      </w:pPr>
      <w:r w:rsidRPr="00A61CB6">
        <w:rPr>
          <w:lang w:val="hr-HR"/>
        </w:rPr>
        <w:t>Isto tako, FINA je</w:t>
      </w:r>
      <w:r w:rsidR="007B3B20" w:rsidRPr="00A61CB6">
        <w:rPr>
          <w:lang w:val="hr-HR"/>
        </w:rPr>
        <w:t xml:space="preserve"> </w:t>
      </w:r>
      <w:r w:rsidR="00A61CB6">
        <w:rPr>
          <w:lang w:val="hr-HR"/>
        </w:rPr>
        <w:t>22. studenog</w:t>
      </w:r>
      <w:r w:rsidR="007B3B20" w:rsidRPr="00A61CB6">
        <w:rPr>
          <w:lang w:val="hr-HR"/>
        </w:rPr>
        <w:t xml:space="preserve"> </w:t>
      </w:r>
      <w:r w:rsidRPr="00A61CB6">
        <w:rPr>
          <w:lang w:val="hr-HR"/>
        </w:rPr>
        <w:t xml:space="preserve">2018. dostavila ovom sudu </w:t>
      </w:r>
      <w:r w:rsidR="007B3B20" w:rsidRPr="00A61CB6">
        <w:rPr>
          <w:lang w:val="hr-HR"/>
        </w:rPr>
        <w:t>potvrdu</w:t>
      </w:r>
      <w:r w:rsidR="002F636B" w:rsidRPr="00A61CB6">
        <w:rPr>
          <w:lang w:val="hr-HR"/>
        </w:rPr>
        <w:t xml:space="preserve"> o evidentiranim neizvršenim osnovama za plaćanje</w:t>
      </w:r>
      <w:r w:rsidR="007B3B20" w:rsidRPr="00A61CB6">
        <w:rPr>
          <w:lang w:val="hr-HR"/>
        </w:rPr>
        <w:t xml:space="preserve"> dužnika</w:t>
      </w:r>
      <w:r w:rsidR="002F636B" w:rsidRPr="00A61CB6">
        <w:rPr>
          <w:lang w:val="hr-HR"/>
        </w:rPr>
        <w:t>,</w:t>
      </w:r>
      <w:r w:rsidR="007B3B20" w:rsidRPr="00A61CB6">
        <w:rPr>
          <w:lang w:val="hr-HR"/>
        </w:rPr>
        <w:t xml:space="preserve"> kao i potvrdu o blokadi računa i novčanih </w:t>
      </w:r>
      <w:r w:rsidR="007B3B20" w:rsidRPr="00A61CB6">
        <w:rPr>
          <w:lang w:val="hr-HR"/>
        </w:rPr>
        <w:lastRenderedPageBreak/>
        <w:t xml:space="preserve">sredstava dužnika, a iz kojih potvrda je također razvidno da dužnik na dan </w:t>
      </w:r>
      <w:r w:rsidR="00A61CB6">
        <w:rPr>
          <w:lang w:val="hr-HR"/>
        </w:rPr>
        <w:t xml:space="preserve">22. studenog </w:t>
      </w:r>
      <w:r w:rsidR="007B3B20" w:rsidRPr="00A61CB6">
        <w:rPr>
          <w:lang w:val="hr-HR"/>
        </w:rPr>
        <w:t>2018., u Očevidniku redoslijeda osnova za plaćanje, ima evidentirane neizvršene osnove za plaćanje u neprekinutom razdoblju od 0 dana</w:t>
      </w:r>
      <w:r w:rsidR="002A6473">
        <w:rPr>
          <w:lang w:val="hr-HR"/>
        </w:rPr>
        <w:t xml:space="preserve"> te</w:t>
      </w:r>
      <w:r w:rsidR="007B3B20" w:rsidRPr="00A61CB6">
        <w:rPr>
          <w:lang w:val="hr-HR"/>
        </w:rPr>
        <w:t xml:space="preserve"> da njegove evidentirane nepodmirene obveze iznose 0,00 kn.</w:t>
      </w:r>
      <w:r w:rsidR="002F636B" w:rsidRPr="00A61CB6">
        <w:rPr>
          <w:lang w:val="hr-HR"/>
        </w:rPr>
        <w:t xml:space="preserve"> </w:t>
      </w:r>
      <w:r w:rsidR="007B3B20" w:rsidRPr="00A61CB6">
        <w:rPr>
          <w:lang w:val="hr-HR"/>
        </w:rPr>
        <w:t>U</w:t>
      </w:r>
      <w:r w:rsidR="002F636B" w:rsidRPr="00A61CB6">
        <w:rPr>
          <w:lang w:val="hr-HR"/>
        </w:rPr>
        <w:t xml:space="preserve"> potvrdi je</w:t>
      </w:r>
      <w:r w:rsidR="00A61CB6">
        <w:rPr>
          <w:lang w:val="hr-HR"/>
        </w:rPr>
        <w:t xml:space="preserve"> također</w:t>
      </w:r>
      <w:r w:rsidR="002F636B" w:rsidRPr="00A61CB6">
        <w:rPr>
          <w:lang w:val="hr-HR"/>
        </w:rPr>
        <w:t xml:space="preserve"> navedeno</w:t>
      </w:r>
      <w:r w:rsidR="00A61CB6">
        <w:rPr>
          <w:lang w:val="hr-HR"/>
        </w:rPr>
        <w:t xml:space="preserve"> da su računi dužnika deblokirani 20. studenog 2018. </w:t>
      </w:r>
    </w:p>
    <w:p w:rsidRDefault="002F636B" w:rsidP="002F636B" w:rsidR="002F636B" w:rsidRPr="00A61CB6">
      <w:pPr>
        <w:jc w:val="both"/>
        <w:rPr>
          <w:lang w:val="hr-HR"/>
        </w:rPr>
      </w:pPr>
    </w:p>
    <w:p w:rsidRDefault="000441F2" w:rsidP="00AD400D" w:rsidR="00AD400D" w:rsidRPr="00A61CB6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A61CB6">
        <w:rPr>
          <w:lang w:val="hr-HR"/>
        </w:rPr>
        <w:t xml:space="preserve"> 128. stavak</w:t>
      </w:r>
      <w:r w:rsidR="00AD400D" w:rsidRPr="00A61CB6">
        <w:rPr>
          <w:lang w:val="hr-HR"/>
        </w:rPr>
        <w:t xml:space="preserve"> 9. SZ-a propisano je da ako dužnik do završetka prethodnog postupka postane sposoban za plaćanje, sud će postupak obustaviti, a troškove provedenog postupka u tom slučaju dužan je naknaditi dužnik.</w:t>
      </w:r>
    </w:p>
    <w:p w:rsidRDefault="002F636B" w:rsidP="002F636B" w:rsidR="002F636B" w:rsidRPr="00A61CB6">
      <w:pPr>
        <w:ind w:firstLine="708"/>
        <w:jc w:val="both"/>
        <w:rPr>
          <w:lang w:val="hr-HR"/>
        </w:rPr>
      </w:pPr>
    </w:p>
    <w:p w:rsidRDefault="002F636B" w:rsidP="002F636B" w:rsidR="002F636B" w:rsidRPr="00A61CB6">
      <w:pPr>
        <w:ind w:firstLine="708"/>
        <w:jc w:val="both"/>
        <w:rPr>
          <w:lang w:val="hr-HR"/>
        </w:rPr>
      </w:pPr>
      <w:r w:rsidRPr="00A61CB6">
        <w:rPr>
          <w:lang w:val="hr-HR"/>
        </w:rPr>
        <w:t>Budući da je iz naprijed navedenih potvrda FINE razvidno da dužnik u Očevidniku redoslijeda osnova za plaćanje više nema evidentiranih neizvršenih osnova za plaćanje, odnosno da njegovi računi više nisu u blokadi, to je stoga očito da je dužnik u međuvremenu postao sposoban za plaćanje, a radi čega je</w:t>
      </w:r>
      <w:r w:rsidR="000441F2">
        <w:rPr>
          <w:lang w:val="hr-HR"/>
        </w:rPr>
        <w:t>, primjenom odredbe članka</w:t>
      </w:r>
      <w:r w:rsidR="00A61CB6">
        <w:rPr>
          <w:lang w:val="hr-HR"/>
        </w:rPr>
        <w:t xml:space="preserve"> 128. stavak</w:t>
      </w:r>
      <w:r w:rsidRPr="00A61CB6">
        <w:rPr>
          <w:lang w:val="hr-HR"/>
        </w:rPr>
        <w:t xml:space="preserve"> 9. SZ-a, ovaj postupak trebalo obustaviti i sukladno tome odlučiti kao u toč</w:t>
      </w:r>
      <w:r w:rsidR="00087815">
        <w:rPr>
          <w:lang w:val="hr-HR"/>
        </w:rPr>
        <w:t>c</w:t>
      </w:r>
      <w:r w:rsidR="00A61CB6">
        <w:rPr>
          <w:lang w:val="hr-HR"/>
        </w:rPr>
        <w:t>i</w:t>
      </w:r>
      <w:r w:rsidRPr="00A61CB6">
        <w:rPr>
          <w:lang w:val="hr-HR"/>
        </w:rPr>
        <w:t xml:space="preserve"> I. izreke ovog rješenja.</w:t>
      </w:r>
    </w:p>
    <w:p w:rsidRDefault="002549BF" w:rsidP="002549BF" w:rsidR="002549BF" w:rsidRPr="00A61CB6">
      <w:pPr>
        <w:jc w:val="both"/>
        <w:rPr>
          <w:lang w:val="hr-HR"/>
        </w:rPr>
      </w:pPr>
    </w:p>
    <w:p w:rsidRDefault="00AD400D" w:rsidP="002549BF" w:rsidR="002549BF" w:rsidRPr="00A61CB6">
      <w:pPr>
        <w:ind w:firstLine="708"/>
        <w:jc w:val="both"/>
        <w:rPr>
          <w:lang w:val="hr-HR"/>
        </w:rPr>
      </w:pPr>
      <w:r w:rsidRPr="00A61CB6">
        <w:rPr>
          <w:lang w:val="hr-HR"/>
        </w:rPr>
        <w:t xml:space="preserve">S obzirom </w:t>
      </w:r>
      <w:r w:rsidR="002549BF" w:rsidRPr="00A61CB6">
        <w:rPr>
          <w:lang w:val="hr-HR"/>
        </w:rPr>
        <w:t>da je dužnik izašao iz blokade odnosno podmirio evidentirane nepodmirene obveze na računu nakon podnošenja prijedloga za otvaranje stečajnog postupka u ovom predmetu,</w:t>
      </w:r>
      <w:r w:rsidR="00FF6E0B" w:rsidRPr="00A61CB6">
        <w:rPr>
          <w:lang w:val="hr-HR"/>
        </w:rPr>
        <w:t xml:space="preserve"> a što je razvidno</w:t>
      </w:r>
      <w:r w:rsidRPr="00A61CB6">
        <w:rPr>
          <w:lang w:val="hr-HR"/>
        </w:rPr>
        <w:t xml:space="preserve"> iz potvrde FINE od </w:t>
      </w:r>
      <w:r w:rsidR="00A61CB6">
        <w:rPr>
          <w:lang w:val="hr-HR"/>
        </w:rPr>
        <w:t xml:space="preserve">22. studenog </w:t>
      </w:r>
      <w:r w:rsidR="00FF6E0B" w:rsidRPr="00A61CB6">
        <w:rPr>
          <w:lang w:val="hr-HR"/>
        </w:rPr>
        <w:t>2018. i podneska dužnika</w:t>
      </w:r>
      <w:r w:rsidRPr="00A61CB6">
        <w:rPr>
          <w:lang w:val="hr-HR"/>
        </w:rPr>
        <w:t>,</w:t>
      </w:r>
      <w:r w:rsidR="002549BF" w:rsidRPr="00A61CB6">
        <w:rPr>
          <w:lang w:val="hr-HR"/>
        </w:rPr>
        <w:t xml:space="preserve"> kao i obzirom da je ovaj postupak </w:t>
      </w:r>
      <w:r w:rsidR="00810333" w:rsidRPr="00A61CB6">
        <w:rPr>
          <w:lang w:val="hr-HR"/>
        </w:rPr>
        <w:t>obustavljen u skladu s odredbom</w:t>
      </w:r>
      <w:r w:rsidR="000441F2">
        <w:rPr>
          <w:lang w:val="hr-HR"/>
        </w:rPr>
        <w:t xml:space="preserve"> članka</w:t>
      </w:r>
      <w:r w:rsidR="00A61CB6">
        <w:rPr>
          <w:lang w:val="hr-HR"/>
        </w:rPr>
        <w:t xml:space="preserve"> 128. stavak</w:t>
      </w:r>
      <w:r w:rsidR="002549BF" w:rsidRPr="00A61CB6">
        <w:rPr>
          <w:lang w:val="hr-HR"/>
        </w:rPr>
        <w:t xml:space="preserve"> 9. SZ-a, dužnik je dužan nak</w:t>
      </w:r>
      <w:r w:rsidRPr="00A61CB6">
        <w:rPr>
          <w:lang w:val="hr-HR"/>
        </w:rPr>
        <w:t>naditi troškove ovog postupka,</w:t>
      </w:r>
      <w:r w:rsidR="002549BF" w:rsidRPr="00A61CB6">
        <w:rPr>
          <w:lang w:val="hr-HR"/>
        </w:rPr>
        <w:t xml:space="preserve"> koje troškove čini naknada FINI za obavljanje poslova u ovom stečajnom postupku u iznosu od 175,00 kn. </w:t>
      </w:r>
    </w:p>
    <w:p w:rsidRDefault="002549BF" w:rsidP="002549BF" w:rsidR="002549BF" w:rsidRPr="00A61CB6">
      <w:pPr>
        <w:ind w:firstLine="708"/>
        <w:jc w:val="both"/>
        <w:rPr>
          <w:lang w:val="hr-HR"/>
        </w:rPr>
      </w:pPr>
    </w:p>
    <w:p w:rsidRDefault="000441F2" w:rsidP="002549BF" w:rsidR="002549BF" w:rsidRPr="00A61CB6">
      <w:pPr>
        <w:ind w:firstLine="708"/>
        <w:jc w:val="both"/>
        <w:rPr>
          <w:lang w:val="hr-HR"/>
        </w:rPr>
      </w:pPr>
      <w:r>
        <w:rPr>
          <w:lang w:val="hr-HR"/>
        </w:rPr>
        <w:t>Naime, odredbom članka</w:t>
      </w:r>
      <w:r w:rsidR="00A61CB6">
        <w:rPr>
          <w:lang w:val="hr-HR"/>
        </w:rPr>
        <w:t xml:space="preserve"> 110. stavak</w:t>
      </w:r>
      <w:r w:rsidR="002549BF" w:rsidRPr="00A61CB6">
        <w:rPr>
          <w:lang w:val="hr-HR"/>
        </w:rPr>
        <w:t xml:space="preserve"> 5. SZ-a propisano je da Financijska agencija ima pravo na naknadu troška za podno</w:t>
      </w:r>
      <w:r>
        <w:rPr>
          <w:lang w:val="hr-HR"/>
        </w:rPr>
        <w:t>šenje prijedloga iz članka 110. stavak</w:t>
      </w:r>
      <w:r w:rsidR="002549BF" w:rsidRPr="00A61CB6">
        <w:rPr>
          <w:lang w:val="hr-HR"/>
        </w:rPr>
        <w:t xml:space="preserve"> 1. SZ-</w:t>
      </w:r>
      <w:r>
        <w:rPr>
          <w:lang w:val="hr-HR"/>
        </w:rPr>
        <w:t>a. Nadalje, sukladno odredbi članka</w:t>
      </w:r>
      <w:r w:rsidR="002549BF" w:rsidRPr="00A61CB6">
        <w:rPr>
          <w:lang w:val="hr-HR"/>
        </w:rPr>
        <w:t xml:space="preserve"> 3. Pravilnika o vrsti i visini naknade troškova Financijske agencije u predstečajnom postupku i o visini naknade troška Financijske agencije za podnošenje prijedloga za otvaranje stečajnog postupka (Narodne novine br</w:t>
      </w:r>
      <w:r w:rsidR="00A61CB6">
        <w:rPr>
          <w:lang w:val="hr-HR"/>
        </w:rPr>
        <w:t>oj</w:t>
      </w:r>
      <w:r w:rsidR="002549BF" w:rsidRPr="00A61CB6">
        <w:rPr>
          <w:lang w:val="hr-HR"/>
        </w:rPr>
        <w:t xml:space="preserve"> 106/15) visina naknade Financijske agencije za podnošenje prijedloga za otvaranje stečajnog postupka iznosi 140,00 kn uvećano za PDV, što ukupno iznosi 175,00 kn. FINA je u podnesenom prijedlogu predložila sudu odrediti isp</w:t>
      </w:r>
      <w:r w:rsidR="00AD400D" w:rsidRPr="00A61CB6">
        <w:rPr>
          <w:lang w:val="hr-HR"/>
        </w:rPr>
        <w:t>latu te na</w:t>
      </w:r>
      <w:r w:rsidR="007A5BA3" w:rsidRPr="00A61CB6">
        <w:rPr>
          <w:lang w:val="hr-HR"/>
        </w:rPr>
        <w:t>knade u njenu korist pa je slijedom navedenog</w:t>
      </w:r>
      <w:r w:rsidR="00AD400D" w:rsidRPr="00A61CB6">
        <w:rPr>
          <w:lang w:val="hr-HR"/>
        </w:rPr>
        <w:t xml:space="preserve"> odlučeno kao</w:t>
      </w:r>
      <w:r w:rsidR="002549BF" w:rsidRPr="00A61CB6">
        <w:rPr>
          <w:lang w:val="hr-HR"/>
        </w:rPr>
        <w:t xml:space="preserve"> u toč</w:t>
      </w:r>
      <w:r w:rsidR="00087815">
        <w:rPr>
          <w:lang w:val="hr-HR"/>
        </w:rPr>
        <w:t>c</w:t>
      </w:r>
      <w:r w:rsidR="00A61CB6">
        <w:rPr>
          <w:lang w:val="hr-HR"/>
        </w:rPr>
        <w:t>i</w:t>
      </w:r>
      <w:r w:rsidR="002549BF" w:rsidRPr="00A61CB6">
        <w:rPr>
          <w:lang w:val="hr-HR"/>
        </w:rPr>
        <w:t xml:space="preserve"> II. izreke ovog rješenja.</w:t>
      </w:r>
    </w:p>
    <w:p w:rsidRDefault="00D15E5D" w:rsidP="002549BF" w:rsidR="00D15E5D" w:rsidRPr="00A61CB6">
      <w:pPr>
        <w:jc w:val="both"/>
        <w:rPr>
          <w:lang w:val="hr-HR"/>
        </w:rPr>
      </w:pPr>
    </w:p>
    <w:p w:rsidRDefault="00D4027A" w:rsidP="00AD400D" w:rsidR="00D4027A" w:rsidRPr="00A61CB6">
      <w:pPr>
        <w:jc w:val="center"/>
        <w:rPr>
          <w:lang w:val="hr-HR"/>
        </w:rPr>
      </w:pPr>
      <w:r w:rsidRPr="00A61CB6">
        <w:rPr>
          <w:lang w:val="hr-HR"/>
        </w:rPr>
        <w:t>U Splitu</w:t>
      </w:r>
      <w:r w:rsidR="0002675F" w:rsidRPr="00A61CB6">
        <w:rPr>
          <w:lang w:val="hr-HR"/>
        </w:rPr>
        <w:t>,</w:t>
      </w:r>
      <w:r w:rsidRPr="00A61CB6">
        <w:rPr>
          <w:lang w:val="hr-HR"/>
        </w:rPr>
        <w:t xml:space="preserve"> </w:t>
      </w:r>
      <w:r w:rsidR="00A61CB6">
        <w:rPr>
          <w:lang w:val="hr-HR"/>
        </w:rPr>
        <w:t>23. studenog</w:t>
      </w:r>
      <w:r w:rsidR="00AD400D" w:rsidRPr="00A61CB6">
        <w:rPr>
          <w:lang w:val="hr-HR"/>
        </w:rPr>
        <w:t xml:space="preserve"> 2018</w:t>
      </w:r>
      <w:r w:rsidRPr="00A61CB6">
        <w:rPr>
          <w:lang w:val="hr-HR"/>
        </w:rPr>
        <w:t>.</w:t>
      </w:r>
    </w:p>
    <w:p w:rsidRDefault="00D4027A" w:rsidP="00D4027A" w:rsidR="00D4027A" w:rsidRPr="00A61CB6">
      <w:pPr>
        <w:jc w:val="both"/>
        <w:rPr>
          <w:sz w:val="20"/>
          <w:szCs w:val="20"/>
          <w:lang w:val="hr-HR"/>
        </w:rPr>
      </w:pPr>
      <w:r w:rsidRPr="00A61CB6">
        <w:rPr>
          <w:sz w:val="16"/>
          <w:szCs w:val="16"/>
          <w:lang w:val="hr-HR"/>
        </w:rPr>
        <w:t xml:space="preserve"> </w:t>
      </w:r>
    </w:p>
    <w:p w:rsidRDefault="00087815" w:rsidP="00F53C8F" w:rsidR="00087815">
      <w:pPr>
        <w:ind w:left="4956"/>
        <w:jc w:val="center"/>
      </w:pPr>
      <w:r w:rsidRPr="00F049A9">
        <w:t>Sudac</w:t>
      </w:r>
    </w:p>
    <w:p w:rsidRDefault="00087815" w:rsidP="00F53C8F" w:rsidR="00087815" w:rsidRPr="00EF31D7">
      <w:pPr>
        <w:ind w:left="4956"/>
        <w:jc w:val="center"/>
        <w:rPr>
          <w:sz w:val="28"/>
          <w:szCs w:val="28"/>
        </w:rPr>
      </w:pPr>
    </w:p>
    <w:p w:rsidRDefault="00087815" w:rsidP="00F53C8F" w:rsidR="00087815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087815" w:rsidP="00F53C8F" w:rsidR="00087815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087815" w:rsidP="00F53C8F" w:rsidR="00087815">
      <w:pPr>
        <w:ind w:firstLine="708" w:left="5664"/>
      </w:pPr>
      <w:r>
        <w:t xml:space="preserve"> </w:t>
      </w:r>
      <w:r w:rsidRPr="00F049A9">
        <w:t>Katarina Raos</w:t>
      </w:r>
    </w:p>
    <w:p w:rsidRDefault="007E183F" w:rsidP="007E183F" w:rsidR="007E183F">
      <w:pPr>
        <w:ind w:firstLine="708" w:left="7080"/>
        <w:rPr>
          <w:lang w:val="hr-HR"/>
        </w:rPr>
      </w:pPr>
    </w:p>
    <w:p w:rsidRDefault="00A61CB6" w:rsidP="007E183F" w:rsidR="00A61CB6" w:rsidRPr="00A61CB6">
      <w:pPr>
        <w:ind w:firstLine="708" w:left="7080"/>
        <w:rPr>
          <w:lang w:val="hr-HR"/>
        </w:rPr>
      </w:pPr>
    </w:p>
    <w:p w:rsidRDefault="00F72595" w:rsidP="003962F7" w:rsidR="00F72595" w:rsidRPr="00B704E2">
      <w:pPr>
        <w:jc w:val="both"/>
        <w:rPr>
          <w:sz w:val="18"/>
          <w:szCs w:val="18"/>
          <w:lang w:val="hr-HR"/>
        </w:rPr>
      </w:pPr>
    </w:p>
    <w:p w:rsidRDefault="00A61CB6" w:rsidP="00A61CB6" w:rsidR="00A61CB6" w:rsidRPr="00A61CB6">
      <w:pPr>
        <w:jc w:val="both"/>
        <w:rPr>
          <w:lang w:val="hr-HR"/>
        </w:rPr>
      </w:pPr>
      <w:r w:rsidRPr="00A61CB6">
        <w:rPr>
          <w:lang w:val="hr-HR"/>
        </w:rPr>
        <w:t>Pouka o pravnom lijeku:</w:t>
      </w:r>
    </w:p>
    <w:p w:rsidRDefault="00A61CB6" w:rsidP="00403F01" w:rsidR="00E14AE2" w:rsidRPr="00A61CB6">
      <w:pPr>
        <w:jc w:val="both"/>
        <w:rPr>
          <w:lang w:val="hr-HR"/>
        </w:rPr>
      </w:pPr>
      <w:r w:rsidRPr="00A61CB6"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sectPr w:rsidSect="002A6473" w:rsidR="00E14AE2" w:rsidRPr="00A61CB6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A61CB6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87815" w:rsidRPr="00087815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</w:r>
    <w:r w:rsidR="00A61CB6" w:rsidRPr="00A61CB6">
      <w:t>Poslovni broj: 12. St-771/2018-6</w:t>
    </w:r>
  </w:p>
  <w:p w:rsidRDefault="00473132" w:rsidR="00473132">
    <w:pPr>
      <w:pStyle w:val="Zaglavlje"/>
      <w:jc w:val="center"/>
    </w:pPr>
  </w:p>
  <w:p w:rsidRDefault="003734BE" w:rsidR="003734BE" w:rsidRPr="002A64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441F2"/>
    <w:rsid w:val="000626FE"/>
    <w:rsid w:val="00062AEB"/>
    <w:rsid w:val="00063C3A"/>
    <w:rsid w:val="000666DB"/>
    <w:rsid w:val="00070C42"/>
    <w:rsid w:val="0008242E"/>
    <w:rsid w:val="00087815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A6473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810333"/>
    <w:rsid w:val="008325C4"/>
    <w:rsid w:val="00832F97"/>
    <w:rsid w:val="00865363"/>
    <w:rsid w:val="00876209"/>
    <w:rsid w:val="00906FBC"/>
    <w:rsid w:val="009216FB"/>
    <w:rsid w:val="009374AD"/>
    <w:rsid w:val="0094163D"/>
    <w:rsid w:val="0096042F"/>
    <w:rsid w:val="009769C5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61CB6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3214A"/>
    <w:rsid w:val="00B347F0"/>
    <w:rsid w:val="00B36BAF"/>
    <w:rsid w:val="00B631DA"/>
    <w:rsid w:val="00B6615F"/>
    <w:rsid w:val="00B704E2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COMMERCE d.o.o. za trgovinu i usluge</izvorni_sadrzaj>
    <derivirana_varijabla naziv="DomainObject.Predmet.ProtustrankaFormated_1">  TEKSTIL COMMERCE d.o.o. za trgovinu i usluge</derivirana_varijabla>
  </DomainObject.Predmet.ProtustrankaFormated>
  <DomainObject.Predmet.ProtustrankaFormatedOIB>
    <izvorni_sadrzaj>  TEKSTIL COMMERCE d.o.o. za trgovinu i usluge, OIB 69047970061</izvorni_sadrzaj>
    <derivirana_varijabla naziv="DomainObject.Predmet.ProtustrankaFormatedOIB_1">  TEKSTIL COMMERCE d.o.o. za trgovinu i usluge, OIB 69047970061</derivirana_varijabla>
  </DomainObject.Predmet.ProtustrankaFormatedOIB>
  <DomainObject.Predmet.ProtustrankaFormatedWithAdress>
    <izvorni_sadrzaj> TEKSTIL COMMERCE d.o.o. za trgovinu i usluge, Ulica Matice Hrvatske 26, 21000 Split</izvorni_sadrzaj>
    <derivirana_varijabla naziv="DomainObject.Predmet.ProtustrankaFormatedWithAdress_1"> TEKSTIL COMMERCE d.o.o. za trgovinu i usluge, Ulica Matice Hrvatske 26, 21000 Split</derivirana_varijabla>
  </DomainObject.Predmet.ProtustrankaFormatedWithAdress>
  <DomainObject.Predmet.ProtustrankaFormatedWithAdressOIB>
    <izvorni_sadrzaj> TEKSTIL COMMERCE d.o.o. za trgovinu i usluge, OIB 69047970061, Ulica Matice Hrvatske 26, 21000 Split</izvorni_sadrzaj>
    <derivirana_varijabla naziv="DomainObject.Predmet.ProtustrankaFormatedWithAdressOIB_1"> TEKSTIL COMMERCE d.o.o. za trgovinu i usluge, OIB 69047970061, Ulica Matice Hrvatske 26, 21000 Split</derivirana_varijabla>
  </DomainObject.Predmet.ProtustrankaFormatedWithAdressOIB>
  <DomainObject.Predmet.ProtustrankaWithAdress>
    <izvorni_sadrzaj>TEKSTIL COMMERCE d.o.o. za trgovinu i usluge Ulica Matice Hrvatske 26, 21000 Split</izvorni_sadrzaj>
    <derivirana_varijabla naziv="DomainObject.Predmet.ProtustrankaWithAdress_1">TEKSTIL COMMERCE d.o.o. za trgovinu i usluge Ulica Matice Hrvatske 26, 21000 Split</derivirana_varijabla>
  </DomainObject.Predmet.ProtustrankaWithAdress>
  <DomainObject.Predmet.ProtustrankaWithAdressOIB>
    <izvorni_sadrzaj>TEKSTIL COMMERCE d.o.o. za trgovinu i usluge, OIB 69047970061, Ulica Matice Hrvatske 26, 21000 Split</izvorni_sadrzaj>
    <derivirana_varijabla naziv="DomainObject.Predmet.ProtustrankaWithAdressOIB_1">TEKSTIL COMMERCE d.o.o. za trgovinu i usluge, OIB 69047970061, Ulica Matice Hrvatske 26, 21000 Split</derivirana_varijabla>
  </DomainObject.Predmet.ProtustrankaWithAdressOIB>
  <DomainObject.Predmet.ProtustrankaNazivFormated>
    <izvorni_sadrzaj>TEKSTIL COMMERCE d.o.o. za trgovinu i usluge</izvorni_sadrzaj>
    <derivirana_varijabla naziv="DomainObject.Predmet.ProtustrankaNazivFormated_1">TEKSTIL COMMERCE d.o.o. za trgovinu i usluge</derivirana_varijabla>
  </DomainObject.Predmet.ProtustrankaNazivFormated>
  <DomainObject.Predmet.ProtustrankaNazivFormatedOIB>
    <izvorni_sadrzaj>TEKSTIL COMMERCE d.o.o. za trgovinu i usluge, OIB 69047970061</izvorni_sadrzaj>
    <derivirana_varijabla naziv="DomainObject.Predmet.ProtustrankaNazivFormatedOIB_1">TEKSTIL COMMERCE d.o.o. za trgovinu i usluge, OIB 69047970061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40669.64</izvorni_sadrzaj>
    <derivirana_varijabla naziv="DomainObject.Predmet.TrenutnaVrijednost_1">40669.64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TEKSTIL COMMERCE d.o.o. za trgovinu i usluge</item>
    </izvorni_sadrzaj>
    <derivirana_varijabla naziv="DomainObject.Predmet.ProtuStrankaListFormated_1">
      <item>TEKSTIL COMMERCE d.o.o. za trgovinu i usluge</item>
    </derivirana_varijabla>
  </DomainObject.Predmet.ProtuStrankaListFormated>
  <DomainObject.Predmet.ProtuStrankaListFormatedOIB>
    <izvorni_sadrzaj>
      <item>TEKSTIL COMMERCE d.o.o. za trgovinu i usluge, OIB 69047970061</item>
    </izvorni_sadrzaj>
    <derivirana_varijabla naziv="DomainObject.Predmet.ProtuStrankaListFormatedOIB_1">
      <item>TEKSTIL COMMERCE d.o.o. za trgovinu i usluge, OIB 69047970061</item>
    </derivirana_varijabla>
  </DomainObject.Predmet.ProtuStrankaListFormatedOIB>
  <DomainObject.Predmet.ProtuStrankaListFormatedWithAdress>
    <izvorni_sadrzaj>
      <item>TEKSTIL COMMERCE d.o.o. za trgovinu i usluge, Ulica Matice Hrvatske 26, 21000 Split</item>
    </izvorni_sadrzaj>
    <derivirana_varijabla naziv="DomainObject.Predmet.ProtuStrankaListFormatedWithAdress_1">
      <item>TEKSTIL COMMERCE d.o.o. za trgovinu i usluge, Ulica Matice Hrvatske 26, 21000 Split</item>
    </derivirana_varijabla>
  </DomainObject.Predmet.ProtuStrankaListFormatedWithAdress>
  <DomainObject.Predmet.ProtuStrankaListFormatedWithAdressOIB>
    <izvorni_sadrzaj>
      <item>TEKSTIL COMMERCE d.o.o. za trgovinu i usluge, OIB 69047970061, Ulica Matice Hrvatske 26, 21000 Split</item>
    </izvorni_sadrzaj>
    <derivirana_varijabla naziv="DomainObject.Predmet.ProtuStrankaListFormatedWithAdressOIB_1">
      <item>TEKSTIL COMMERCE d.o.o. za trgovinu i usluge, OIB 69047970061, Ulica Matice Hrvatske 26, 21000 Split</item>
    </derivirana_varijabla>
  </DomainObject.Predmet.ProtuStrankaListFormatedWithAdressOIB>
  <DomainObject.Predmet.ProtuStrankaListNazivFormated>
    <izvorni_sadrzaj>
      <item>TEKSTIL COMMERCE d.o.o. za trgovinu i usluge</item>
    </izvorni_sadrzaj>
    <derivirana_varijabla naziv="DomainObject.Predmet.ProtuStrankaListNazivFormated_1">
      <item>TEKSTIL COMMERCE d.o.o. za trgovinu i usluge</item>
    </derivirana_varijabla>
  </DomainObject.Predmet.ProtuStrankaListNazivFormated>
  <DomainObject.Predmet.ProtuStrankaListNazivFormatedOIB>
    <izvorni_sadrzaj>
      <item>TEKSTIL COMMERCE d.o.o. za trgovinu i usluge, OIB 69047970061</item>
    </izvorni_sadrzaj>
    <derivirana_varijabla naziv="DomainObject.Predmet.ProtuStrankaListNazivFormatedOIB_1">
      <item>TEKSTIL COMMERCE d.o.o. za trgovinu i usluge, OIB 69047970061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TEKSTIL COMMERCE d.o.o. za trgovinu i usluge</izvorni_sadrzaj>
    <derivirana_varijabla naziv="DomainObject.Predmet.ProtustrankaIDrugi_1">TEKSTIL 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TEKSTIL COMMERCE d.o.o. za trgovinu i usluge, OIB 69047970061, Ulica Matice Hrvatske 26, 21000 Split</izvorni_sadrzaj>
    <derivirana_varijabla naziv="DomainObject.Predmet.ProtustrankaIDrugiAdressOIB_1">TEKSTIL COMMERCE d.o.o. za trgovinu i usluge, OIB 69047970061, Ulica Matice Hrvatske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TEKSTIL COMMERCE d.o.o. za trgovinu i usluge</item>
      <item>FINANCIJSKA AGENCIJA, RC SPLIT</item>
    </izvorni_sadrzaj>
    <derivirana_varijabla naziv="DomainObject.Predmet.SudioniciListNaziv_1">
      <item>TEKSTIL COMMERCE d.o.o. za trgovinu i usluge</item>
      <item>FINANCIJSKA AGENCIJA, RC SPLIT</item>
    </derivirana_varijabla>
  </DomainObject.Predmet.SudioniciListNaziv>
  <DomainObject.Predmet.SudioniciListAdressOIB>
    <izvorni_sadrzaj>
      <item>TEKSTIL COMMERCE d.o.o. za trgovinu i usluge, OIB 69047970061, Ulica Matice Hrvatske 26,21000 Split</item>
      <item>FINANCIJSKA AGENCIJA, RC SPLIT, OIB 85821130368, Mažuranićevo šetalište 24 b,21000 Split</item>
    </izvorni_sadrzaj>
    <derivirana_varijabla naziv="DomainObject.Predmet.SudioniciListAdressOIB_1">
      <item>TEKSTIL COMMERCE d.o.o. za trgovinu i usluge, OIB 69047970061, Ulica Matice Hrvatske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69047970061</item>
      <item>, OIB 85821130368</item>
    </izvorni_sadrzaj>
    <derivirana_varijabla naziv="DomainObject.Predmet.SudioniciListNazivOIB_1">
      <item>, OIB 69047970061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901B7-AA7E-4F20-9525-9AD06F84D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791</properties:Words>
  <properties:Characters>4302</properties:Characters>
  <properties:Lines>96</properties:Lines>
  <properties:Paragraphs>26</properties:Paragraphs>
  <properties:TotalTime>1110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2018-11-23T09:23:00Z</cp:lastPrinted>
  <dcterms:modified xmlns:xsi="http://www.w3.org/2001/XMLSchema-instance" xsi:type="dcterms:W3CDTF">2018-11-23T09:23:00Z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blokade, uz trošak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