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dbd1" w14:paraId="a9adbd1" w:rsidRDefault="00AE649C" w:rsidP="00FA5B5E" w:rsidR="00AE649C" w:rsidRPr="00B76F3C">
      <w:pPr>
        <w:pStyle w:val="Naslov3"/>
        <w15:collapsed w:val="false"/>
      </w:pPr>
    </w:p>
    <w:p w:rsidRDefault="00CB5E24" w:rsidP="00CB5E2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CB5E24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CB5E24">
        <w:rPr>
          <w:rFonts w:cs="Times New Roman" w:eastAsia="Times New Roman"/>
          <w:szCs w:val="20"/>
          <w:lang w:eastAsia="hr-HR" w:val="en-GB"/>
        </w:rPr>
        <w:t>5 St-383/2015-4</w:t>
      </w:r>
      <w:proofErr w:type="gramEnd"/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CB5E24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CB5E24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CB5E24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CB5E24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B5E24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CB5E24">
        <w:rPr>
          <w:rFonts w:cs="Times New Roman" w:eastAsia="Times New Roman"/>
          <w:szCs w:val="20"/>
          <w:lang w:eastAsia="hr-HR" w:val="en-GB"/>
        </w:rPr>
        <w:t xml:space="preserve"> </w:t>
      </w:r>
      <w:r w:rsidRPr="00CB5E24">
        <w:rPr>
          <w:rFonts w:cs="Times New Roman" w:eastAsia="Calibri"/>
        </w:rPr>
        <w:t xml:space="preserve">BIJELI LABUD društvo s ograničenom odgovornošću za trgovinu i usluge, Bjelovar, Franjevačka 3, MBS: 010073452, OIB: 38022635839, </w:t>
      </w:r>
      <w:r w:rsidRPr="00CB5E24">
        <w:rPr>
          <w:rFonts w:cs="Times New Roman" w:eastAsia="Times New Roman"/>
          <w:szCs w:val="20"/>
          <w:lang w:eastAsia="hr-HR"/>
        </w:rPr>
        <w:t>d</w:t>
      </w: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ana 14. ožujka 2016. 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CB5E24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CB5E24">
        <w:rPr>
          <w:rFonts w:cs="Times New Roman" w:eastAsia="Calibri"/>
        </w:rPr>
        <w:t>BIJELI LABUD društvo s ograničenom odgovornošću za trgovinu i usluge, Bjelovar, Franjevačka 3, MBS: 010073452, OIB: 38022635839.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E24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BIJELI LABUD d.o.o. Bjelovar sud je temeljem odredbe čl.430., 431. i 434. Stečajnog zakona (Narodne novine br. 71/15, dalje: SZ) oglasom </w:t>
      </w:r>
      <w:proofErr w:type="spellStart"/>
      <w:r w:rsidRPr="00CB5E24">
        <w:rPr>
          <w:rFonts w:cs="Times New Roman" w:eastAsia="Times New Roman"/>
          <w:szCs w:val="20"/>
          <w:lang w:eastAsia="hr-HR"/>
        </w:rPr>
        <w:t>posl</w:t>
      </w:r>
      <w:proofErr w:type="spellEnd"/>
      <w:r w:rsidRPr="00CB5E24">
        <w:rPr>
          <w:rFonts w:cs="Times New Roman" w:eastAsia="Times New Roman"/>
          <w:szCs w:val="20"/>
          <w:lang w:eastAsia="hr-HR"/>
        </w:rPr>
        <w:t>. broj St-383/2015-2, koji je objavljen na  mrežnoj stranici e-oglasna ploče Trgovačkog suda u Bjelovaru dana 5. siječnja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E24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E24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</w:t>
      </w:r>
      <w:r w:rsidRPr="00CB5E24">
        <w:rPr>
          <w:rFonts w:cs="Times New Roman" w:eastAsia="Times New Roman"/>
          <w:szCs w:val="20"/>
          <w:lang w:eastAsia="hr-HR"/>
        </w:rPr>
        <w:lastRenderedPageBreak/>
        <w:t xml:space="preserve">Republika Hrvatska, Ministarstvo financija, Porezna uprava, je 2. veljače 2016. podnio prijedlog za otvaranje stečajnog postupka. 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E24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E24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CB5E24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U Bjelovaru, 14. ožujka 2016.  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CB5E24">
        <w:rPr>
          <w:rFonts w:cs="Times New Roman" w:eastAsia="Times New Roman"/>
          <w:szCs w:val="20"/>
          <w:lang w:eastAsia="hr-HR"/>
        </w:rPr>
        <w:t>od</w:t>
      </w:r>
      <w:proofErr w:type="gramEnd"/>
      <w:r w:rsidRPr="00CB5E24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              zakonskom zastupniku dužnika putem e-oglasne ploče suda 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              Ministarstvu financija po ŽDO Bjelovar putem e-oglasne ploče suda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 suda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CB5E24">
        <w:rPr>
          <w:rFonts w:cs="Times New Roman" w:eastAsia="Times New Roman"/>
          <w:noProof/>
          <w:szCs w:val="20"/>
          <w:lang w:eastAsia="hr-HR" w:val="en-GB"/>
        </w:rPr>
        <w:t>Bj.14.3.2016.</w:t>
      </w:r>
    </w:p>
    <w:p w:rsidRDefault="00CB5E24" w:rsidP="00CB5E24" w:rsidR="00CB5E24" w:rsidRPr="00CB5E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CB5E2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E24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10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St-383/2015-4</izvorni_sadrzaj>
    <derivirana_varijabla naziv="DomainObject.Oznaka_1">St-383/2015-4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LABUD društvo s ograničenom odgovornošću za trgovinu i usluge, Bjelovar zastupanog po punomoćniku Jianyong Xu</izvorni_sadrzaj>
    <derivirana_varijabla naziv="DomainObject.Predmet.ProtustrankaFormated_1">  BIJELI LABUD društvo s ograničenom odgovornošću za trgovinu i usluge, Bjelovar zastupanog po punomoćniku Jianyong Xu</derivirana_varijabla>
  </DomainObject.Predmet.ProtustrankaFormated>
  <DomainObject.Predmet.ProtustrankaFormatedOIB>
    <izvorni_sadrzaj>  BIJELI LABUD društvo s ograničenom odgovornošću za trgovinu i usluge, Bjelovar, OIB 38022635839 zastupanog po punomoćniku Jianyong Xu</izvorni_sadrzaj>
    <derivirana_varijabla naziv="DomainObject.Predmet.ProtustrankaFormatedOIB_1">  BIJELI LABUD društvo s ograničenom odgovornošću za trgovinu i usluge, Bjelovar, OIB 38022635839 zastupanog po punomoćniku Jianyong Xu</derivirana_varijabla>
  </DomainObject.Predmet.ProtustrankaFormatedOIB>
  <DomainObject.Predmet.ProtustrankaFormatedWithAdress>
    <izvorni_sadrzaj> BIJELI LABUD društvo s ograničenom odgovornošću za trgovinu i usluge, Bjelovar, Franjevačka 3, 43000 Bjelovar zastupanog po punomoćniku Jianyong Xu</izvorni_sadrzaj>
    <derivirana_varijabla naziv="DomainObject.Predmet.ProtustrankaFormatedWithAdress_1"> BIJELI LABUD društvo s ograničenom odgovornošću za trgovinu i usluge, Bjelovar, Franjevačka 3, 43000 Bjelovar zastupanog po punomoćniku Jianyong Xu</derivirana_varijabla>
  </DomainObject.Predmet.ProtustrankaFormatedWithAdress>
  <DomainObject.Predmet.ProtustrankaFormatedWithAdressOIB>
    <izvorni_sadrzaj> BIJELI LABUD društvo s ograničenom odgovornošću za trgovinu i usluge, Bjelovar, OIB 38022635839, Franjevačka 3, 43000 Bjelovar zastupanog po punomoćniku Jianyong Xu</izvorni_sadrzaj>
    <derivirana_varijabla naziv="DomainObject.Predmet.ProtustrankaFormatedWithAdressOIB_1"> BIJELI LABUD društvo s ograničenom odgovornošću za trgovinu i usluge, Bjelovar, OIB 38022635839, Franjevačka 3, 43000 Bjelovar zastupanog po punomoćniku Jianyong Xu</derivirana_varijabla>
  </DomainObject.Predmet.ProtustrankaFormatedWithAdressOIB>
  <DomainObject.Predmet.ProtustrankaWithAdress>
    <izvorni_sadrzaj>BIJELI LABUD društvo s ograničenom odgovornošću za trgovinu i usluge, Bjelovar Franjevačka 3, 43000 Bjelovar</izvorni_sadrzaj>
    <derivirana_varijabla naziv="DomainObject.Predmet.ProtustrankaWithAdress_1">BIJELI LABUD društvo s ograničenom odgovornošću za trgovinu i usluge, Bjelovar Franjevačka 3, 43000 Bjelovar</derivirana_varijabla>
  </DomainObject.Predmet.ProtustrankaWithAdress>
  <DomainObject.Predmet.ProtustrankaWithAdressOIB>
    <izvorni_sadrzaj>BIJELI LABUD društvo s ograničenom odgovornošću za trgovinu i usluge, Bjelovar, OIB 38022635839, Franjevačka 3, 43000 Bjelovar</izvorni_sadrzaj>
    <derivirana_varijabla naziv="DomainObject.Predmet.ProtustrankaWithAdressOIB_1">BIJELI LABUD društvo s ograničenom odgovornošću za trgovinu i usluge, Bjelovar, OIB 38022635839, Franjevačka 3, 43000 Bjelovar</derivirana_varijabla>
  </DomainObject.Predmet.ProtustrankaWithAdressOIB>
  <DomainObject.Predmet.ProtustrankaNazivFormated>
    <izvorni_sadrzaj>BIJELI LABUD društvo s ograničenom odgovornošću za trgovinu i usluge, Bjelovar</izvorni_sadrzaj>
    <derivirana_varijabla naziv="DomainObject.Predmet.ProtustrankaNazivFormated_1">BIJELI LABUD društvo s ograničenom odgovornošću za trgovinu i usluge, Bjelovar</derivirana_varijabla>
  </DomainObject.Predmet.ProtustrankaNazivFormated>
  <DomainObject.Predmet.ProtustrankaNazivFormatedOIB>
    <izvorni_sadrzaj>BIJELI LABUD društvo s ograničenom odgovornošću za trgovinu i usluge, Bjelovar, OIB 38022635839</izvorni_sadrzaj>
    <derivirana_varijabla naziv="DomainObject.Predmet.ProtustrankaNazivFormatedOIB_1">BIJELI LABUD društvo s ograničenom odgovornošću za trgovinu i usluge, Bjelovar, OIB 38022635839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BIJELI LABUD društvo s ograničenom odgovornošću za trgovinu i usluge, Bjelovar zastupanog po punomoćniku Jianyong Xu</item>
    </izvorni_sadrzaj>
    <derivirana_varijabla naziv="DomainObject.Predmet.ProtuStrankaListFormated_1">
      <item>BIJELI LABUD društvo s ograničenom odgovornošću za trgovinu i usluge, Bjelovar zastupanog po punomoćniku Jianyong Xu</item>
    </derivirana_varijabla>
  </DomainObject.Predmet.ProtuStrankaListFormated>
  <DomainObject.Predmet.ProtuStrankaListFormatedOIB>
    <izvorni_sadrzaj>
      <item>BIJELI LABUD društvo s ograničenom odgovornošću za trgovinu i usluge, Bjelovar, OIB 38022635839 zastupanog po punomoćniku Jianyong Xu</item>
    </izvorni_sadrzaj>
    <derivirana_varijabla naziv="DomainObject.Predmet.ProtuStrankaListFormatedOIB_1">
      <item>BIJELI LABUD društvo s ograničenom odgovornošću za trgovinu i usluge, Bjelovar, OIB 38022635839 zastupanog po punomoćniku Jianyong Xu</item>
    </derivirana_varijabla>
  </DomainObject.Predmet.ProtuStrankaListFormatedOIB>
  <DomainObject.Predmet.ProtuStrankaListFormatedWithAdress>
    <izvorni_sadrzaj>
      <item>BIJELI LABUD društvo s ograničenom odgovornošću za trgovinu i usluge, Bjelovar, Franjevačka 3, 43000 Bjelovar zastupanog po punomoćniku Jianyong Xu</item>
    </izvorni_sadrzaj>
    <derivirana_varijabla naziv="DomainObject.Predmet.ProtuStrankaListFormatedWithAdress_1">
      <item>BIJELI LABUD društvo s ograničenom odgovornošću za trgovinu i usluge, Bjelovar, Franjevačka 3, 43000 Bjelovar zastupanog po punomoćniku Jianyong Xu</item>
    </derivirana_varijabla>
  </DomainObject.Predmet.ProtuStrankaListFormatedWithAdress>
  <DomainObject.Predmet.ProtuStrankaListFormatedWithAdressOIB>
    <izvorni_sadrzaj>
      <item>BIJELI LABUD društvo s ograničenom odgovornošću za trgovinu i usluge, Bjelovar, OIB 38022635839, Franjevačka 3, 43000 Bjelovar zastupanog po punomoćniku Jianyong Xu</item>
    </izvorni_sadrzaj>
    <derivirana_varijabla naziv="DomainObject.Predmet.ProtuStrankaListFormatedWithAdressOIB_1">
      <item>BIJELI LABUD društvo s ograničenom odgovornošću za trgovinu i usluge, Bjelovar, OIB 38022635839, Franjevačka 3, 43000 Bjelovar zastupanog po punomoćniku Jianyong Xu</item>
    </derivirana_varijabla>
  </DomainObject.Predmet.ProtuStrankaListFormatedWithAdressOIB>
  <DomainObject.Predmet.ProtuStrankaListNazivFormated>
    <izvorni_sadrzaj>
      <item>BIJELI LABUD društvo s ograničenom odgovornošću za trgovinu i usluge, Bjelovar</item>
    </izvorni_sadrzaj>
    <derivirana_varijabla naziv="DomainObject.Predmet.ProtuStrankaListNazivFormated_1">
      <item>BIJELI LABUD društvo s ograničenom odgovornošću za trgovinu i usluge, Bjelovar</item>
    </derivirana_varijabla>
  </DomainObject.Predmet.ProtuStrankaListNazivFormated>
  <DomainObject.Predmet.ProtuStrankaListNazivFormatedOIB>
    <izvorni_sadrzaj>
      <item>BIJELI LABUD društvo s ograničenom odgovornošću za trgovinu i usluge, Bjelovar, OIB 38022635839</item>
    </izvorni_sadrzaj>
    <derivirana_varijabla naziv="DomainObject.Predmet.ProtuStrankaListNazivFormatedOIB_1">
      <item>BIJELI LABUD društvo s ograničenom odgovornošću za trgovinu i usluge, Bjelovar, OIB 38022635839</item>
    </derivirana_varijabla>
  </DomainObject.Predmet.ProtuStrankaListNazivFormatedOIB>
  <DomainObject.Predmet.OstaliListFormated>
    <izvorni_sadrzaj>
      <item>Jianyong Xu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Jianyong Xu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Jianyong Xu, OIB 05449123057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Jianyong Xu, OIB 05449123057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Jianyong Xu, Franjevačka 7, 43000 Bjelovar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Jianyong Xu, Franjevačka 7, 43000 Bjelovar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Jianyong Xu, OIB 05449123057, Franjevačka 7, 43000 Bjelovar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Jianyong Xu, OIB 05449123057, Franjevačka 7, 43000 Bjelovar punomoćnik sudionika u postupku BIJELI LABUD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Jianyong Xu</item>
      <item>ŽUPANIJSKO DRŽAVNO ODVJETNIŠTVO U BJELOVARU</item>
    </izvorni_sadrzaj>
    <derivirana_varijabla naziv="DomainObject.Predmet.OstaliListNazivFormated_1">
      <item>Jianyong Xu</item>
      <item>ŽUPANIJSKO DRŽAVNO ODVJETNIŠTVO U BJELOVARU</item>
    </derivirana_varijabla>
  </DomainObject.Predmet.OstaliListNazivFormated>
  <DomainObject.Predmet.OstaliListNazivFormatedOIB>
    <izvorni_sadrzaj>
      <item>Jianyong Xu, OIB 05449123057</item>
      <item>ŽUPANIJSKO DRŽAVNO ODVJETNIŠTVO U BJELOVARU</item>
    </izvorni_sadrzaj>
    <derivirana_varijabla naziv="DomainObject.Predmet.OstaliListNazivFormatedOIB_1">
      <item>Jianyong Xu, OIB 05449123057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St-383/2015-4</izvorni_sadrzaj>
    <derivirana_varijabla naziv="DomainObject.PoslovniBrojDokumenta_1">St-383/2015-4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BIJELI LABUD društvo s ograničenom odgovornošću za trgovinu i usluge, Bjelovar</izvorni_sadrzaj>
    <derivirana_varijabla naziv="DomainObject.Predmet.ProtustrankaIDrugi_1">BIJELI LABUD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BIJELI LABUD društvo s ograničenom odgovornošću za trgovinu i usluge, Bjelovar, OIB 38022635839, Franjevačka 3, 43000 Bjelovar</izvorni_sadrzaj>
    <derivirana_varijabla naziv="DomainObject.Predmet.ProtustrankaIDrugiAdressOIB_1">BIJELI LABUD društvo s ograničenom odgovornošću za trgovinu i usluge, Bjelovar, OIB 38022635839, Franjevačka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BIJELI LABUD društvo s ograničenom odgovornošću za trgovinu i usluge, Bjelovar</item>
      <item>Jianyong Xu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BIJELI LABUD društvo s ograničenom odgovornošću za trgovinu i usluge, Bjelovar</item>
      <item>Jianyong Xu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BIJELI LABUD društvo s ograničenom odgovornošću za trgovinu i usluge, Bjelovar, OIB 38022635839, Franjevačka 3,43000 Bjelovar</item>
      <item>Jianyong Xu, OIB 05449123057, Franjevačka 7,43000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BIJELI LABUD društvo s ograničenom odgovornošću za trgovinu i usluge, Bjelovar, OIB 38022635839, Franjevačka 3,43000 Bjelovar</item>
      <item>Jianyong Xu, OIB 05449123057, Franjevačka 7,43000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A0FB2-0C37-4B8C-A13A-A99905954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3138</properties:Characters>
  <properties:Lines>88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