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6b60" w14:paraId="ccf6b60" w:rsidRDefault="00E0746F" w:rsidP="00E0746F" w:rsidR="00E0746F" w:rsidRPr="00D83390">
      <w:pPr>
        <w:spacing w:lineRule="auto" w:line="240" w:after="80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0746F" w:rsidP="00E0746F" w:rsidR="00E0746F" w:rsidRPr="00DE3CE1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IZVJEŠĆE STEČAJNOGA UPRAVITELJA </w:t>
      </w:r>
      <w:r w:rsidRPr="00DE3CE1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>ZA IZVJEŠTAJNO ROČIŠTE</w:t>
      </w:r>
    </w:p>
    <w:p w:rsidRDefault="00E0746F" w:rsidP="00E0746F" w:rsidR="00E0746F" w:rsidRPr="00DE3CE1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4E6E" w:rsidP="00E0746F" w:rsidR="00684E6E" w:rsidRPr="00DE3CE1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Nadležnitrgovačkisud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u Zagrebu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Poslovni broj spisa 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St-6812/2016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Dužnik: 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Čižići d.o.o. - u stečaju, Štefanovečka 10, Zagreb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16647515382</w:t>
      </w:r>
    </w:p>
    <w:p w:rsidRDefault="00E0746F" w:rsidP="00E0746F" w:rsidR="00E0746F" w:rsidRPr="00DE3CE1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Trgovačkog su</w:t>
      </w:r>
      <w:r w:rsidR="00723D76"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Zagrebu od dana 17.05.2017.g. o</w:t>
      </w: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tvoren je stečajni postupak nad društvom </w:t>
      </w:r>
      <w:r w:rsidRPr="00DE3CE1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Čižići d.o.o. - u stečaju, Štefanovečka 10, Zagreb, OIB:</w:t>
      </w:r>
      <w:r w:rsidRPr="00DE3CE1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16647515382.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Nakon primitka rješenja </w:t>
      </w:r>
      <w:r w:rsidR="00723D76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potvde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imenovanju poduzete su slijedeće radnje: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obavijest o promjeni i razvrstavanju u DZS-u,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zatvoreni </w:t>
      </w:r>
      <w:r w:rsidR="00723D76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su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računi dužnika i otvoren novi,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nije bilo moguće pronači i uspostaviti kontakt s knjigovodstvenim servisom koji je obavljao knjigovodstvene poslove za dužnika,jer poslovne knjige nisu vođene od 2011. godine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preuzet stari pečat i izrađen novi,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obzirom da društvo nije imalo zaposlenika, nije bilo potrebno otkazati ugovore o radnom odnosu</w:t>
      </w:r>
      <w:r w:rsidR="00684E6E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</w:p>
    <w:p w:rsidRDefault="00684E6E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softHyphen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softHyphen/>
        <w:t>- i</w:t>
      </w:r>
      <w:r w:rsidR="00E0746F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zvršen je obilazak nek</w:t>
      </w:r>
      <w:r w:rsidR="00723D76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retnina u Č</w:t>
      </w:r>
      <w:r w:rsidR="00E0746F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ižićima na otoku Krku,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nije obavljena inventura, popis imovine i obveza, obzirom </w:t>
      </w:r>
      <w:r w:rsidR="00684E6E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</w:t>
      </w:r>
      <w:r w:rsidR="00723D76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nije bilo moguće ostvariti kontakt s ranijim zakonskim zastupnicima koji imaju prijavljenu adresu u Beču . Austrija</w:t>
      </w:r>
      <w:r w:rsidR="00684E6E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</w:p>
    <w:p w:rsidRDefault="00E0746F" w:rsidP="00E0746F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otvorena nova poslovna godina,</w:t>
      </w: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723D76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Ne raspolaže se saznanjima o postupcima pred sudovima i drugim tijelima, osim ovršnog postupka koji se provodi pred Općinskim sudom u Krku, br. Ovr-74/12., radi ovrhe na nekretninama.</w:t>
      </w:r>
    </w:p>
    <w:p w:rsidRDefault="00684E6E" w:rsidP="007974A5" w:rsidR="00E0746F" w:rsidRPr="00DE3CE1">
      <w:pPr>
        <w:spacing w:lineRule="auto" w:line="240" w:after="80"/>
        <w:textAlignment w:val="baseline"/>
        <w:rPr>
          <w:rFonts w:cs="Times New Roman" w:hAnsi="Times New Roman" w:ascii="Times New Roman"/>
          <w:color w:val="000000"/>
          <w:sz w:val="24"/>
          <w:szCs w:val="24"/>
        </w:rPr>
      </w:pPr>
      <w:r w:rsidRPr="00DE3CE1">
        <w:rPr>
          <w:rFonts w:cs="Times New Roman" w:hAnsi="Times New Roman" w:ascii="Times New Roman"/>
          <w:color w:val="000000"/>
          <w:sz w:val="24"/>
          <w:szCs w:val="24"/>
        </w:rPr>
        <w:t xml:space="preserve">Budući nismo bili u mogućnosti doći u posjed poslovne dokumntacije dužnika, od strane nadležne ispostave Porezne uprave </w:t>
      </w:r>
      <w:r w:rsidR="00723D76" w:rsidRPr="00DE3CE1">
        <w:rPr>
          <w:rFonts w:cs="Times New Roman" w:hAnsi="Times New Roman" w:ascii="Times New Roman"/>
          <w:color w:val="000000"/>
          <w:sz w:val="24"/>
          <w:szCs w:val="24"/>
        </w:rPr>
        <w:t xml:space="preserve">ishodili smo </w:t>
      </w:r>
      <w:r w:rsidR="007974A5" w:rsidRPr="00DE3CE1">
        <w:rPr>
          <w:rFonts w:cs="Times New Roman" w:hAnsi="Times New Roman" w:ascii="Times New Roman"/>
          <w:color w:val="000000"/>
          <w:sz w:val="24"/>
          <w:szCs w:val="24"/>
        </w:rPr>
        <w:t xml:space="preserve"> posljednj</w:t>
      </w:r>
      <w:r w:rsidR="00723D76" w:rsidRPr="00DE3CE1">
        <w:rPr>
          <w:rFonts w:cs="Times New Roman" w:hAnsi="Times New Roman" w:ascii="Times New Roman"/>
          <w:color w:val="000000"/>
          <w:sz w:val="24"/>
          <w:szCs w:val="24"/>
        </w:rPr>
        <w:t>u</w:t>
      </w:r>
      <w:r w:rsidRPr="00DE3CE1">
        <w:rPr>
          <w:rFonts w:cs="Times New Roman" w:hAnsi="Times New Roman" w:ascii="Times New Roman"/>
          <w:color w:val="000000"/>
          <w:sz w:val="24"/>
          <w:szCs w:val="24"/>
        </w:rPr>
        <w:t xml:space="preserve"> predana</w:t>
      </w:r>
      <w:r w:rsidR="007974A5" w:rsidRPr="00DE3CE1">
        <w:rPr>
          <w:rFonts w:cs="Times New Roman" w:hAnsi="Times New Roman" w:ascii="Times New Roman"/>
          <w:color w:val="000000"/>
          <w:sz w:val="24"/>
          <w:szCs w:val="24"/>
        </w:rPr>
        <w:t xml:space="preserve"> Bilanc</w:t>
      </w:r>
      <w:r w:rsidRPr="00DE3CE1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7974A5" w:rsidRPr="00DE3CE1">
        <w:rPr>
          <w:rFonts w:cs="Times New Roman" w:hAnsi="Times New Roman" w:ascii="Times New Roman"/>
          <w:color w:val="000000"/>
          <w:sz w:val="24"/>
          <w:szCs w:val="24"/>
        </w:rPr>
        <w:t>, a ista se odnosi na poslovnu godinu 201</w:t>
      </w:r>
      <w:r w:rsidR="00E04200" w:rsidRPr="00DE3CE1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="007974A5" w:rsidRPr="00DE3CE1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84E6E" w:rsidP="007974A5" w:rsidR="00684E6E" w:rsidRPr="00DE3CE1">
      <w:pPr>
        <w:spacing w:lineRule="auto" w:line="240" w:after="80"/>
        <w:textAlignment w:val="baseline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4A5" w:rsidP="007974A5" w:rsidR="007974A5" w:rsidRPr="00DE3CE1">
      <w:pPr>
        <w:spacing w:lineRule="auto" w:line="240" w:after="80"/>
        <w:textAlignment w:val="baseline"/>
        <w:rPr>
          <w:rFonts w:cs="Times New Roman" w:hAnsi="Times New Roman" w:ascii="Times New Roman"/>
          <w:color w:val="000000"/>
          <w:sz w:val="24"/>
          <w:szCs w:val="24"/>
        </w:rPr>
      </w:pP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645"/>
        <w:gridCol w:w="848"/>
        <w:gridCol w:w="22"/>
        <w:gridCol w:w="1730"/>
        <w:gridCol w:w="85"/>
        <w:gridCol w:w="1644"/>
        <w:gridCol w:w="26"/>
      </w:tblGrid>
      <w:tr w:rsidTr="007974A5" w:rsidR="007974A5" w:rsidRPr="00DE3CE1">
        <w:trPr>
          <w:tblCellSpacing w:type="dxa" w:w="7"/>
          <w:jc w:val="center"/>
        </w:trPr>
        <w:tc>
          <w:tcPr>
            <w:tcW w:type="dxa" w:w="5472"/>
            <w:gridSpan w:val="2"/>
            <w:shd w:fill="CCCCCC" w:color="auto" w:val="clear"/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AKTIVA</w:t>
            </w:r>
          </w:p>
        </w:tc>
        <w:tc>
          <w:tcPr>
            <w:tcW w:type="dxa" w:w="1823"/>
            <w:gridSpan w:val="3"/>
            <w:shd w:fill="CCCCCC" w:color="auto" w:val="clear"/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Prethodna godina</w:t>
            </w:r>
          </w:p>
        </w:tc>
        <w:tc>
          <w:tcPr>
            <w:tcW w:type="dxa" w:w="1649"/>
            <w:gridSpan w:val="2"/>
            <w:shd w:fill="CCCCCC" w:color="auto" w:val="clear"/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Tekuća godina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A) POTRAŽIVANJA ZA UPISANI A NEUPLAĆENI KAPITAL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- 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- 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B) DUGOTRAJNA IMOVINA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534.263 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534.263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lastRenderedPageBreak/>
              <w:t xml:space="preserve">I. NEMATERIJALNA IMOVINA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0 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0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II. MATERIJALNA IMOVINA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128.701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128.701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III. DUGOTRAJNA FINANCIJSKA IMOVINA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405.562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405.562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IV. POTRAŽIVANJA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0 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0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C) KRATKOTRAJNA IMOVINA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11.200.400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11.203.883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I. ZALIHE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9.982.870 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9.982.870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II. POTRAŽIVANJA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1.217.518 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1.221.001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III. KRATKOTRAJNA FINANCIJSKA IMOVINA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0 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0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IV. NOVAC U BANCI I BLAGAJNI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12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12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E) UKUPNO AKTIVA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11.734.663 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11.738.146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A) KAPITAL I REZERVE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-1.342.851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-1.376.561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I. TEMELJNI (UPISANI) KAPITAL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20.000 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20.000 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VI. ZADRŽANA DOBIT ILI PRENESENI GUBITAK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-1.346.073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-1.362.851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VII DOBIT ILI GUBITAK POSLOVNE GODINE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-16.778 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-33.710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VIII MANJINSKI INTERES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- 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- 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B) REZERVIRANJA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0 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0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C) DUGOROČNE OBVEZE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11.393.166</w:t>
            </w:r>
          </w:p>
        </w:tc>
        <w:tc>
          <w:tcPr>
            <w:tcW w:type="dxa" w:w="1715"/>
            <w:gridSpan w:val="2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11.393.166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D) KRATKOROČNE OBVEZE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1.684.349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1.721.541</w:t>
            </w:r>
          </w:p>
        </w:tc>
      </w:tr>
      <w:tr w:rsidTr="007974A5" w:rsidR="007974A5" w:rsidRPr="00DE3CE1">
        <w:trPr>
          <w:gridAfter w:val="1"/>
          <w:wAfter w:type="dxa" w:w="5"/>
          <w:tblCellSpacing w:type="dxa" w:w="7"/>
          <w:jc w:val="center"/>
        </w:trPr>
        <w:tc>
          <w:tcPr>
            <w:tcW w:type="dxa" w:w="4624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 xml:space="preserve">F) UKUPNO – PASIVA </w:t>
            </w:r>
          </w:p>
        </w:tc>
        <w:tc>
          <w:tcPr>
            <w:tcW w:type="dxa" w:w="856"/>
            <w:gridSpan w:val="2"/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16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11.734.663</w:t>
            </w:r>
          </w:p>
        </w:tc>
        <w:tc>
          <w:tcPr>
            <w:tcW w:type="dxa" w:w="1715"/>
            <w:gridSpan w:val="2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7974A5" w:rsidR="007974A5" w:rsidRPr="00DE3CE1">
            <w:pPr>
              <w:spacing w:after="80"/>
              <w:jc w:val="right"/>
              <w:rPr>
                <w:rFonts w:cs="Times New Roman" w:eastAsia="Calibri" w:hAnsi="Times New Roman" w:ascii="Times New Roman"/>
                <w:color w:val="042C4A"/>
                <w:sz w:val="24"/>
                <w:szCs w:val="24"/>
              </w:rPr>
            </w:pPr>
            <w:r w:rsidRPr="00DE3CE1">
              <w:rPr>
                <w:rFonts w:cs="Times New Roman" w:hAnsi="Times New Roman" w:ascii="Times New Roman"/>
                <w:color w:val="042C4A"/>
                <w:sz w:val="24"/>
                <w:szCs w:val="24"/>
              </w:rPr>
              <w:t>11.738.146</w:t>
            </w:r>
          </w:p>
        </w:tc>
      </w:tr>
    </w:tbl>
    <w:p w:rsidRDefault="007974A5" w:rsidP="007974A5" w:rsidR="007974A5" w:rsidRPr="00DE3CE1">
      <w:pPr>
        <w:spacing w:lineRule="auto" w:line="240" w:after="80"/>
        <w:textAlignment w:val="baseline"/>
        <w:rPr>
          <w:rFonts w:cs="Times New Roman" w:eastAsia="Times New Roman" w:hAnsi="Times New Roman" w:ascii="Times New Roman"/>
          <w:iCs/>
          <w:color w:val="000000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80"/>
        <w:ind w:firstLine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IMOVINA:</w:t>
      </w:r>
    </w:p>
    <w:p w:rsidRDefault="00E04200" w:rsidP="00E04200" w:rsidR="00E04200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04200" w:rsidP="00E04200" w:rsidR="00E04200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Imovina društva procjenjena je na temelju uvida u bilancu dužnika, te </w:t>
      </w:r>
      <w:r w:rsidR="00B06F6C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izvoda iz zemljišnih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knjig</w:t>
      </w:r>
      <w:r w:rsidR="00B06F6C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="00723D76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kod općinskog suda. Iako dužnik na bilančnoj poziciji dugotrajne imovine nema knjižene vrijednosti pretpostavka je kak</w:t>
      </w:r>
      <w:r w:rsidR="00B06F6C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je ista knjižena na poziciji zaliha, odnosno kratkotrajne imovine koja je iskazana u iznosu</w:t>
      </w:r>
      <w:r w:rsidR="00B06F6C" w:rsidRPr="00DE3CE1">
        <w:rPr>
          <w:rFonts w:cs="Times New Roman" w:hAnsi="Times New Roman" w:ascii="Times New Roman"/>
          <w:color w:val="042C4A"/>
          <w:sz w:val="24"/>
          <w:szCs w:val="24"/>
        </w:rPr>
        <w:t>11.203.883 kn. U naravi radi se o apartmanima koji se nalaze, kako slijedi:</w:t>
      </w:r>
    </w:p>
    <w:p w:rsidRDefault="00E0746F" w:rsidP="00E0746F" w:rsidR="00E0746F" w:rsidRPr="00DE3CE1">
      <w:pPr>
        <w:numPr>
          <w:ilvl w:val="0"/>
          <w:numId w:val="2"/>
        </w:numPr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>nekretnine:</w:t>
      </w: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numPr>
          <w:ilvl w:val="0"/>
          <w:numId w:val="3"/>
        </w:numPr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upisana u zk.ul. 1721 k.o. SUŽAN što u naravi predstavlja PAŠNJAK ČIŽIĆI, pov. 784 m2</w:t>
      </w:r>
    </w:p>
    <w:p w:rsidRDefault="00E0746F" w:rsidP="00E0746F" w:rsidR="00E0746F" w:rsidRPr="00DE3CE1">
      <w:pPr>
        <w:numPr>
          <w:ilvl w:val="0"/>
          <w:numId w:val="3"/>
        </w:numPr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upisana u zk.ul. 1726 k.o. SUŽAN što u naravi predstavlja STAMBENU ZGRADU BR. 447 ČIŽIĆI I DVORIŠTE, UKUPNE POV. 707 M2</w:t>
      </w:r>
    </w:p>
    <w:p w:rsidRDefault="00E0746F" w:rsidP="00E0746F" w:rsidR="00E0746F" w:rsidRPr="00DE3CE1">
      <w:pPr>
        <w:numPr>
          <w:ilvl w:val="0"/>
          <w:numId w:val="3"/>
        </w:numPr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upisana u zk.ul 1725, etaža 1, k.o. SUŽAN što u naravi predstavlja stan „1“ u prizemlju pov. 40,06 m2</w:t>
      </w:r>
    </w:p>
    <w:p w:rsidRDefault="00E0746F" w:rsidP="00E0746F" w:rsidR="00E0746F" w:rsidRPr="00DE3CE1">
      <w:pPr>
        <w:numPr>
          <w:ilvl w:val="0"/>
          <w:numId w:val="3"/>
        </w:numPr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upisana u zk.ul. 1724 k.o. SUŽAN što u naravi predstavlja PAŠNJAK ČIŽIĆI pov, 494 m2</w:t>
      </w:r>
    </w:p>
    <w:p w:rsidRDefault="00E0746F" w:rsidP="00E0746F" w:rsidR="00E0746F" w:rsidRPr="00DE3CE1">
      <w:pPr>
        <w:numPr>
          <w:ilvl w:val="0"/>
          <w:numId w:val="3"/>
        </w:numPr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upisana u zk.ul 1725, etaža 3, k.o. SUŽAN što u naravi predstavlja stan „3“ na katu pov. 50 m2, sve upisano u zemljišne knjige Općinskog suda u Rijeci zemljišno knjižni odjel Krk</w:t>
      </w: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Nema saznanja o postojanju druge vrste imovine.</w:t>
      </w:r>
    </w:p>
    <w:p w:rsidRDefault="00E04200" w:rsidP="00E0746F" w:rsidR="00E04200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OBVEZE:</w:t>
      </w:r>
    </w:p>
    <w:p w:rsidRDefault="00E0746F" w:rsidP="00E04200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="00E04200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iste smo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utvrdi</w:t>
      </w:r>
      <w:r w:rsidR="00E04200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 na temelju </w:t>
      </w:r>
      <w:r w:rsidR="00E04200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ispitanih tražbina vjerovnika i to:</w:t>
      </w:r>
    </w:p>
    <w:p w:rsidRDefault="00E0746F" w:rsidP="00E04200" w:rsidR="00E0746F" w:rsidRPr="00DE3CE1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Prijavljene tražbine:</w:t>
      </w:r>
    </w:p>
    <w:p w:rsidRDefault="00E0746F" w:rsidP="003A19DD" w:rsidR="003A19DD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II Viši isplatni red:</w:t>
      </w:r>
    </w:p>
    <w:p w:rsidRDefault="003A19DD" w:rsidP="003A19DD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E0746F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opis vjerovnika u prilogu Izvješća</w:t>
      </w:r>
    </w:p>
    <w:p w:rsidRDefault="00E0746F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E04200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rijavljen je iznos od 109.040,64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 </w:t>
      </w:r>
      <w:r w:rsidR="00E04200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koji je priznat u cijelosti.</w:t>
      </w:r>
    </w:p>
    <w:p w:rsidRDefault="00E0746F" w:rsidP="00E0746F" w:rsidR="00E0746F" w:rsidRPr="00DE3CE1">
      <w:pPr>
        <w:spacing w:lineRule="auto" w:line="240" w:after="8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Razlučni vjerovnici:</w:t>
      </w:r>
    </w:p>
    <w:p w:rsidRDefault="003A19DD" w:rsidP="003A19DD" w:rsidR="00E0746F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E0746F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opis razlučnih vjerovnika u prilogu, sa opisom nekretnina na koje se razlučna prava odnose.</w:t>
      </w:r>
    </w:p>
    <w:p w:rsidRDefault="00B06F6C" w:rsidP="003A19DD" w:rsidR="003A19DD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Napominjemo, kako je razluč</w:t>
      </w:r>
      <w:r w:rsidR="003A19DD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ni vjerovnik Mediteranska gradnja d.o.o., Kaptol 12, Zagreb dostavio obavjest o postojanju razlučnog prava temeljem Ugovora o</w:t>
      </w:r>
      <w:r w:rsidR="000833D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naplatnom ustupanju-</w:t>
      </w:r>
      <w:r w:rsidR="003A19DD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prodaji </w:t>
      </w:r>
      <w:r w:rsidR="000833D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potraživanja od strane BKS bank AG i Panoramska gradnja d.o.o., te Panoramske gradnje d.o.o. i Mediteranske gradnje d.o.o.. </w:t>
      </w:r>
      <w:r w:rsidR="003A19DD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Navedeni vjerovnik nije prijavio svoje potraživanje u stečajnu masu, a niti je isto upisano u zemljišne knjige.</w:t>
      </w:r>
    </w:p>
    <w:p w:rsidRDefault="003A19DD" w:rsidP="003A19DD" w:rsidR="003A19DD" w:rsidRPr="00DE3CE1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>Ostele radnje u stečaju:</w:t>
      </w:r>
    </w:p>
    <w:p w:rsidRDefault="003A19DD" w:rsidP="00AF4B38" w:rsidR="00E0746F" w:rsidRPr="00DE3CE1">
      <w:pPr>
        <w:pStyle w:val="StandardWeb"/>
        <w:spacing w:afterAutospacing="false" w:after="0" w:beforeAutospacing="false" w:before="240"/>
        <w:jc w:val="both"/>
      </w:pPr>
      <w:r w:rsidRPr="00DE3CE1">
        <w:rPr>
          <w:color w:val="000000"/>
        </w:rPr>
        <w:t xml:space="preserve">Od strane društva Mojito Lemon d.o.o. koje je sa stečajnim dužnikom imalo ugovor o najmu i održavanju nekretnina dobili smo ponudu za nastavak </w:t>
      </w:r>
      <w:r w:rsidR="00217FA2" w:rsidRPr="00DE3CE1">
        <w:rPr>
          <w:color w:val="000000"/>
        </w:rPr>
        <w:t>suradnje zaključno s 31.10.2017.g.. Navedeno drš</w:t>
      </w:r>
      <w:r w:rsidR="00B06F6C" w:rsidRPr="00DE3CE1">
        <w:rPr>
          <w:color w:val="000000"/>
        </w:rPr>
        <w:t>tvo ponudilo je 7.000,00 EUR-a z</w:t>
      </w:r>
      <w:r w:rsidR="00217FA2" w:rsidRPr="00DE3CE1">
        <w:rPr>
          <w:color w:val="000000"/>
        </w:rPr>
        <w:t xml:space="preserve">a korištenje i održavanje ovih nekretnina. </w:t>
      </w:r>
      <w:r w:rsidR="00684E6E" w:rsidRPr="00DE3CE1">
        <w:rPr>
          <w:color w:val="000000"/>
        </w:rPr>
        <w:t>P</w:t>
      </w:r>
      <w:r w:rsidR="00217FA2" w:rsidRPr="00DE3CE1">
        <w:rPr>
          <w:color w:val="000000"/>
        </w:rPr>
        <w:t>onuda</w:t>
      </w:r>
      <w:r w:rsidR="00684E6E" w:rsidRPr="00DE3CE1">
        <w:rPr>
          <w:color w:val="000000"/>
        </w:rPr>
        <w:t xml:space="preserve"> je</w:t>
      </w:r>
      <w:r w:rsidR="00217FA2" w:rsidRPr="00DE3CE1">
        <w:rPr>
          <w:color w:val="000000"/>
        </w:rPr>
        <w:t xml:space="preserve"> identična </w:t>
      </w:r>
      <w:r w:rsidR="00684E6E" w:rsidRPr="00DE3CE1">
        <w:rPr>
          <w:color w:val="000000"/>
        </w:rPr>
        <w:t>p</w:t>
      </w:r>
      <w:r w:rsidR="00217FA2" w:rsidRPr="00DE3CE1">
        <w:rPr>
          <w:color w:val="000000"/>
        </w:rPr>
        <w:t>onudi dr</w:t>
      </w:r>
      <w:r w:rsidR="00B06F6C" w:rsidRPr="00DE3CE1">
        <w:rPr>
          <w:color w:val="000000"/>
        </w:rPr>
        <w:t>u</w:t>
      </w:r>
      <w:r w:rsidR="00217FA2" w:rsidRPr="00DE3CE1">
        <w:rPr>
          <w:color w:val="000000"/>
        </w:rPr>
        <w:t xml:space="preserve">štvu Fellerer d.o.o. – u stečaju koje je bilo </w:t>
      </w:r>
      <w:r w:rsidR="00B06F6C" w:rsidRPr="00DE3CE1">
        <w:rPr>
          <w:color w:val="000000"/>
        </w:rPr>
        <w:t xml:space="preserve">vlasnikom dijela nekretnina u Čižiđima. </w:t>
      </w:r>
      <w:r w:rsidR="00217FA2" w:rsidRPr="00DE3CE1">
        <w:rPr>
          <w:color w:val="000000"/>
        </w:rPr>
        <w:t>Napominjemo, kako društvo Mojito Lemon d.o.o. prethodno nije plaćalo novčanu naknadu za korištenje ovih nekretnina</w:t>
      </w:r>
      <w:r w:rsidR="00B06F6C" w:rsidRPr="00DE3CE1">
        <w:rPr>
          <w:color w:val="000000"/>
        </w:rPr>
        <w:t xml:space="preserve">. Iste su koristile za kratkoročno iznajmljivanje turistima, za stanovanje </w:t>
      </w:r>
      <w:r w:rsidR="00797EF8" w:rsidRPr="00DE3CE1">
        <w:rPr>
          <w:color w:val="000000"/>
        </w:rPr>
        <w:t>osoblja i kao spremište. Za uzvrat su imali obvezu od</w:t>
      </w:r>
      <w:r w:rsidR="00AF4B38" w:rsidRPr="00DE3CE1">
        <w:rPr>
          <w:color w:val="000000"/>
        </w:rPr>
        <w:t>ržavati nekretnine i to (održavanje vrta, polijevanje, košnja trave, održavanje biljaka, održavanje kamenih obloga, odstranjivanje korova s istih, redovno čišćenje apartmana i zgrada, godišnje održavanje (ličenje, održavanje klimatizacijskih uređaja, održavanje rukohvata, odstranjivanje kukaca itd., održavanje bazena (zamjena pumpe, rasvjete, čišćenje itd., održavanje sustava za odvodnju otpadnih voda i pražnjenje septičke jame),održavanje zgrade (popravak oštećenja prouzročenih zimskim uvjetima i djelovanjem vjetra, zamjena crijepova, stakla itd., održavanje otvora, otklanjanje soli, plaćanje komunalnih usluga (odvoz otpada, voda, struja, telekomunikacije).</w:t>
      </w: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Prijedlog vjerovnicima o daljnjem tijeku stečajnog postupka:</w:t>
      </w:r>
    </w:p>
    <w:p w:rsidRDefault="00473B72" w:rsidP="00E0746F" w:rsidR="00473B72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AF4B38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prihvaća se izvješće stečajnog upravitelja </w:t>
      </w:r>
      <w:r w:rsidR="00AF4B38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cijelosti,</w:t>
      </w:r>
    </w:p>
    <w:p w:rsidRDefault="00E0746F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utvrđuje se da nema mogućnosti za nastavak poslovanja stečajnog dužnika,</w:t>
      </w:r>
    </w:p>
    <w:p w:rsidRDefault="00E0746F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-</w:t>
      </w:r>
      <w:r w:rsidR="00AF4B38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ovlašćuje se stečajni upravitelj</w:t>
      </w:r>
      <w:r w:rsid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ishoditi elaborat </w:t>
      </w:r>
      <w:r w:rsidR="00AF4B38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 ovlaštenog sudskog vještaka o procjeni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prodajne vrijednosti za nekretnine na kojoima postoji razlučno pravo, prodati  primjenom čl.247. Stečajnog zakona, ukoliko razlučni vjerovnici odluče da se predmetne nekretnine prodaju u stečajnom postupku.</w:t>
      </w:r>
    </w:p>
    <w:p w:rsidRDefault="00AF4B38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ovlašćuje se stečajni upravitelj </w:t>
      </w:r>
      <w:r w:rsidR="00E0746F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izdati punomoći odvjetnicima radi zastupanja stečajnog </w:t>
      </w:r>
      <w:r w:rsidR="00473B72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0746F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užnika u napr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ijed navedenom ovršnom postupku,</w:t>
      </w:r>
    </w:p>
    <w:p w:rsidRDefault="00E0746F" w:rsidP="00E0746F" w:rsidR="00E0746F" w:rsidRPr="00DE3CE1">
      <w:pPr>
        <w:spacing w:lineRule="auto" w:line="240" w:after="8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</w:t>
      </w:r>
      <w:r w:rsidR="00AF4B38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ovlašćuje se stečajni upravitelj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poduzeti i ostale potrebne radnje koje bi pridonijele sačuvanju i eventualnom povećanju stečajne mase.</w:t>
      </w:r>
    </w:p>
    <w:p w:rsidRDefault="00E0746F" w:rsidP="00E0746F" w:rsidR="00E0746F" w:rsidRPr="00DE3CE1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A4B86" w:rsidR="00E0746F" w:rsidRPr="00DE3CE1">
      <w:pPr>
        <w:spacing w:lineRule="auto" w:line="240" w:after="8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Stečajni upravitelj</w:t>
      </w:r>
    </w:p>
    <w:p w:rsidRDefault="00473B72" w:rsidP="00EA4B86" w:rsidR="00473B72" w:rsidRPr="00DE3CE1">
      <w:pPr>
        <w:spacing w:lineRule="auto" w:line="240" w:after="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A4B86" w:rsidR="00EA4B86" w:rsidRPr="00DE3CE1">
      <w:pPr>
        <w:spacing w:lineRule="auto" w:line="240" w:after="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="00473B72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Jure Marušić</w:t>
      </w: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Privitak:</w:t>
      </w:r>
    </w:p>
    <w:p w:rsidRDefault="00E0746F" w:rsidP="00E0746F" w:rsidR="00E0746F" w:rsidRPr="00DE3CE1">
      <w:pPr>
        <w:spacing w:lineRule="auto" w:line="240" w:after="8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popis vjerovnika</w:t>
      </w:r>
    </w:p>
    <w:p w:rsidRDefault="00473B72" w:rsidP="00E0746F" w:rsidR="00473B72" w:rsidRP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B86" w:rsidP="00E0746F" w:rsidR="00EA4B86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3CE1" w:rsidP="00E0746F" w:rsidR="00DE3CE1" w:rsidRPr="00DE3CE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>P O P I S  V J E R O V N I K A</w:t>
      </w:r>
    </w:p>
    <w:p w:rsidRDefault="00E0746F" w:rsidP="00E0746F" w:rsidR="00E0746F" w:rsidRPr="00DE3CE1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E0746F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II viši isplatni red</w:t>
      </w:r>
    </w:p>
    <w:p w:rsidRDefault="00473B72" w:rsidP="00E0746F" w:rsidR="00473B72" w:rsidRPr="00DE3CE1">
      <w:pPr>
        <w:spacing w:lineRule="auto" w:line="240" w:after="0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473B72" w:rsidP="00473B72" w:rsidR="00473B72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>1. Hrvatske vode, Ulica grada Vukovara 220 Zagreb</w:t>
      </w:r>
    </w:p>
    <w:p w:rsidRDefault="00473B72" w:rsidP="00473B72" w:rsidR="00473B72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>2. HEP Elektra d.o.o., Ulica grada Vukovara 37 Zagreb</w:t>
      </w:r>
    </w:p>
    <w:p w:rsidRDefault="00473B72" w:rsidP="00E0746F" w:rsidR="00E0746F" w:rsidRPr="00DE3CE1">
      <w:pPr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0746F"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REPUBLIKA HRVATSKA, Ministarstvo financija, Porezna uprava, Područni ured Zagreb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Savska cesta 41, Zagreb</w:t>
      </w:r>
    </w:p>
    <w:p w:rsidRDefault="00473B72" w:rsidP="00E0746F" w:rsidR="00473B72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746F" w:rsidP="00E16740" w:rsidR="00E16740" w:rsidRPr="00DE3CE1">
      <w:pPr>
        <w:spacing w:lineRule="auto" w:line="240" w:after="0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RAZLUČNI VJEROVNICI</w:t>
      </w:r>
    </w:p>
    <w:p w:rsidRDefault="00E16740" w:rsidP="00E16740" w:rsidR="00E16740" w:rsidRPr="00DE3CE1">
      <w:pPr>
        <w:spacing w:lineRule="auto" w:line="240" w:after="0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E16740" w:rsidP="00E16740" w:rsidR="00E16740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1</w:t>
      </w:r>
      <w:r w:rsidRPr="00DE3CE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</w:t>
      </w: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>Mediteranska gradnja d.o.o., Kaptol 12, Zagreb</w:t>
      </w:r>
    </w:p>
    <w:p w:rsidRDefault="00DE3CE1" w:rsidP="00DE3CE1" w:rsidR="00DE3CE1" w:rsidRPr="00DE3CE1">
      <w:pPr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REPUBLIKA HRVATSKA, Ministarstvo financija, Porezna uprava, Područni ured Zagreb, Savska cesta 41, Zagreb</w:t>
      </w:r>
    </w:p>
    <w:p w:rsidRDefault="00DE3CE1" w:rsidP="00E16740" w:rsidR="00DE3CE1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B86" w:rsidP="00E16740" w:rsidR="00EA4B86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B86" w:rsidP="00E16740" w:rsidR="00EA4B86" w:rsidRPr="00DE3C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B86" w:rsidP="00EA4B86" w:rsidR="00EA4B86" w:rsidRPr="00DE3CE1">
      <w:pPr>
        <w:spacing w:lineRule="auto" w:line="240" w:after="8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3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upravitelj</w:t>
      </w:r>
    </w:p>
    <w:p w:rsidRDefault="00EA4B86" w:rsidP="00EA4B86" w:rsidR="00EA4B86" w:rsidRPr="00E0746F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B86" w:rsidP="00EA4B86" w:rsidR="00EA4B86">
      <w:pPr>
        <w:spacing w:lineRule="auto" w:line="240" w:after="8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E07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Jure Marušić</w:t>
      </w:r>
    </w:p>
    <w:p w:rsidRDefault="00EA4B86" w:rsidP="00E16740" w:rsidR="00EA4B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6740" w:rsidP="00E16740" w:rsidR="00E167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6740" w:rsidP="00E16740" w:rsidR="00E167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6740" w:rsidP="00E16740" w:rsidR="00E167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6740" w:rsidP="00E16740" w:rsidR="00E167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F4B38" w:rsidP="00E16740" w:rsidR="00AF4B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BE30CB" w:rsidR="00AF4B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C5B81"/>
    <w:multiLevelType w:val="multilevel"/>
    <w:tmpl w:val="5378A99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7C6EAF"/>
    <w:multiLevelType w:val="multilevel"/>
    <w:tmpl w:val="21E6D3F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9BD53D4"/>
    <w:multiLevelType w:val="multilevel"/>
    <w:tmpl w:val="47CCB1F0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0201E7F"/>
    <w:multiLevelType w:val="multilevel"/>
    <w:tmpl w:val="5DAA957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0837531"/>
    <w:multiLevelType w:val="multilevel"/>
    <w:tmpl w:val="40E29B1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58F5046E"/>
    <w:multiLevelType w:val="multilevel"/>
    <w:tmpl w:val="64A45C9C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2F4"/>
    <w:rsid w:val="000833D4"/>
    <w:rsid w:val="000D1CD9"/>
    <w:rsid w:val="00217FA2"/>
    <w:rsid w:val="00360627"/>
    <w:rsid w:val="003A19DD"/>
    <w:rsid w:val="00473B72"/>
    <w:rsid w:val="00492BC8"/>
    <w:rsid w:val="005741D9"/>
    <w:rsid w:val="00684E6E"/>
    <w:rsid w:val="006E3E52"/>
    <w:rsid w:val="00723D76"/>
    <w:rsid w:val="007974A5"/>
    <w:rsid w:val="00797EF8"/>
    <w:rsid w:val="008F27BA"/>
    <w:rsid w:val="00AB430E"/>
    <w:rsid w:val="00AF4B38"/>
    <w:rsid w:val="00B06F6C"/>
    <w:rsid w:val="00B55886"/>
    <w:rsid w:val="00BE30CB"/>
    <w:rsid w:val="00C252F4"/>
    <w:rsid w:val="00D83390"/>
    <w:rsid w:val="00DE3CE1"/>
    <w:rsid w:val="00E04200"/>
    <w:rsid w:val="00E0746F"/>
    <w:rsid w:val="00E16740"/>
    <w:rsid w:val="00E43EF3"/>
    <w:rsid w:val="00EA4B86"/>
    <w:rsid w:val="00F03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E0746F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apple-tab-span" w:type="character">
    <w:name w:val="apple-tab-span"/>
    <w:basedOn w:val="Zadanifontodlomka"/>
    <w:rsid w:val="00E0746F"/>
  </w:style>
  <w:style w:styleId="Odlomakpopisa" w:type="paragraph">
    <w:name w:val="List Paragraph"/>
    <w:basedOn w:val="Normal"/>
    <w:uiPriority w:val="34"/>
    <w:qFormat/>
    <w:rsid w:val="00E042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6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6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6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6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E0746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apple-tab-span" w:type="character">
    <w:name w:val="apple-tab-span"/>
    <w:basedOn w:val="Zadanifontodlomka"/>
    <w:rsid w:val="00E0746F"/>
  </w:style>
  <w:style w:styleId="Odlomakpopisa" w:type="paragraph">
    <w:name w:val="List Paragraph"/>
    <w:basedOn w:val="Normal"/>
    <w:uiPriority w:val="34"/>
    <w:qFormat/>
    <w:rsid w:val="00E042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34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63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511595">
          <w:marLeft w:val="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9160735">
              <w:marLeft w:val="1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3532064">
                  <w:marLeft w:val="15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3955654">
                      <w:marLeft w:val="15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  <w:div w:id="1626154314">
              <w:marLeft w:val="1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9499650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4027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St-6812/2016</izvorni_sadrzaj>
    <derivirana_varijabla naziv="DomainObject.Predmet.OznakaBroj_1">St-6812/2016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ČIŽIĆI d.o.o. zastupanog po punomoćniku TAMAS GABOR SZEIFER</izvorni_sadrzaj>
    <derivirana_varijabla naziv="DomainObject.Predmet.ProtustrankaFormated_1">  ČIŽIĆI d.o.o. zastupanog po punomoćniku TAMAS GABOR SZEIFER</derivirana_varijabla>
  </DomainObject.Predmet.ProtustrankaFormated>
  <DomainObject.Predmet.ProtustrankaFormatedOIB>
    <izvorni_sadrzaj>  ČIŽIĆI d.o.o., OIB 16647515382 zastupanog po punomoćniku TAMAS GABOR SZEIFER</izvorni_sadrzaj>
    <derivirana_varijabla naziv="DomainObject.Predmet.ProtustrankaFormatedOIB_1">  ČIŽIĆI d.o.o., OIB 16647515382 zastupanog po punomoćniku TAMAS GABOR SZEIFER</derivirana_varijabla>
  </DomainObject.Predmet.ProtustrankaFormatedOIB>
  <DomainObject.Predmet.ProtustrankaFormatedWithAdress>
    <izvorni_sadrzaj> ČIŽIĆI d.o.o., Štefanovečka 10, 10000 Zagreb zastupanog po punomoćniku TAMAS GABOR SZEIFER</izvorni_sadrzaj>
    <derivirana_varijabla naziv="DomainObject.Predmet.ProtustrankaFormatedWithAdress_1"> ČIŽIĆI d.o.o., Štefanovečka 10, 10000 Zagreb zastupanog po punomoćniku TAMAS GABOR SZEIFER</derivirana_varijabla>
  </DomainObject.Predmet.ProtustrankaFormatedWithAdress>
  <DomainObject.Predmet.ProtustrankaFormatedWithAdressOIB>
    <izvorni_sadrzaj> ČIŽIĆI d.o.o., OIB 16647515382, Štefanovečka 10, 10000 Zagreb zastupanog po punomoćniku TAMAS GABOR SZEIFER</izvorni_sadrzaj>
    <derivirana_varijabla naziv="DomainObject.Predmet.ProtustrankaFormatedWithAdressOIB_1"> ČIŽIĆI d.o.o., OIB 16647515382, Štefanovečka 10, 10000 Zagreb zastupanog po punomoćniku TAMAS GABOR SZEIFER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 zastupanog po punomoćniku TAMAS GABOR SZEIFER</item>
    </izvorni_sadrzaj>
    <derivirana_varijabla naziv="DomainObject.Predmet.ProtuStrankaListFormated_1">
      <item>ČIŽIĆI d.o.o. zastupanog po punomoćniku TAMAS GABOR SZEIFER</item>
    </derivirana_varijabla>
  </DomainObject.Predmet.ProtuStrankaListFormated>
  <DomainObject.Predmet.ProtuStrankaListFormatedOIB>
    <izvorni_sadrzaj>
      <item>ČIŽIĆI d.o.o., OIB 16647515382 zastupanog po punomoćniku TAMAS GABOR SZEIFER</item>
    </izvorni_sadrzaj>
    <derivirana_varijabla naziv="DomainObject.Predmet.ProtuStrankaListFormatedOIB_1">
      <item>ČIŽIĆI d.o.o., OIB 16647515382 zastupanog po punomoćniku TAMAS GABOR SZEIFER</item>
    </derivirana_varijabla>
  </DomainObject.Predmet.ProtuStrankaListFormatedOIB>
  <DomainObject.Predmet.ProtuStrankaListFormatedWithAdress>
    <izvorni_sadrzaj>
      <item>ČIŽIĆI d.o.o., Štefanovečka 10, 10000 Zagreb zastupanog po punomoćniku TAMAS GABOR SZEIFER</item>
    </izvorni_sadrzaj>
    <derivirana_varijabla naziv="DomainObject.Predmet.ProtuStrankaListFormatedWithAdress_1">
      <item>ČIŽIĆI d.o.o., Štefanovečka 10, 10000 Zagreb zastupanog po punomoćniku TAMAS GABOR SZEIFER</item>
    </derivirana_varijabla>
  </DomainObject.Predmet.ProtuStrankaListFormatedWithAdress>
  <DomainObject.Predmet.ProtuStrankaListFormatedWithAdressOIB>
    <izvorni_sadrzaj>
      <item>ČIŽIĆI d.o.o., OIB 16647515382, Štefanovečka 10, 10000 Zagreb zastupanog po punomoćniku TAMAS GABOR SZEIFER</item>
    </izvorni_sadrzaj>
    <derivirana_varijabla naziv="DomainObject.Predmet.ProtuStrankaListFormatedWithAdressOIB_1">
      <item>ČIŽIĆI d.o.o., OIB 16647515382, Štefanovečka 10, 10000 Zagreb zastupanog po punomoćniku TAMAS GABOR SZEIFER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>
      <item>TAMAS GABOR SZEIFER punomoćnik sudionika u postupku ČIŽIĆI d.o.o.</item>
    </izvorni_sadrzaj>
    <derivirana_varijabla naziv="DomainObject.Predmet.OstaliListFormated_1">
      <item>TAMAS GABOR SZEIFER punomoćnik sudionika u postupku ČIŽIĆI d.o.o.</item>
    </derivirana_varijabla>
  </DomainObject.Predmet.OstaliListFormated>
  <DomainObject.Predmet.OstaliListFormatedOIB>
    <izvorni_sadrzaj>
      <item>TAMAS GABOR SZEIFER, OIB 43765353068 punomoćnik sudionika u postupku ČIŽIĆI d.o.o.</item>
    </izvorni_sadrzaj>
    <derivirana_varijabla naziv="DomainObject.Predmet.OstaliListFormatedOIB_1">
      <item>TAMAS GABOR SZEIFER, OIB 43765353068 punomoćnik sudionika u postupku ČIŽIĆI d.o.o.</item>
    </derivirana_varijabla>
  </DomainObject.Predmet.OstaliListFormatedOIB>
  <DomainObject.Predmet.OstaliListFormatedWithAdress>
    <izvorni_sadrzaj>
      <item>TAMAS GABOR SZEIFER, Josefinengasse 1, Beč punomoćnik sudionika u postupku ČIŽIĆI d.o.o.</item>
    </izvorni_sadrzaj>
    <derivirana_varijabla naziv="DomainObject.Predmet.OstaliListFormatedWithAdress_1">
      <item>TAMAS GABOR SZEIFER, Josefinengasse 1, Beč punomoćnik sudionika u postupku ČIŽIĆI d.o.o.</item>
    </derivirana_varijabla>
  </DomainObject.Predmet.OstaliListFormatedWithAdress>
  <DomainObject.Predmet.OstaliListFormatedWithAdressOIB>
    <izvorni_sadrzaj>
      <item>TAMAS GABOR SZEIFER, OIB 43765353068, Josefinengasse 1, Beč punomoćnik sudionika u postupku ČIŽIĆI d.o.o.</item>
    </izvorni_sadrzaj>
    <derivirana_varijabla naziv="DomainObject.Predmet.OstaliListFormatedWithAdressOIB_1">
      <item>TAMAS GABOR SZEIFER, OIB 43765353068, Josefinengasse 1, Beč punomoćnik sudionika u postupku ČIŽIĆI d.o.o.</item>
    </derivirana_varijabla>
  </DomainObject.Predmet.OstaliListFormatedWithAdressOIB>
  <DomainObject.Predmet.OstaliListNazivFormated>
    <izvorni_sadrzaj>
      <item>TAMAS GABOR SZEIFER</item>
    </izvorni_sadrzaj>
    <derivirana_varijabla naziv="DomainObject.Predmet.OstaliListNazivFormated_1">
      <item>TAMAS GABOR SZEIFER</item>
    </derivirana_varijabla>
  </DomainObject.Predmet.OstaliListNazivFormated>
  <DomainObject.Predmet.OstaliListNazivFormatedOIB>
    <izvorni_sadrzaj>
      <item>TAMAS GABOR SZEIFER, OIB 43765353068</item>
    </izvorni_sadrzaj>
    <derivirana_varijabla naziv="DomainObject.Predmet.OstaliListNazivFormatedOIB_1">
      <item>TAMAS GABOR SZEIFER, OIB 43765353068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ČIŽIĆI d.o.o.</item>
      <item>FINA Regionalni centar Zagreb</item>
      <item>TAMAS GABOR SZEIFER</item>
    </izvorni_sadrzaj>
    <derivirana_varijabla naziv="DomainObject.Predmet.SudioniciListNaziv_1">
      <item>ČIŽIĆI d.o.o.</item>
      <item>FINA Regionalni centar Zagreb</item>
      <item>TAMAS GABOR SZEIFER</item>
    </derivirana_varijabla>
  </DomainObject.Predmet.SudioniciListNaziv>
  <DomainObject.Predmet.SudioniciListAdressOIB>
    <izvorni_sadrzaj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izvorni_sadrzaj>
    <derivirana_varijabla naziv="DomainObject.Predmet.SudioniciListAdressOIB_1">
      <item>ČIŽIĆI d.o.o., OIB 16647515382, Štefanovečka 10,10000 Zagreb</item>
      <item>FINA Regionalni centar Zagreb, OIB 85821130368, Trg svibanjskih žrtava 1995. 1,10000 Zagreb</item>
      <item>TAMAS GABOR SZEIFER, OIB 43765353068, Josefinengasse 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16647515382</item>
      <item>, OIB 85821130368</item>
      <item>, OIB 43765353068</item>
    </izvorni_sadrzaj>
    <derivirana_varijabla naziv="DomainObject.Predmet.SudioniciListNazivOIB_1">
      <item>, OIB 16647515382</item>
      <item>, OIB 85821130368</item>
      <item>, OIB 43765353068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EFB19-1242-462F-B8B1-296679B05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980</properties:Words>
  <properties:Characters>5819</properties:Characters>
  <properties:Lines>256</properties:Lines>
  <properties:Paragraphs>123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2017-09-05T08:56:00Z</dcterms:created>
  <dc:creator>Patrik</dc:creator>
  <cp:lastModifiedBy>Zlatka Plivelić</cp:lastModifiedBy>
  <cp:lastPrinted>2017-09-05T08:55:00Z</cp:lastPrinted>
  <dcterms:modified xmlns:xsi="http://www.w3.org/2001/XMLSchema-instance" xsi:type="dcterms:W3CDTF">2017-09-05T08:58:00Z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