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0D73" w:rsidR="00F30D73" w:rsidP="00F30D73" w:rsidRDefault="00F30D73" w14:paraId="5bb38ab" w14:textId="5bb38ab">
      <w:pPr>
        <w:jc w:val="right"/>
        <w15:collapsed w:val="false"/>
      </w:pPr>
      <w:bookmarkStart w:name="_GoBack" w:id="0"/>
      <w:bookmarkEnd w:id="0"/>
      <w:r w:rsidRPr="00F30D73">
        <w:t>1</w:t>
      </w:r>
      <w:r>
        <w:t xml:space="preserve"> </w:t>
      </w:r>
      <w:r w:rsidRPr="00F30D73">
        <w:t>S</w:t>
      </w:r>
      <w:r>
        <w:t>t</w:t>
      </w:r>
      <w:r w:rsidRPr="00F30D73">
        <w:t>-</w:t>
      </w:r>
      <w:r w:rsidR="006A09A4">
        <w:t>738</w:t>
      </w:r>
      <w:r w:rsidRPr="00F30D73">
        <w:t>/</w:t>
      </w:r>
      <w:r w:rsidR="00651E9B">
        <w:t>20</w:t>
      </w:r>
      <w:r w:rsidR="002B2A2A">
        <w:t>1</w:t>
      </w:r>
      <w:r w:rsidR="00CF6CD2">
        <w:t>6</w:t>
      </w:r>
      <w:r w:rsidR="00B30EDC">
        <w:t>-</w:t>
      </w:r>
      <w:r w:rsidR="00893E95">
        <w:t>159</w:t>
      </w:r>
    </w:p>
    <w:p w:rsidRPr="00F24E03" w:rsidR="008E380D" w:rsidP="009E003C" w:rsidRDefault="008E380D"/>
    <w:p w:rsidRPr="00F24E03" w:rsidR="009E003C" w:rsidP="009E003C" w:rsidRDefault="009E003C">
      <w:pPr>
        <w:jc w:val="center"/>
      </w:pPr>
      <w:r w:rsidRPr="00F24E03">
        <w:t>Z A P I S N I K</w:t>
      </w:r>
    </w:p>
    <w:p w:rsidRPr="00F24E03" w:rsidR="009E003C" w:rsidP="009E003C" w:rsidRDefault="009E003C">
      <w:pPr>
        <w:jc w:val="center"/>
      </w:pPr>
    </w:p>
    <w:p w:rsidR="00F24E03" w:rsidP="009E003C" w:rsidRDefault="009E003C">
      <w:pPr>
        <w:jc w:val="both"/>
      </w:pPr>
      <w:r w:rsidRPr="00F24E03">
        <w:t>sa SKUPŠTINE VJEROVNIKA</w:t>
      </w:r>
      <w:r w:rsidRPr="00F24E03" w:rsidR="00EC4814">
        <w:t xml:space="preserve"> održane</w:t>
      </w:r>
      <w:r w:rsidRPr="00F24E03">
        <w:t xml:space="preserve"> kod Trgovačkog suda u Zadru, u stečajnom postupku nad stečajnim dužnikom </w:t>
      </w:r>
      <w:r w:rsidR="006A09A4">
        <w:t xml:space="preserve">IAP SISCIA d.o.o., Zadar, Sestrunjska 9, Zadar, </w:t>
      </w:r>
      <w:r w:rsidRPr="00CD10FC" w:rsidR="006A09A4">
        <w:t xml:space="preserve">OIB: </w:t>
      </w:r>
      <w:r w:rsidR="006A09A4">
        <w:t>37900057740</w:t>
      </w:r>
      <w:r w:rsidR="00F30D73">
        <w:t>,</w:t>
      </w:r>
      <w:r w:rsidRPr="00F24E03">
        <w:t xml:space="preserve"> </w:t>
      </w:r>
      <w:r w:rsidR="00273CAC">
        <w:t>4</w:t>
      </w:r>
      <w:r w:rsidR="00651E9B">
        <w:t xml:space="preserve">. </w:t>
      </w:r>
      <w:r w:rsidR="00273CAC">
        <w:t>rujna</w:t>
      </w:r>
      <w:r w:rsidR="0069087B">
        <w:t xml:space="preserve"> 2019</w:t>
      </w:r>
      <w:r w:rsidR="00651E9B">
        <w:t>.</w:t>
      </w:r>
    </w:p>
    <w:p w:rsidR="00F30D73" w:rsidP="009E003C" w:rsidRDefault="00F30D73">
      <w:pPr>
        <w:jc w:val="both"/>
      </w:pPr>
    </w:p>
    <w:p w:rsidRPr="00C54F05" w:rsidR="009E003C" w:rsidP="009E003C" w:rsidRDefault="009E003C">
      <w:pPr>
        <w:jc w:val="both"/>
      </w:pPr>
      <w:r w:rsidRPr="00C54F05">
        <w:t>Nazočni od suda:</w:t>
      </w:r>
    </w:p>
    <w:p w:rsidRPr="00C54F05" w:rsidR="009E003C" w:rsidP="009E003C" w:rsidRDefault="009E003C">
      <w:pPr>
        <w:jc w:val="both"/>
      </w:pPr>
    </w:p>
    <w:p w:rsidRPr="00C54F05" w:rsidR="009E003C" w:rsidP="009E003C" w:rsidRDefault="009E003C">
      <w:pPr>
        <w:numPr>
          <w:ilvl w:val="0"/>
          <w:numId w:val="1"/>
        </w:numPr>
        <w:jc w:val="both"/>
      </w:pPr>
      <w:r w:rsidRPr="00C54F05">
        <w:t xml:space="preserve">Ardena Bajlo, </w:t>
      </w:r>
      <w:r w:rsidR="00651E9B">
        <w:t>sutkinja</w:t>
      </w:r>
    </w:p>
    <w:p w:rsidRPr="00C54F05" w:rsidR="009E003C" w:rsidP="009E003C" w:rsidRDefault="004041A5">
      <w:pPr>
        <w:numPr>
          <w:ilvl w:val="0"/>
          <w:numId w:val="1"/>
        </w:numPr>
        <w:jc w:val="both"/>
      </w:pPr>
      <w:r>
        <w:t>Ante Rubelj</w:t>
      </w:r>
      <w:r w:rsidRPr="00C54F05" w:rsidR="009E003C">
        <w:t>, zapisničar</w:t>
      </w:r>
    </w:p>
    <w:p w:rsidRPr="00C54F05" w:rsidR="009E003C" w:rsidP="009E003C" w:rsidRDefault="009E003C">
      <w:pPr>
        <w:jc w:val="both"/>
      </w:pPr>
    </w:p>
    <w:p w:rsidRPr="00C54F05" w:rsidR="009E003C" w:rsidP="009E003C" w:rsidRDefault="00350A4A">
      <w:pPr>
        <w:tabs>
          <w:tab w:val="left" w:pos="480"/>
        </w:tabs>
      </w:pPr>
      <w:r>
        <w:t>Početak u</w:t>
      </w:r>
      <w:r w:rsidR="00116AE8">
        <w:t xml:space="preserve"> </w:t>
      </w:r>
      <w:r w:rsidR="00893E95">
        <w:t>9</w:t>
      </w:r>
      <w:r w:rsidR="00651E9B">
        <w:t>,</w:t>
      </w:r>
      <w:r w:rsidR="00273CAC">
        <w:t>44</w:t>
      </w:r>
      <w:r w:rsidRPr="00C54F05" w:rsidR="00A5237A">
        <w:t xml:space="preserve"> </w:t>
      </w:r>
      <w:r w:rsidRPr="00C54F05" w:rsidR="009E003C">
        <w:t>sati.</w:t>
      </w:r>
    </w:p>
    <w:p w:rsidRPr="00C54F05" w:rsidR="009E003C" w:rsidP="009E003C" w:rsidRDefault="009E003C">
      <w:pPr>
        <w:ind w:left="360"/>
      </w:pPr>
    </w:p>
    <w:p w:rsidRPr="00C54F05" w:rsidR="009E003C" w:rsidP="009E003C" w:rsidRDefault="00CF6CD2">
      <w:pPr>
        <w:jc w:val="both"/>
      </w:pPr>
      <w:r>
        <w:t>Utvrđuje se da je nazočan</w:t>
      </w:r>
      <w:r w:rsidR="008D744A">
        <w:t xml:space="preserve"> </w:t>
      </w:r>
      <w:r w:rsidR="006A09A4">
        <w:t>Savo Filipović</w:t>
      </w:r>
      <w:r w:rsidR="00651E9B">
        <w:t>,</w:t>
      </w:r>
      <w:r w:rsidRPr="00C54F05" w:rsidR="009E003C">
        <w:t xml:space="preserve"> stečajn</w:t>
      </w:r>
      <w:r>
        <w:t>i</w:t>
      </w:r>
      <w:r w:rsidRPr="00C54F05" w:rsidR="009E003C">
        <w:t xml:space="preserve"> upravitelj.</w:t>
      </w:r>
    </w:p>
    <w:p w:rsidR="009E003C" w:rsidP="009E003C" w:rsidRDefault="009E003C">
      <w:pPr>
        <w:jc w:val="both"/>
      </w:pPr>
    </w:p>
    <w:p w:rsidR="00793082" w:rsidP="00793082" w:rsidRDefault="00793082">
      <w:pPr>
        <w:ind w:left="360" w:hanging="360"/>
        <w:jc w:val="both"/>
      </w:pPr>
      <w:r w:rsidRPr="00C54F05">
        <w:t>Nazočni od vjerovnika:</w:t>
      </w:r>
      <w:r w:rsidR="00EE5C42">
        <w:t xml:space="preserve"> </w:t>
      </w:r>
    </w:p>
    <w:p w:rsidR="00FA1F3A" w:rsidP="00B061C4" w:rsidRDefault="00273CAC">
      <w:pPr>
        <w:pStyle w:val="Odlomakpopisa"/>
        <w:numPr>
          <w:ilvl w:val="0"/>
          <w:numId w:val="26"/>
        </w:numPr>
        <w:jc w:val="both"/>
      </w:pPr>
      <w:r>
        <w:t>za RH Lidija Vitaljić, zamjenica u ŽDO-u Zadar</w:t>
      </w:r>
    </w:p>
    <w:p w:rsidR="00B061C4" w:rsidP="00B061C4" w:rsidRDefault="00B061C4">
      <w:pPr>
        <w:pStyle w:val="Odlomakpopisa"/>
        <w:jc w:val="both"/>
      </w:pPr>
    </w:p>
    <w:p w:rsidR="00B061C4" w:rsidP="00793082" w:rsidRDefault="00B061C4">
      <w:pPr>
        <w:ind w:left="360" w:hanging="360"/>
        <w:jc w:val="both"/>
      </w:pPr>
      <w:r>
        <w:t>Ostali:</w:t>
      </w:r>
    </w:p>
    <w:p w:rsidR="00B061C4" w:rsidP="00793082" w:rsidRDefault="00B061C4">
      <w:pPr>
        <w:ind w:left="360" w:hanging="360"/>
        <w:jc w:val="both"/>
      </w:pPr>
    </w:p>
    <w:p w:rsidR="004D5067" w:rsidP="00F71208" w:rsidRDefault="00D23BC5">
      <w:pPr>
        <w:jc w:val="both"/>
      </w:pPr>
      <w:r>
        <w:t>za</w:t>
      </w:r>
      <w:r w:rsidR="00B061C4">
        <w:t xml:space="preserve"> </w:t>
      </w:r>
      <w:r w:rsidR="00273CAC">
        <w:t xml:space="preserve">izlučnog vjerovnika </w:t>
      </w:r>
      <w:r w:rsidR="00B061C4">
        <w:t>DAVORKU PELIKAN punomoćnik Berislav Balenović odvjetniku u Sisku</w:t>
      </w:r>
    </w:p>
    <w:p w:rsidRPr="00C54F05" w:rsidR="004D5067" w:rsidP="00F71208" w:rsidRDefault="004D5067">
      <w:pPr>
        <w:jc w:val="both"/>
      </w:pPr>
    </w:p>
    <w:p w:rsidRPr="00C54F05" w:rsidR="001648F1" w:rsidP="001648F1" w:rsidRDefault="009E003C">
      <w:pPr>
        <w:jc w:val="both"/>
      </w:pPr>
      <w:r w:rsidRPr="00C54F05">
        <w:t>Utvrđuje se da je oglas o održavanju današnje skupštine vjerovnika objavljen</w:t>
      </w:r>
      <w:r w:rsidR="002316EC">
        <w:t xml:space="preserve"> na e-oglasnoj ploči suda</w:t>
      </w:r>
      <w:r w:rsidRPr="00C54F05">
        <w:t xml:space="preserve"> </w:t>
      </w:r>
      <w:r w:rsidR="002316EC">
        <w:t>dana</w:t>
      </w:r>
      <w:r w:rsidR="006A09A4">
        <w:t xml:space="preserve"> </w:t>
      </w:r>
      <w:r w:rsidR="00893E95">
        <w:t>26</w:t>
      </w:r>
      <w:r w:rsidR="00651E9B">
        <w:t xml:space="preserve">. </w:t>
      </w:r>
      <w:r w:rsidR="00893E95">
        <w:t>srpnja</w:t>
      </w:r>
      <w:r w:rsidR="005F1A1A">
        <w:t xml:space="preserve"> 2019</w:t>
      </w:r>
      <w:r w:rsidR="005F0790">
        <w:t>.</w:t>
      </w:r>
      <w:r w:rsidRPr="00C54F05" w:rsidR="00E4499D">
        <w:t xml:space="preserve"> </w:t>
      </w:r>
      <w:r w:rsidRPr="00C54F05">
        <w:t>sa dnevnim redom</w:t>
      </w:r>
      <w:r w:rsidRPr="00C54F05" w:rsidR="001648F1">
        <w:t>:</w:t>
      </w:r>
    </w:p>
    <w:p w:rsidRPr="00C54F05" w:rsidR="001648F1" w:rsidP="001648F1" w:rsidRDefault="001648F1">
      <w:pPr>
        <w:jc w:val="both"/>
      </w:pPr>
    </w:p>
    <w:p w:rsidR="00893E95" w:rsidP="00893E95" w:rsidRDefault="00893E95">
      <w:pPr>
        <w:pStyle w:val="Odlomakpopisa"/>
        <w:numPr>
          <w:ilvl w:val="0"/>
          <w:numId w:val="27"/>
        </w:numPr>
        <w:jc w:val="both"/>
      </w:pPr>
      <w:r>
        <w:t>Podnošenje detaljnog izvješća stečajnog upravitelja o stanju sudskih postupaka koje vodi stečajni dužnik s procjenom uspjeha u sporovima i izvješćem o dosada nastalim troškovima u vođenju tih postupaka.</w:t>
      </w:r>
    </w:p>
    <w:p w:rsidR="00893E95" w:rsidP="00893E95" w:rsidRDefault="00893E95">
      <w:pPr>
        <w:pStyle w:val="Odlomakpopisa"/>
        <w:numPr>
          <w:ilvl w:val="0"/>
          <w:numId w:val="27"/>
        </w:numPr>
        <w:jc w:val="both"/>
      </w:pPr>
      <w:r>
        <w:t>Donošenje odluke od daljnjem zastupanju stečajnog dužnika u postupcima u kojima je dužnik stranka.</w:t>
      </w:r>
    </w:p>
    <w:p w:rsidRPr="007D37BA" w:rsidR="00893E95" w:rsidP="00893E95" w:rsidRDefault="00893E95">
      <w:pPr>
        <w:pStyle w:val="Odlomakpopisa"/>
        <w:numPr>
          <w:ilvl w:val="0"/>
          <w:numId w:val="27"/>
        </w:numPr>
        <w:jc w:val="both"/>
      </w:pPr>
      <w:r>
        <w:t xml:space="preserve">Donošenje odluke o prijedlogu stečajnog upravitelja za pokretanje postupaka radi prisilne naplate najamnine od korisnika imovine stečajnog dužnika. </w:t>
      </w:r>
    </w:p>
    <w:p w:rsidR="006A09A4" w:rsidP="00893E95" w:rsidRDefault="006A09A4">
      <w:pPr>
        <w:jc w:val="both"/>
      </w:pPr>
    </w:p>
    <w:p w:rsidR="004D5067" w:rsidP="00F96D5F" w:rsidRDefault="00273CAC">
      <w:pPr>
        <w:tabs>
          <w:tab w:val="left" w:pos="0"/>
          <w:tab w:val="left" w:pos="360"/>
        </w:tabs>
      </w:pPr>
      <w:r>
        <w:t>Ad.1.</w:t>
      </w:r>
    </w:p>
    <w:p w:rsidR="00273CAC" w:rsidP="00F96D5F" w:rsidRDefault="00273CAC">
      <w:pPr>
        <w:tabs>
          <w:tab w:val="left" w:pos="0"/>
          <w:tab w:val="left" w:pos="360"/>
        </w:tabs>
      </w:pPr>
    </w:p>
    <w:p w:rsidR="00273CAC" w:rsidP="00C22415" w:rsidRDefault="00C22415">
      <w:pPr>
        <w:tabs>
          <w:tab w:val="left" w:pos="0"/>
          <w:tab w:val="left" w:pos="360"/>
        </w:tabs>
        <w:jc w:val="both"/>
      </w:pPr>
      <w:r>
        <w:t>Stečajni upravitelj u spis dostavlja podnesak vezan za točke dnevnog reda i navodi da smatra da bi i dalje trebalo ustrajati u pokrenutim postupcima dok se ne donese makar jedna pravomoćna odluka.</w:t>
      </w:r>
    </w:p>
    <w:p w:rsidR="00C22415" w:rsidP="00F96D5F" w:rsidRDefault="00C22415">
      <w:pPr>
        <w:tabs>
          <w:tab w:val="left" w:pos="0"/>
          <w:tab w:val="left" w:pos="360"/>
        </w:tabs>
      </w:pPr>
    </w:p>
    <w:p w:rsidR="00C22415" w:rsidP="00C22415" w:rsidRDefault="00C22415">
      <w:pPr>
        <w:tabs>
          <w:tab w:val="left" w:pos="0"/>
          <w:tab w:val="left" w:pos="360"/>
        </w:tabs>
        <w:jc w:val="both"/>
      </w:pPr>
      <w:r>
        <w:t xml:space="preserve">Zastupnica po zakonu RH po zakonu navodi da nije potrebno čekati pravomoćnost odluke u bilo kojoj parnici ali je suglasna s  tim da se sačeka bilo kakva odluka suda drugog stupnja u nekoj od pokrenutih parnica a kako bi se u odnosu na činjenično pravne navode iz tih tužbi moglo zauzeti jasnije stajalište. Ovo stoga što je već nekoliko osoba pravomoćno osuđeno za kaznena dijela u kojima su kao oštećenici navedene upravo osobe koje su tužitelj u našim parnicama,a iz kaznenih postupaka je vidljivo da je kazneni sud utvrdio da je IAP SISCIA jedno od niza fiktivno osnovanih društava koja su zaključivala brojne pravne poslove na štetu brojnih fizičkih osoba te da se radilo često o fiktivnim poslovima. O tom dijelu u zastupanju svakako treba voditi računa, ovisno o okolnostima svakog pojedinog slučaja. </w:t>
      </w:r>
    </w:p>
    <w:p w:rsidR="00CE4B1D" w:rsidP="00C22415" w:rsidRDefault="00CE4B1D">
      <w:pPr>
        <w:tabs>
          <w:tab w:val="left" w:pos="0"/>
          <w:tab w:val="left" w:pos="360"/>
        </w:tabs>
        <w:jc w:val="both"/>
      </w:pPr>
      <w:r>
        <w:lastRenderedPageBreak/>
        <w:t>Stečajni upravitelj i nazočni vjerovnik suglasni su da se donošenje odluk</w:t>
      </w:r>
      <w:r w:rsidR="000958D3">
        <w:t>e po prvoj i drugoj točci dnevnog reda</w:t>
      </w:r>
      <w:r>
        <w:t xml:space="preserve"> odgodi.</w:t>
      </w:r>
    </w:p>
    <w:p w:rsidR="00273CAC" w:rsidP="00F96D5F" w:rsidRDefault="00273CAC">
      <w:pPr>
        <w:tabs>
          <w:tab w:val="left" w:pos="0"/>
          <w:tab w:val="left" w:pos="360"/>
        </w:tabs>
      </w:pPr>
    </w:p>
    <w:p w:rsidR="000958D3" w:rsidP="00F96D5F" w:rsidRDefault="000958D3">
      <w:pPr>
        <w:tabs>
          <w:tab w:val="left" w:pos="0"/>
          <w:tab w:val="left" w:pos="360"/>
        </w:tabs>
      </w:pPr>
      <w:r>
        <w:t>Ad.3.</w:t>
      </w:r>
    </w:p>
    <w:p w:rsidR="000958D3" w:rsidP="00F96D5F" w:rsidRDefault="000958D3">
      <w:pPr>
        <w:tabs>
          <w:tab w:val="left" w:pos="0"/>
          <w:tab w:val="left" w:pos="360"/>
        </w:tabs>
      </w:pPr>
    </w:p>
    <w:p w:rsidR="000958D3" w:rsidP="000958D3" w:rsidRDefault="000958D3">
      <w:pPr>
        <w:tabs>
          <w:tab w:val="left" w:pos="0"/>
          <w:tab w:val="left" w:pos="360"/>
        </w:tabs>
        <w:jc w:val="both"/>
      </w:pPr>
      <w:r>
        <w:t xml:space="preserve">Stečajni upravitelj navodi da imamo dvadesetak osoba koje koriste imovinu stečajnog dužnika, a riječ je o imovini koja je nekada bila u vlasništvu sadašnjih najmoprimaca, a vlasništvo su izgubili upravo ugovorima o zajmu i kreditu koji nisu vratili te novim ugovorima kojima su prodali nekretnine drugim pravnim osobama pa im je imovina dana u najam. Taj najam je bio bez ugovora, ali je većina njih do otvaranja plaćala tu najamninu. Nakon otvaranja stečaja istima su ponuđeni pisani ugovori o najmu sa daleko manjim iznosima od onih koje su prethodno plaćali. Neki od njih su potpisali ugovora i postupali po njima plaćajući najamninu, a veći je to odbila. </w:t>
      </w:r>
    </w:p>
    <w:p w:rsidR="000958D3" w:rsidP="000958D3" w:rsidRDefault="000958D3">
      <w:pPr>
        <w:tabs>
          <w:tab w:val="left" w:pos="0"/>
          <w:tab w:val="left" w:pos="360"/>
        </w:tabs>
        <w:jc w:val="both"/>
      </w:pPr>
    </w:p>
    <w:p w:rsidR="000958D3" w:rsidP="000958D3" w:rsidRDefault="000958D3">
      <w:pPr>
        <w:tabs>
          <w:tab w:val="left" w:pos="0"/>
          <w:tab w:val="left" w:pos="360"/>
        </w:tabs>
        <w:jc w:val="both"/>
      </w:pPr>
      <w:r>
        <w:t>Zastupnica po zakonu RH navodi da su za neke nekretnine izdane mjere zabrane raspolaganja obzirom na kaznene postupke i da te nekretnine ne mogu biti predmet zakupa odnosno najma.</w:t>
      </w:r>
    </w:p>
    <w:p w:rsidR="000958D3" w:rsidP="000958D3" w:rsidRDefault="000958D3">
      <w:pPr>
        <w:tabs>
          <w:tab w:val="left" w:pos="0"/>
          <w:tab w:val="left" w:pos="360"/>
        </w:tabs>
        <w:jc w:val="both"/>
      </w:pPr>
    </w:p>
    <w:p w:rsidR="000958D3" w:rsidP="000958D3" w:rsidRDefault="000958D3">
      <w:pPr>
        <w:tabs>
          <w:tab w:val="left" w:pos="0"/>
          <w:tab w:val="left" w:pos="360"/>
        </w:tabs>
        <w:jc w:val="both"/>
      </w:pPr>
      <w:r>
        <w:t>Stečajni upravitelj navodi da u odnosu na ove nekretnine računi pristižu</w:t>
      </w:r>
      <w:r w:rsidR="00C622C3">
        <w:t xml:space="preserve"> stečajnom dužniku kao troškovi, a riječ je o svim nekretninama dužnika u odnosu na koje se najamnina može naplatiti.</w:t>
      </w:r>
    </w:p>
    <w:p w:rsidR="00C622C3" w:rsidP="000958D3" w:rsidRDefault="00C622C3">
      <w:pPr>
        <w:tabs>
          <w:tab w:val="left" w:pos="0"/>
          <w:tab w:val="left" w:pos="360"/>
        </w:tabs>
        <w:jc w:val="both"/>
      </w:pPr>
    </w:p>
    <w:p w:rsidR="00C622C3" w:rsidP="000958D3" w:rsidRDefault="00C622C3">
      <w:pPr>
        <w:tabs>
          <w:tab w:val="left" w:pos="0"/>
          <w:tab w:val="left" w:pos="360"/>
        </w:tabs>
        <w:jc w:val="both"/>
      </w:pPr>
      <w:r>
        <w:t>Stečajni upravitelj navodi da postoji evidencija o nekretninama na kojima je upisana zabrana raspolaganja.</w:t>
      </w:r>
    </w:p>
    <w:p w:rsidR="00C622C3" w:rsidP="000958D3" w:rsidRDefault="00C622C3">
      <w:pPr>
        <w:tabs>
          <w:tab w:val="left" w:pos="0"/>
          <w:tab w:val="left" w:pos="360"/>
        </w:tabs>
        <w:jc w:val="both"/>
      </w:pPr>
    </w:p>
    <w:p w:rsidR="00C622C3" w:rsidP="000958D3" w:rsidRDefault="00C622C3">
      <w:pPr>
        <w:tabs>
          <w:tab w:val="left" w:pos="0"/>
          <w:tab w:val="left" w:pos="360"/>
        </w:tabs>
        <w:jc w:val="both"/>
      </w:pPr>
      <w:r>
        <w:t>Zastupnica RH predlaže odgodu svih točaka dnevnog reda s nalogom stečajnom upravitelju da za sljedeću skupštinu vjerovnika i to tjedan dana prije njenog održavanja sudu dostavi kompletnu dokumentaciju svakog pojedinog sudskog predmeta koji vodi dužnik bez obzira na ulogu kao i podatke iz kaznenih predmeta koji se tiču protustranke u parničnom predmetu.</w:t>
      </w:r>
    </w:p>
    <w:p w:rsidR="000958D3" w:rsidP="00F96D5F" w:rsidRDefault="000958D3">
      <w:pPr>
        <w:tabs>
          <w:tab w:val="left" w:pos="0"/>
          <w:tab w:val="left" w:pos="360"/>
        </w:tabs>
      </w:pPr>
    </w:p>
    <w:p w:rsidR="00C622C3" w:rsidP="00F96D5F" w:rsidRDefault="00C622C3">
      <w:pPr>
        <w:tabs>
          <w:tab w:val="left" w:pos="0"/>
          <w:tab w:val="left" w:pos="360"/>
        </w:tabs>
      </w:pPr>
      <w:r>
        <w:t>Nazočna vjerovnica glasuje za prijedlog.</w:t>
      </w:r>
    </w:p>
    <w:p w:rsidR="00C622C3" w:rsidP="00F96D5F" w:rsidRDefault="00C622C3">
      <w:pPr>
        <w:tabs>
          <w:tab w:val="left" w:pos="0"/>
          <w:tab w:val="left" w:pos="360"/>
        </w:tabs>
      </w:pPr>
    </w:p>
    <w:p w:rsidR="00C622C3" w:rsidP="00F96D5F" w:rsidRDefault="00C622C3">
      <w:pPr>
        <w:tabs>
          <w:tab w:val="left" w:pos="0"/>
          <w:tab w:val="left" w:pos="360"/>
        </w:tabs>
      </w:pPr>
      <w:r>
        <w:t>Sud utvrđuje da su na današnjoj skupštini vjerovnika donijete sljedeće odluke:</w:t>
      </w:r>
    </w:p>
    <w:p w:rsidR="00C622C3" w:rsidP="00F96D5F" w:rsidRDefault="00C622C3">
      <w:pPr>
        <w:tabs>
          <w:tab w:val="left" w:pos="0"/>
          <w:tab w:val="left" w:pos="360"/>
        </w:tabs>
      </w:pPr>
    </w:p>
    <w:p w:rsidR="00C622C3" w:rsidP="00C622C3" w:rsidRDefault="00C622C3">
      <w:pPr>
        <w:pStyle w:val="Odlomakpopisa"/>
        <w:numPr>
          <w:ilvl w:val="0"/>
          <w:numId w:val="29"/>
        </w:numPr>
        <w:tabs>
          <w:tab w:val="left" w:pos="0"/>
          <w:tab w:val="left" w:pos="360"/>
        </w:tabs>
        <w:jc w:val="both"/>
      </w:pPr>
      <w:r>
        <w:t>Nalaže se stečajnom upravitelju da za sljedeću skupštinu vjerovnika i to tjedan dana prije njenog održavanja sudu dostavi kompletnu dokumentaciju svakog pojedinog sudskog predmeta koji vodi dužnik bez obzira na ulogu kao i podatke iz kaznenih predmeta koji se tiču protustranke u konkretnom parničnom predmetu.</w:t>
      </w:r>
    </w:p>
    <w:p w:rsidR="00C622C3" w:rsidP="00C622C3" w:rsidRDefault="00C622C3">
      <w:pPr>
        <w:pStyle w:val="Odlomakpopisa"/>
        <w:tabs>
          <w:tab w:val="left" w:pos="0"/>
          <w:tab w:val="left" w:pos="360"/>
        </w:tabs>
        <w:jc w:val="both"/>
      </w:pPr>
    </w:p>
    <w:p w:rsidRPr="001C322E" w:rsidR="00F96D5F" w:rsidP="00F96D5F" w:rsidRDefault="00F96D5F">
      <w:pPr>
        <w:tabs>
          <w:tab w:val="left" w:pos="0"/>
          <w:tab w:val="left" w:pos="360"/>
        </w:tabs>
      </w:pPr>
      <w:r w:rsidRPr="001C322E">
        <w:t xml:space="preserve">Dovršeno u </w:t>
      </w:r>
      <w:r w:rsidR="00CE4B1D">
        <w:t>10</w:t>
      </w:r>
      <w:r w:rsidR="00651E9B">
        <w:t>,</w:t>
      </w:r>
      <w:r w:rsidR="00C622C3">
        <w:t>18</w:t>
      </w:r>
      <w:r>
        <w:t xml:space="preserve"> </w:t>
      </w:r>
      <w:r w:rsidRPr="001C322E">
        <w:t xml:space="preserve"> sati.</w:t>
      </w:r>
    </w:p>
    <w:p w:rsidRPr="001C322E" w:rsidR="00F96D5F" w:rsidP="00F96D5F" w:rsidRDefault="00F96D5F">
      <w:pPr>
        <w:tabs>
          <w:tab w:val="left" w:pos="0"/>
          <w:tab w:val="left" w:pos="360"/>
        </w:tabs>
        <w:jc w:val="both"/>
      </w:pPr>
    </w:p>
    <w:p w:rsidRPr="001C322E" w:rsidR="00F96D5F" w:rsidP="00F96D5F" w:rsidRDefault="00F96D5F">
      <w:pPr>
        <w:tabs>
          <w:tab w:val="left" w:pos="0"/>
          <w:tab w:val="left" w:pos="360"/>
        </w:tabs>
        <w:jc w:val="both"/>
      </w:pPr>
      <w:r w:rsidRPr="001C322E">
        <w:t>ZAPISNIČAR</w:t>
      </w:r>
      <w:r w:rsidRPr="001C322E">
        <w:tab/>
      </w:r>
      <w:r w:rsidRPr="001C322E">
        <w:tab/>
        <w:t xml:space="preserve"> </w:t>
      </w:r>
      <w:r>
        <w:tab/>
      </w:r>
      <w:r w:rsidR="007B1162">
        <w:tab/>
      </w:r>
      <w:r w:rsidRPr="001C322E">
        <w:t>SUDAC</w:t>
      </w:r>
      <w:r w:rsidRPr="001C322E">
        <w:tab/>
        <w:t xml:space="preserve">          </w:t>
      </w:r>
      <w:r>
        <w:tab/>
      </w:r>
      <w:r>
        <w:tab/>
      </w:r>
      <w:r w:rsidRPr="001C322E">
        <w:t xml:space="preserve">STEČAJNI UPRAVITELJ </w:t>
      </w:r>
      <w:r w:rsidRPr="001C322E">
        <w:tab/>
      </w:r>
    </w:p>
    <w:p w:rsidRPr="001C322E" w:rsidR="00F96D5F" w:rsidP="00F96D5F" w:rsidRDefault="00F96D5F">
      <w:pPr>
        <w:tabs>
          <w:tab w:val="left" w:pos="0"/>
          <w:tab w:val="left" w:pos="360"/>
        </w:tabs>
        <w:jc w:val="both"/>
      </w:pPr>
    </w:p>
    <w:p w:rsidRPr="00C54F05" w:rsidR="001B5640" w:rsidP="00E008CF" w:rsidRDefault="00BD0C21">
      <w:pPr>
        <w:tabs>
          <w:tab w:val="left" w:pos="0"/>
          <w:tab w:val="left" w:pos="360"/>
        </w:tabs>
        <w:jc w:val="both"/>
      </w:pPr>
      <w:r>
        <w:t>VJEROVNICI</w:t>
      </w:r>
    </w:p>
    <w:sectPr w:rsidRPr="00C54F05" w:rsidR="001B5640"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3314C" w:rsidR="004823B4" w:rsidP="00805CD1" w:rsidRDefault="004823B4">
    <w:pPr>
      <w:pStyle w:val="Zaglavlje"/>
      <w:jc w:val="center"/>
    </w:pPr>
    <w:r>
      <w:t xml:space="preserve">                                                                        </w:t>
    </w:r>
    <w:r w:rsidRPr="00F3314C">
      <w:fldChar w:fldCharType="begin"/>
    </w:r>
    <w:r w:rsidRPr="00F3314C">
      <w:instrText>PAGE   \* MERGEFORMAT</w:instrText>
    </w:r>
    <w:r w:rsidRPr="00F3314C">
      <w:fldChar w:fldCharType="separate"/>
    </w:r>
    <w:r w:rsidR="004B4D89">
      <w:rPr>
        <w:noProof/>
      </w:rPr>
      <w:t>2</w:t>
    </w:r>
    <w:r w:rsidRPr="00F3314C">
      <w:fldChar w:fldCharType="end"/>
    </w:r>
    <w:r w:rsidRPr="00F3314C">
      <w:t xml:space="preserve">                                                  1</w:t>
    </w:r>
    <w:r>
      <w:t xml:space="preserve"> </w:t>
    </w:r>
    <w:r w:rsidRPr="00F3314C">
      <w:t>S</w:t>
    </w:r>
    <w:r>
      <w:t>t</w:t>
    </w:r>
    <w:r w:rsidRPr="00F3314C">
      <w:t>-</w:t>
    </w:r>
    <w:r w:rsidR="00C22415">
      <w:t>738</w:t>
    </w:r>
    <w:r w:rsidRPr="00F30D73" w:rsidR="002316EC">
      <w:t>/</w:t>
    </w:r>
    <w:r w:rsidR="00A65177">
      <w:t>1</w:t>
    </w:r>
    <w:r w:rsidR="00C22415">
      <w:t>6</w:t>
    </w:r>
    <w:r w:rsidR="00A65177">
      <w:t>-</w:t>
    </w:r>
    <w:r w:rsidR="00C22415">
      <w:t>159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1D617D5"/>
    <w:multiLevelType w:val="hybridMultilevel"/>
    <w:tmpl w:val="D2F45804"/>
    <w:lvl w:ilvl="0" w:tplc="DEA8894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32EF2936"/>
    <w:multiLevelType w:val="hybridMultilevel"/>
    <w:tmpl w:val="AF74741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2">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3"/>
  </w:num>
  <w:num w:numId="2">
    <w:abstractNumId w:val="21"/>
  </w:num>
  <w:num w:numId="3">
    <w:abstractNumId w:val="17"/>
  </w:num>
  <w:num w:numId="4">
    <w:abstractNumId w:val="25"/>
  </w:num>
  <w:num w:numId="5">
    <w:abstractNumId w:val="4"/>
  </w:num>
  <w:num w:numId="6">
    <w:abstractNumId w:val="18"/>
  </w:num>
  <w:num w:numId="7">
    <w:abstractNumId w:val="5"/>
  </w:num>
  <w:num w:numId="8">
    <w:abstractNumId w:val="3"/>
  </w:num>
  <w:num w:numId="9">
    <w:abstractNumId w:val="6"/>
  </w:num>
  <w:num w:numId="10">
    <w:abstractNumId w:val="24"/>
  </w:num>
  <w:num w:numId="11">
    <w:abstractNumId w:val="1"/>
  </w:num>
  <w:num w:numId="12">
    <w:abstractNumId w:val="16"/>
  </w:num>
  <w:num w:numId="13">
    <w:abstractNumId w:val="27"/>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8"/>
  </w:num>
  <w:num w:numId="18">
    <w:abstractNumId w:val="0"/>
  </w:num>
  <w:num w:numId="19">
    <w:abstractNumId w:val="12"/>
  </w:num>
  <w:num w:numId="20">
    <w:abstractNumId w:val="19"/>
  </w:num>
  <w:num w:numId="21">
    <w:abstractNumId w:val="26"/>
  </w:num>
  <w:num w:numId="22">
    <w:abstractNumId w:val="15"/>
  </w:num>
  <w:num w:numId="23">
    <w:abstractNumId w:val="14"/>
  </w:num>
  <w:num w:numId="24">
    <w:abstractNumId w:val="22"/>
  </w:num>
  <w:num w:numId="25">
    <w:abstractNumId w:val="9"/>
  </w:num>
  <w:num w:numId="26">
    <w:abstractNumId w:val="7"/>
  </w:num>
  <w:num w:numId="27">
    <w:abstractNumId w:val="10"/>
  </w:num>
  <w:num w:numId="28">
    <w:abstractNumId w:val="11"/>
  </w:num>
  <w:num w:numId="29">
    <w:abstractNumId w:val="1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958D3"/>
    <w:rsid w:val="000A752E"/>
    <w:rsid w:val="000C6530"/>
    <w:rsid w:val="000D2695"/>
    <w:rsid w:val="000F0D50"/>
    <w:rsid w:val="000F2F59"/>
    <w:rsid w:val="001058A1"/>
    <w:rsid w:val="00111F9E"/>
    <w:rsid w:val="00116AE8"/>
    <w:rsid w:val="001236AC"/>
    <w:rsid w:val="00135E29"/>
    <w:rsid w:val="001648F1"/>
    <w:rsid w:val="0017355B"/>
    <w:rsid w:val="001932E2"/>
    <w:rsid w:val="001B0D22"/>
    <w:rsid w:val="001B2564"/>
    <w:rsid w:val="001B5640"/>
    <w:rsid w:val="001C2763"/>
    <w:rsid w:val="001D0E9B"/>
    <w:rsid w:val="001D36DA"/>
    <w:rsid w:val="001E71A6"/>
    <w:rsid w:val="00220CA9"/>
    <w:rsid w:val="00224227"/>
    <w:rsid w:val="002316EC"/>
    <w:rsid w:val="00251190"/>
    <w:rsid w:val="002632FB"/>
    <w:rsid w:val="00273CAC"/>
    <w:rsid w:val="00293FE2"/>
    <w:rsid w:val="002B2A2A"/>
    <w:rsid w:val="002F2B7F"/>
    <w:rsid w:val="00314050"/>
    <w:rsid w:val="00325049"/>
    <w:rsid w:val="00350A4A"/>
    <w:rsid w:val="003853F9"/>
    <w:rsid w:val="003B3D8E"/>
    <w:rsid w:val="003E22D0"/>
    <w:rsid w:val="003F2267"/>
    <w:rsid w:val="003F6C10"/>
    <w:rsid w:val="0040393E"/>
    <w:rsid w:val="004041A5"/>
    <w:rsid w:val="0041624E"/>
    <w:rsid w:val="00431A46"/>
    <w:rsid w:val="00445665"/>
    <w:rsid w:val="00455E64"/>
    <w:rsid w:val="00472230"/>
    <w:rsid w:val="004823B4"/>
    <w:rsid w:val="004874E1"/>
    <w:rsid w:val="00487C7F"/>
    <w:rsid w:val="00490323"/>
    <w:rsid w:val="00493236"/>
    <w:rsid w:val="004A0F8E"/>
    <w:rsid w:val="004A5B0A"/>
    <w:rsid w:val="004B4D89"/>
    <w:rsid w:val="004D5067"/>
    <w:rsid w:val="004D53A3"/>
    <w:rsid w:val="0051772F"/>
    <w:rsid w:val="00524D93"/>
    <w:rsid w:val="005377A0"/>
    <w:rsid w:val="00540349"/>
    <w:rsid w:val="005677A9"/>
    <w:rsid w:val="005954D0"/>
    <w:rsid w:val="005973E3"/>
    <w:rsid w:val="005B6150"/>
    <w:rsid w:val="005D268C"/>
    <w:rsid w:val="005E1943"/>
    <w:rsid w:val="005F0790"/>
    <w:rsid w:val="005F1A1A"/>
    <w:rsid w:val="00601ACD"/>
    <w:rsid w:val="00603FF6"/>
    <w:rsid w:val="00636F12"/>
    <w:rsid w:val="00651E9B"/>
    <w:rsid w:val="006539F1"/>
    <w:rsid w:val="0065448E"/>
    <w:rsid w:val="00662BBC"/>
    <w:rsid w:val="0068761E"/>
    <w:rsid w:val="0069087B"/>
    <w:rsid w:val="006A09A4"/>
    <w:rsid w:val="006A46AA"/>
    <w:rsid w:val="006B0187"/>
    <w:rsid w:val="006E39E9"/>
    <w:rsid w:val="007058C7"/>
    <w:rsid w:val="00722A49"/>
    <w:rsid w:val="0072675B"/>
    <w:rsid w:val="007400B6"/>
    <w:rsid w:val="0074069B"/>
    <w:rsid w:val="00764338"/>
    <w:rsid w:val="00793082"/>
    <w:rsid w:val="007A72BF"/>
    <w:rsid w:val="007B1162"/>
    <w:rsid w:val="007B6F33"/>
    <w:rsid w:val="007D53DE"/>
    <w:rsid w:val="007D7102"/>
    <w:rsid w:val="00805CD1"/>
    <w:rsid w:val="008439AB"/>
    <w:rsid w:val="00891D49"/>
    <w:rsid w:val="00893E95"/>
    <w:rsid w:val="008B1FEF"/>
    <w:rsid w:val="008D744A"/>
    <w:rsid w:val="008E380D"/>
    <w:rsid w:val="008E6570"/>
    <w:rsid w:val="009079B1"/>
    <w:rsid w:val="0091354A"/>
    <w:rsid w:val="00924AF5"/>
    <w:rsid w:val="009306F8"/>
    <w:rsid w:val="00932BA8"/>
    <w:rsid w:val="009447BE"/>
    <w:rsid w:val="00953054"/>
    <w:rsid w:val="00954B32"/>
    <w:rsid w:val="00965003"/>
    <w:rsid w:val="009722E1"/>
    <w:rsid w:val="009A0A34"/>
    <w:rsid w:val="009B3DF2"/>
    <w:rsid w:val="009E003C"/>
    <w:rsid w:val="009E46B4"/>
    <w:rsid w:val="00A1606F"/>
    <w:rsid w:val="00A36272"/>
    <w:rsid w:val="00A51E53"/>
    <w:rsid w:val="00A5237A"/>
    <w:rsid w:val="00A63B5E"/>
    <w:rsid w:val="00A65177"/>
    <w:rsid w:val="00A82096"/>
    <w:rsid w:val="00A85AD9"/>
    <w:rsid w:val="00A97876"/>
    <w:rsid w:val="00AB13C0"/>
    <w:rsid w:val="00AB454C"/>
    <w:rsid w:val="00AD41F1"/>
    <w:rsid w:val="00AE6A7C"/>
    <w:rsid w:val="00AE7208"/>
    <w:rsid w:val="00AF6CB0"/>
    <w:rsid w:val="00B061C4"/>
    <w:rsid w:val="00B23026"/>
    <w:rsid w:val="00B234EA"/>
    <w:rsid w:val="00B24E75"/>
    <w:rsid w:val="00B30EDC"/>
    <w:rsid w:val="00B31817"/>
    <w:rsid w:val="00B33BD3"/>
    <w:rsid w:val="00B3762A"/>
    <w:rsid w:val="00B50BB6"/>
    <w:rsid w:val="00B7398C"/>
    <w:rsid w:val="00B77F2A"/>
    <w:rsid w:val="00B85E9B"/>
    <w:rsid w:val="00BA5EFA"/>
    <w:rsid w:val="00BB376D"/>
    <w:rsid w:val="00BD0B31"/>
    <w:rsid w:val="00BD0C21"/>
    <w:rsid w:val="00BE176D"/>
    <w:rsid w:val="00C116D5"/>
    <w:rsid w:val="00C22415"/>
    <w:rsid w:val="00C25978"/>
    <w:rsid w:val="00C54F05"/>
    <w:rsid w:val="00C622C3"/>
    <w:rsid w:val="00C75ADA"/>
    <w:rsid w:val="00C81A61"/>
    <w:rsid w:val="00C86877"/>
    <w:rsid w:val="00CA4F46"/>
    <w:rsid w:val="00CB7609"/>
    <w:rsid w:val="00CC1E52"/>
    <w:rsid w:val="00CE4B1D"/>
    <w:rsid w:val="00CF6CD2"/>
    <w:rsid w:val="00D23BC5"/>
    <w:rsid w:val="00D4210E"/>
    <w:rsid w:val="00D42D80"/>
    <w:rsid w:val="00D43251"/>
    <w:rsid w:val="00D64038"/>
    <w:rsid w:val="00D722BB"/>
    <w:rsid w:val="00D7743B"/>
    <w:rsid w:val="00DB7D00"/>
    <w:rsid w:val="00DC6E0D"/>
    <w:rsid w:val="00DD0245"/>
    <w:rsid w:val="00DD4763"/>
    <w:rsid w:val="00DE5E55"/>
    <w:rsid w:val="00DF1422"/>
    <w:rsid w:val="00DF300C"/>
    <w:rsid w:val="00E008CF"/>
    <w:rsid w:val="00E0563D"/>
    <w:rsid w:val="00E20DC1"/>
    <w:rsid w:val="00E3035E"/>
    <w:rsid w:val="00E4499D"/>
    <w:rsid w:val="00E93CBD"/>
    <w:rsid w:val="00E9558D"/>
    <w:rsid w:val="00EC4814"/>
    <w:rsid w:val="00EC55C1"/>
    <w:rsid w:val="00EC65AF"/>
    <w:rsid w:val="00EE5C42"/>
    <w:rsid w:val="00EF39C5"/>
    <w:rsid w:val="00F10468"/>
    <w:rsid w:val="00F24D9D"/>
    <w:rsid w:val="00F24E03"/>
    <w:rsid w:val="00F2515C"/>
    <w:rsid w:val="00F30096"/>
    <w:rsid w:val="00F30D73"/>
    <w:rsid w:val="00F3314C"/>
    <w:rsid w:val="00F33875"/>
    <w:rsid w:val="00F44973"/>
    <w:rsid w:val="00F47C69"/>
    <w:rsid w:val="00F71208"/>
    <w:rsid w:val="00F95261"/>
    <w:rsid w:val="00F96D5F"/>
    <w:rsid w:val="00FA1F3A"/>
    <w:rsid w:val="00FA777A"/>
    <w:rsid w:val="00FB4A49"/>
    <w:rsid w:val="00FC495D"/>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4B4D89"/>
    <w:rPr>
      <w:color w:val="808080"/>
      <w:bdr w:val="none" w:color="auto" w:sz="0" w:space="0"/>
      <w:shd w:val="clear" w:color="auto" w:fill="auto"/>
    </w:rPr>
  </w:style>
  <w:style w:type="character" w:styleId="eSPISCCParagraphDefaultFont" w:customStyle="true">
    <w:name w:val="eSPIS_CC_Paragraph Default Font"/>
    <w:basedOn w:val="Zadanifontodlomka"/>
    <w:rsid w:val="004B4D8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B4D89"/>
    <w:rPr>
      <w:bdr w:val="none" w:color="auto" w:sz="0" w:space="0"/>
      <w:shd w:val="clear" w:color="auto" w:fill="FFFFCC"/>
      <w:lang w:val="hr-HR"/>
    </w:rPr>
  </w:style>
  <w:style w:type="character" w:styleId="PozadinaSvijetloCrvena" w:customStyle="true">
    <w:name w:val="Pozadina_SvijetloCrvena"/>
    <w:basedOn w:val="eSPISCCParagraphDefaultFont"/>
    <w:rsid w:val="004B4D8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B4D8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4B4D89"/>
    <w:rPr>
      <w:color w:val="808080"/>
      <w:bdr w:color="auto" w:space="0" w:sz="0" w:val="none"/>
      <w:shd w:color="auto" w:fill="auto" w:val="clear"/>
    </w:rPr>
  </w:style>
  <w:style w:customStyle="1" w:styleId="eSPISCCParagraphDefaultFont" w:type="character">
    <w:name w:val="eSPIS_CC_Paragraph Default Font"/>
    <w:basedOn w:val="Zadanifontodlomka"/>
    <w:rsid w:val="004B4D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D89"/>
    <w:rPr>
      <w:bdr w:color="auto" w:space="0" w:sz="0" w:val="none"/>
      <w:shd w:color="auto" w:fill="FFFFCC" w:val="clear"/>
      <w:lang w:val="hr-HR"/>
    </w:rPr>
  </w:style>
  <w:style w:customStyle="1" w:styleId="PozadinaSvijetloCrvena" w:type="character">
    <w:name w:val="Pozadina_SvijetloCrvena"/>
    <w:basedOn w:val="eSPISCCParagraphDefaultFont"/>
    <w:rsid w:val="004B4D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D8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rujna 2019.</izvorni_sadrzaj>
    <derivirana_varijabla naziv="DomainObject.StvarniPocetakDatum_1">4. rujna 2019.</derivirana_varijabla>
  </DomainObject.StvarniPocetakDatum>
  <DomainObject.StvarniZavrsetakDatum>
    <izvorni_sadrzaj>4. rujna 2019.</izvorni_sadrzaj>
    <derivirana_varijabla naziv="DomainObject.StvarniZavrsetakDatum_1">4. rujna 2019.</derivirana_varijabla>
  </DomainObject.StvarniZavrsetakDatum>
  <DomainObject.PlaniraniZavrsetakDatum>
    <izvorni_sadrzaj>4. rujna 2019.</izvorni_sadrzaj>
    <derivirana_varijabla naziv="DomainObject.PlaniraniZavrsetakDatum_1">4. rujna 2019.</derivirana_varijabla>
  </DomainObject.PlaniraniZavrsetakDatum>
  <DomainObject.PlaniraniPocetakDatum>
    <izvorni_sadrzaj>4. rujna 2019.</izvorni_sadrzaj>
    <derivirana_varijabla naziv="DomainObject.PlaniraniPocetakDatum_1">4. rujna 2019.</derivirana_varijabla>
  </DomainObject.PlaniraniPocetakDatum>
  <DomainObject.StvarniPocetakVrijeme>
    <izvorni_sadrzaj>09:44</izvorni_sadrzaj>
    <derivirana_varijabla naziv="DomainObject.StvarniPocetakVrijeme_1">09:44</derivirana_varijabla>
  </DomainObject.StvarniPocetakVrijeme>
  <DomainObject.StvarniZavrsetakVrijeme>
    <izvorni_sadrzaj>10:18</izvorni_sadrzaj>
    <derivirana_varijabla naziv="DomainObject.StvarniZavrsetakVrijeme_1">10:18</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2019.</izvorni_sadrzaj>
    <derivirana_varijabla naziv="DomainObject.Zapisnik.DatumKreiranja_1">4. rujna 2019.</derivirana_varijabla>
  </DomainObject.Zapisnik.DatumKreiranja>
  <DomainObject.Zapisnik.ImovinskaKorist>
    <izvorni_sadrzaj/>
    <derivirana_varijabla naziv="DomainObject.Zapisnik.ImovinskaKorist_1"/>
  </DomainObject.Zapisnik.ImovinskaKorist>
  <DomainObject.Zapisnik.Oznaka>
    <izvorni_sadrzaj>St-738/2016-158</izvorni_sadrzaj>
    <derivirana_varijabla naziv="DomainObject.Zapisnik.Oznaka_1">St-738/2016-158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pristojba-Grad Zg</izvorni_sadrzaj>
    <derivirana_varijabla naziv="DomainObject.Predmet.Opis_1">prigovor pristojba-Grad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St-738/2016</izvorni_sadrzaj>
    <derivirana_varijabla naziv="DomainObject.Predmet.OznakaBroj_1">St-738/2016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IAP SISCIA d.o.o. za trgovinu i usluge</izvorni_sadrzaj>
    <derivirana_varijabla naziv="DomainObject.Predmet.ProtustrankaFormated_1">  IAP SISCIA d.o.o. za trgovinu i usluge</derivirana_varijabla>
  </DomainObject.Predmet.ProtustrankaFormated>
  <DomainObject.Predmet.ProtustrankaFormatedOIB>
    <izvorni_sadrzaj>  IAP SISCIA d.o.o. za trgovinu i usluge, OIB 37900057740</izvorni_sadrzaj>
    <derivirana_varijabla naziv="DomainObject.Predmet.ProtustrankaFormatedOIB_1">  IAP SISCIA d.o.o. za trgovinu i usluge, OIB 37900057740</derivirana_varijabla>
  </DomainObject.Predmet.ProtustrankaFormatedOIB>
  <DomainObject.Predmet.ProtustrankaFormatedWithAdress>
    <izvorni_sadrzaj> IAP SISCIA d.o.o. za trgovinu i usluge, Sestrunjska 9, 23000 Zadar</izvorni_sadrzaj>
    <derivirana_varijabla naziv="DomainObject.Predmet.ProtustrankaFormatedWithAdress_1"> IAP SISCIA d.o.o. za trgovinu i usluge, Sestrunjska 9, 23000 Zadar</derivirana_varijabla>
  </DomainObject.Predmet.ProtustrankaFormatedWithAdress>
  <DomainObject.Predmet.ProtustrankaFormatedWithAdressOIB>
    <izvorni_sadrzaj> IAP SISCIA d.o.o. za trgovinu i usluge, OIB 37900057740, Sestrunjska 9, 23000 Zadar</izvorni_sadrzaj>
    <derivirana_varijabla naziv="DomainObject.Predmet.ProtustrankaFormatedWithAdressOIB_1"> IAP SISCIA d.o.o. za trgovinu i usluge, OIB 37900057740, Sestrunjska 9, 23000 Zadar</derivirana_varijabla>
  </DomainObject.Predmet.ProtustrankaFormatedWithAdressOIB>
  <DomainObject.Predmet.ProtustrankaWithAdress>
    <izvorni_sadrzaj>IAP SISCIA d.o.o. za trgovinu i usluge Sestrunjska 9, 23000 Zadar</izvorni_sadrzaj>
    <derivirana_varijabla naziv="DomainObject.Predmet.ProtustrankaWithAdress_1">IAP SISCIA d.o.o. za trgovinu i usluge Sestrunjska 9, 23000 Zadar</derivirana_varijabla>
  </DomainObject.Predmet.ProtustrankaWithAdress>
  <DomainObject.Predmet.ProtustrankaWithAdressOIB>
    <izvorni_sadrzaj>IAP SISCIA d.o.o. za trgovinu i usluge, OIB 37900057740, Sestrunjska 9, 23000 Zadar</izvorni_sadrzaj>
    <derivirana_varijabla naziv="DomainObject.Predmet.ProtustrankaWithAdressOIB_1">IAP SISCIA d.o.o. za trgovinu i usluge, OIB 37900057740, Sestrunjska 9, 23000 Zadar</derivirana_varijabla>
  </DomainObject.Predmet.ProtustrankaWithAdressOIB>
  <DomainObject.Predmet.ProtustrankaNazivFormated>
    <izvorni_sadrzaj>IAP SISCIA d.o.o. za trgovinu i usluge</izvorni_sadrzaj>
    <derivirana_varijabla naziv="DomainObject.Predmet.ProtustrankaNazivFormated_1">IAP SISCIA d.o.o. za trgovinu i usluge</derivirana_varijabla>
  </DomainObject.Predmet.ProtustrankaNazivFormated>
  <DomainObject.Predmet.ProtustrankaNazivFormatedOIB>
    <izvorni_sadrzaj>IAP SISCIA d.o.o. za trgovinu i usluge, OIB 37900057740</izvorni_sadrzaj>
    <derivirana_varijabla naziv="DomainObject.Predmet.ProtustrankaNazivFormatedOIB_1">IAP SISCIA d.o.o. za trgovinu i usluge, OIB 37900057740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GRAD ZAGREB; GRADSKO STAMBENO KOMUNALNO GOSPODARSTVO društvo s ograničenom odgovornošću za usluge, građevinarstvo i trgovinu</izvorni_sadrzaj>
    <derivirana_varijabla naziv="DomainObject.Predmet.StrankaFormated_1">  FINA; GRAD ZAGREB; GRADSKO STAMBENO KOMUNALNO GOSPODARSTVO društvo s ograničenom odgovornošću za usluge, građevinarstvo i trgovinu</derivirana_varijabla>
  </DomainObject.Predmet.StrankaFormated>
  <DomainObject.Predmet.StrankaFormatedOIB>
    <izvorni_sadrzaj>  FINA, OIB 85821130368; GRAD ZAGREB, OIB 61817894937; GRADSKO STAMBENO KOMUNALNO GOSPODARSTVO društvo s ograničenom odgovornošću za usluge, građevinarstvo i trgovinu, OIB 03744272526</izvorni_sadrzaj>
    <derivirana_varijabla naziv="DomainObject.Predmet.StrankaFormatedOIB_1">  FINA, OIB 85821130368; GRAD ZAGREB, OIB 61817894937; GRADSKO STAMBENO KOMUNALNO GOSPODARSTVO društvo s ograničenom odgovornošću za usluge, građevinarstvo i trgovinu, OIB 03744272526</derivirana_varijabla>
  </DomainObject.Predmet.StrankaFormatedOIB>
  <DomainObject.Predmet.StrankaFormatedWithAdress>
    <izvorni_sadrzaj> FINA; GRAD ZAGREB, Trg Stjepana Radića 1, 10000 Zagreb; GRADSKO STAMBENO KOMUNALNO GOSPODARSTVO društvo s ograničenom odgovornošću za usluge, građevinarstvo i trgovinu, Savska cesta 1, 10000 Zagreb</izvorni_sadrzaj>
    <derivirana_varijabla naziv="DomainObject.Predmet.StrankaFormatedWithAdress_1"> FINA; GRAD ZAGREB, Trg Stjepana Radića 1, 10000 Zagreb; GRADSKO STAMBENO KOMUNALNO GOSPODARSTVO društvo s ograničenom odgovornošću za usluge, građevinarstvo i trgovinu, Savska cesta 1, 10000 Zagreb</derivirana_varijabla>
  </DomainObject.Predmet.StrankaFormatedWithAdress>
  <DomainObject.Predmet.StrankaFormatedWithAdressOIB>
    <izvorni_sadrzaj> FINA, OIB 85821130368; GRAD ZAGREB, OIB 61817894937, Trg Stjepana Radića 1, 10000 Zagreb; GRADSKO STAMBENO KOMUNALNO GOSPODARSTVO društvo s ograničenom odgovornošću za usluge, građevinarstvo i trgovinu, OIB 03744272526, Savska cesta 1, 10000 Zagreb</izvorni_sadrzaj>
    <derivirana_varijabla naziv="DomainObject.Predmet.StrankaFormatedWithAdressOIB_1"> FINA, OIB 85821130368; GRAD ZAGREB, OIB 61817894937, Trg Stjepana Radića 1, 10000 Zagreb; GRADSKO STAMBENO KOMUNALNO GOSPODARSTVO društvo s ograničenom odgovornošću za usluge, građevinarstvo i trgovinu, OIB 03744272526, Savska cesta 1, 10000 Zagreb</derivirana_varijabla>
  </DomainObject.Predmet.StrankaFormatedWithAdressOIB>
  <DomainObject.Predmet.StrankaWithAdress>
    <izvorni_sadrzaj>FINA ,GRAD ZAGREB Trg Stjepana Radića 1,10000 Zagreb,GRADSKO STAMBENO KOMUNALNO GOSPODARSTVO društvo s ograničenom odgovornošću za usluge, građevinarstvo i trgovinu Savska cesta 1,10000 Zagreb</izvorni_sadrzaj>
    <derivirana_varijabla naziv="DomainObject.Predmet.StrankaWithAdress_1">FINA ,GRAD ZAGREB Trg Stjepana Radića 1,10000 Zagreb,GRADSKO STAMBENO KOMUNALNO GOSPODARSTVO društvo s ograničenom odgovornošću za usluge, građevinarstvo i trgovinu Savska cesta 1,10000 Zagreb</derivirana_varijabla>
  </DomainObject.Predmet.StrankaWithAdress>
  <DomainObject.Predmet.StrankaWithAdressOIB>
    <izvorni_sadrzaj>FINA, OIB 85821130368,GRAD ZAGREB, OIB 61817894937, Trg Stjepana Radića 1,10000 Zagreb,GRADSKO STAMBENO KOMUNALNO GOSPODARSTVO društvo s ograničenom odgovornošću za usluge, građevinarstvo i trgovinu, OIB 03744272526, Savska cesta 1,10000 Zagreb</izvorni_sadrzaj>
    <derivirana_varijabla naziv="DomainObject.Predmet.StrankaWithAdressOIB_1">FINA, OIB 85821130368,GRAD ZAGREB, OIB 61817894937, Trg Stjepana Radića 1,10000 Zagreb,GRADSKO STAMBENO KOMUNALNO GOSPODARSTVO društvo s ograničenom odgovornošću za usluge, građevinarstvo i trgovinu, OIB 03744272526, Savska cesta 1,10000 Zagreb</derivirana_varijabla>
  </DomainObject.Predmet.StrankaWithAdressOIB>
  <DomainObject.Predmet.StrankaNazivFormated>
    <izvorni_sadrzaj>FINA,GRAD ZAGREB,GRADSKO STAMBENO KOMUNALNO GOSPODARSTVO društvo s ograničenom odgovornošću za usluge, građevinarstvo i trgovinu</izvorni_sadrzaj>
    <derivirana_varijabla naziv="DomainObject.Predmet.StrankaNazivFormated_1">FINA,GRAD ZAGREB,GRADSKO STAMBENO KOMUNALNO GOSPODARSTVO društvo s ograničenom odgovornošću za usluge, građevinarstvo i trgovinu</derivirana_varijabla>
  </DomainObject.Predmet.StrankaNazivFormated>
  <DomainObject.Predmet.StrankaNazivFormatedOIB>
    <izvorni_sadrzaj>FINA, OIB 85821130368,GRAD ZAGREB, OIB 61817894937,GRADSKO STAMBENO KOMUNALNO GOSPODARSTVO društvo s ograničenom odgovornošću za usluge, građevinarstvo i trgovinu, OIB 03744272526</izvorni_sadrzaj>
    <derivirana_varijabla naziv="DomainObject.Predmet.StrankaNazivFormatedOIB_1">FINA, OIB 85821130368,GRAD ZAGREB, OIB 61817894937,GRADSKO STAMBENO KOMUNALNO GOSPODARSTVO društvo s ograničenom odgovornošću za usluge, građevinarstvo i trgovinu, OIB 03744272526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GRAD ZAGREB</item>
      <item>GRADSKO STAMBENO KOMUNALNO GOSPODARSTVO društvo s ograničenom odgovornošću za usluge, građevinarstvo i trgovinu</item>
    </izvorni_sadrzaj>
    <derivirana_varijabla naziv="DomainObject.Predmet.StrankaListFormated_1">
      <item>FINA</item>
      <item>GRAD ZAGREB</item>
      <item>GRADSKO STAMBENO KOMUNALNO GOSPODARSTVO društvo s ograničenom odgovornošću za usluge, građevinarstvo i trgovinu</item>
    </derivirana_varijabla>
  </DomainObject.Predmet.StrankaListFormated>
  <DomainObject.Predmet.StrankaListFormatedOIB>
    <izvorni_sadrzaj>
      <item>FINA, OIB 85821130368</item>
      <item>GRAD ZAGREB, OIB 61817894937</item>
      <item>GRADSKO STAMBENO KOMUNALNO GOSPODARSTVO društvo s ograničenom odgovornošću za usluge, građevinarstvo i trgovinu, OIB 03744272526</item>
    </izvorni_sadrzaj>
    <derivirana_varijabla naziv="DomainObject.Predmet.StrankaListFormatedOIB_1">
      <item>FINA, OIB 85821130368</item>
      <item>GRAD ZAGREB, OIB 61817894937</item>
      <item>GRADSKO STAMBENO KOMUNALNO GOSPODARSTVO društvo s ograničenom odgovornošću za usluge, građevinarstvo i trgovinu, OIB 03744272526</item>
    </derivirana_varijabla>
  </DomainObject.Predmet.StrankaListFormatedOIB>
  <DomainObject.Predmet.StrankaListFormatedWithAdress>
    <izvorni_sadrzaj>
      <item>FINA</item>
      <item>GRAD ZAGREB, Trg Stjepana Radića 1, 10000 Zagreb</item>
      <item>GRADSKO STAMBENO KOMUNALNO GOSPODARSTVO društvo s ograničenom odgovornošću za usluge, građevinarstvo i trgovinu, Savska cesta 1, 10000 Zagreb</item>
    </izvorni_sadrzaj>
    <derivirana_varijabla naziv="DomainObject.Predmet.StrankaListFormatedWithAdress_1">
      <item>FINA</item>
      <item>GRAD ZAGREB, Trg Stjepana Radića 1, 10000 Zagreb</item>
      <item>GRADSKO STAMBENO KOMUNALNO GOSPODARSTVO društvo s ograničenom odgovornošću za usluge, građevinarstvo i trgovinu, Savska cesta 1, 10000 Zagreb</item>
    </derivirana_varijabla>
  </DomainObject.Predmet.StrankaListFormatedWithAdress>
  <DomainObject.Predmet.StrankaListFormatedWithAdressOIB>
    <izvorni_sadrzaj>
      <item>FINA, OIB 85821130368</item>
      <item>GRAD ZAGREB, OIB 61817894937, Trg Stjepana Radića 1, 10000 Zagreb</item>
      <item>GRADSKO STAMBENO KOMUNALNO GOSPODARSTVO društvo s ograničenom odgovornošću za usluge, građevinarstvo i trgovinu, OIB 03744272526, Savska cesta 1, 10000 Zagreb</item>
    </izvorni_sadrzaj>
    <derivirana_varijabla naziv="DomainObject.Predmet.StrankaListFormatedWithAdressOIB_1">
      <item>FINA, OIB 85821130368</item>
      <item>GRAD ZAGREB, OIB 61817894937, Trg Stjepana Radića 1, 10000 Zagreb</item>
      <item>GRADSKO STAMBENO KOMUNALNO GOSPODARSTVO društvo s ograničenom odgovornošću za usluge, građevinarstvo i trgovinu, OIB 03744272526, Savska cesta 1, 10000 Zagreb</item>
    </derivirana_varijabla>
  </DomainObject.Predmet.StrankaListFormatedWithAdressOIB>
  <DomainObject.Predmet.StrankaListNazivFormated>
    <izvorni_sadrzaj>
      <item>FINA</item>
      <item>GRAD ZAGREB</item>
      <item>GRADSKO STAMBENO KOMUNALNO GOSPODARSTVO društvo s ograničenom odgovornošću za usluge, građevinarstvo i trgovinu</item>
    </izvorni_sadrzaj>
    <derivirana_varijabla naziv="DomainObject.Predmet.StrankaListNazivFormated_1">
      <item>FINA</item>
      <item>GRAD ZAGREB</item>
      <item>GRADSKO STAMBENO KOMUNALNO GOSPODARSTVO društvo s ograničenom odgovornošću za usluge, građevinarstvo i trgovinu</item>
    </derivirana_varijabla>
  </DomainObject.Predmet.StrankaListNazivFormated>
  <DomainObject.Predmet.StrankaListNazivFormatedOIB>
    <izvorni_sadrzaj>
      <item>FINA, OIB 85821130368</item>
      <item>GRAD ZAGREB, OIB 61817894937</item>
      <item>GRADSKO STAMBENO KOMUNALNO GOSPODARSTVO društvo s ograničenom odgovornošću za usluge, građevinarstvo i trgovinu, OIB 03744272526</item>
    </izvorni_sadrzaj>
    <derivirana_varijabla naziv="DomainObject.Predmet.StrankaListNazivFormatedOIB_1">
      <item>FINA, OIB 85821130368</item>
      <item>GRAD ZAGREB, OIB 61817894937</item>
      <item>GRADSKO STAMBENO KOMUNALNO GOSPODARSTVO društvo s ograničenom odgovornošću za usluge, građevinarstvo i trgovinu, OIB 03744272526</item>
    </derivirana_varijabla>
  </DomainObject.Predmet.StrankaListNazivFormatedOIB>
  <DomainObject.Predmet.ProtuStrankaListFormated>
    <izvorni_sadrzaj>
      <item>IAP SISCIA d.o.o. za trgovinu i usluge</item>
    </izvorni_sadrzaj>
    <derivirana_varijabla naziv="DomainObject.Predmet.ProtuStrankaListFormated_1">
      <item>IAP SISCIA d.o.o. za trgovinu i usluge</item>
    </derivirana_varijabla>
  </DomainObject.Predmet.ProtuStrankaListFormated>
  <DomainObject.Predmet.ProtuStrankaListFormatedOIB>
    <izvorni_sadrzaj>
      <item>IAP SISCIA d.o.o. za trgovinu i usluge, OIB 37900057740</item>
    </izvorni_sadrzaj>
    <derivirana_varijabla naziv="DomainObject.Predmet.ProtuStrankaListFormatedOIB_1">
      <item>IAP SISCIA d.o.o. za trgovinu i usluge, OIB 37900057740</item>
    </derivirana_varijabla>
  </DomainObject.Predmet.ProtuStrankaListFormatedOIB>
  <DomainObject.Predmet.ProtuStrankaListFormatedWithAdress>
    <izvorni_sadrzaj>
      <item>IAP SISCIA d.o.o. za trgovinu i usluge, Sestrunjska 9, 23000 Zadar</item>
    </izvorni_sadrzaj>
    <derivirana_varijabla naziv="DomainObject.Predmet.ProtuStrankaListFormatedWithAdress_1">
      <item>IAP SISCIA d.o.o. za trgovinu i usluge, Sestrunjska 9, 23000 Zadar</item>
    </derivirana_varijabla>
  </DomainObject.Predmet.ProtuStrankaListFormatedWithAdress>
  <DomainObject.Predmet.ProtuStrankaListFormatedWithAdressOIB>
    <izvorni_sadrzaj>
      <item>IAP SISCIA d.o.o. za trgovinu i usluge, OIB 37900057740, Sestrunjska 9, 23000 Zadar</item>
    </izvorni_sadrzaj>
    <derivirana_varijabla naziv="DomainObject.Predmet.ProtuStrankaListFormatedWithAdressOIB_1">
      <item>IAP SISCIA d.o.o. za trgovinu i usluge, OIB 37900057740, Sestrunjska 9, 23000 Zadar</item>
    </derivirana_varijabla>
  </DomainObject.Predmet.ProtuStrankaListFormatedWithAdressOIB>
  <DomainObject.Predmet.ProtuStrankaListNazivFormated>
    <izvorni_sadrzaj>
      <item>IAP SISCIA d.o.o. za trgovinu i usluge</item>
    </izvorni_sadrzaj>
    <derivirana_varijabla naziv="DomainObject.Predmet.ProtuStrankaListNazivFormated_1">
      <item>IAP SISCIA d.o.o. za trgovinu i usluge</item>
    </derivirana_varijabla>
  </DomainObject.Predmet.ProtuStrankaListNazivFormated>
  <DomainObject.Predmet.ProtuStrankaListNazivFormatedOIB>
    <izvorni_sadrzaj>
      <item>IAP SISCIA d.o.o. za trgovinu i usluge, OIB 37900057740</item>
    </izvorni_sadrzaj>
    <derivirana_varijabla naziv="DomainObject.Predmet.ProtuStrankaListNazivFormatedOIB_1">
      <item>IAP SISCIA d.o.o. za trgovinu i usluge, OIB 37900057740</item>
    </derivirana_varijabla>
  </DomainObject.Predmet.ProtuStrankaListNazivFormatedOIB>
  <DomainObject.Predmet.OstaliListFormated>
    <izvorni_sadrzaj>
      <item>Irving Hernandez</item>
      <item>Lidija Vitaljić</item>
    </izvorni_sadrzaj>
    <derivirana_varijabla naziv="DomainObject.Predmet.OstaliListFormated_1">
      <item>Irving Hernandez</item>
      <item>Lidija Vitaljić</item>
    </derivirana_varijabla>
  </DomainObject.Predmet.OstaliListFormated>
  <DomainObject.Predmet.OstaliListFormatedOIB>
    <izvorni_sadrzaj>
      <item>Irving Hernandez</item>
      <item>Lidija Vitaljić</item>
    </izvorni_sadrzaj>
    <derivirana_varijabla naziv="DomainObject.Predmet.OstaliListFormatedOIB_1">
      <item>Irving Hernandez</item>
      <item>Lidija Vitaljić</item>
    </derivirana_varijabla>
  </DomainObject.Predmet.OstaliListFormatedOIB>
  <DomainObject.Predmet.OstaliListFormatedWithAdress>
    <izvorni_sadrzaj>
      <item>Irving Hernandez</item>
      <item>Lidija Vitaljić</item>
    </izvorni_sadrzaj>
    <derivirana_varijabla naziv="DomainObject.Predmet.OstaliListFormatedWithAdress_1">
      <item>Irving Hernandez</item>
      <item>Lidija Vitaljić</item>
    </derivirana_varijabla>
  </DomainObject.Predmet.OstaliListFormatedWithAdress>
  <DomainObject.Predmet.OstaliListFormatedWithAdressOIB>
    <izvorni_sadrzaj>
      <item>Irving Hernandez</item>
      <item>Lidija Vitaljić</item>
    </izvorni_sadrzaj>
    <derivirana_varijabla naziv="DomainObject.Predmet.OstaliListFormatedWithAdressOIB_1">
      <item>Irving Hernandez</item>
      <item>Lidija Vitaljić</item>
    </derivirana_varijabla>
  </DomainObject.Predmet.OstaliListFormatedWithAdressOIB>
  <DomainObject.Predmet.OstaliListNazivFormated>
    <izvorni_sadrzaj>
      <item>Irving Hernandez</item>
      <item>Lidija Vitaljić</item>
    </izvorni_sadrzaj>
    <derivirana_varijabla naziv="DomainObject.Predmet.OstaliListNazivFormated_1">
      <item>Irving Hernandez</item>
      <item>Lidija Vitaljić</item>
    </derivirana_varijabla>
  </DomainObject.Predmet.OstaliListNazivFormated>
  <DomainObject.Predmet.OstaliListNazivFormatedOIB>
    <izvorni_sadrzaj>
      <item>Irving Hernandez</item>
      <item>Lidija Vitaljić</item>
    </izvorni_sadrzaj>
    <derivirana_varijabla naziv="DomainObject.Predmet.OstaliListNazivFormatedOIB_1">
      <item>Irving Hernandez</item>
      <item>Lidija Vitaljić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2019.</izvorni_sadrzaj>
    <derivirana_varijabla naziv="DomainObject.Datum_1">4. rujna 2019.</derivirana_varijabla>
  </DomainObject.Datum>
  <DomainObject.PoslovniBrojDokumenta>
    <izvorni_sadrzaj>St-738/2016-158</izvorni_sadrzaj>
    <derivirana_varijabla naziv="DomainObject.PoslovniBrojDokumenta_1">St-738/2016-158</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IAP SISCIA d.o.o. za trgovinu i usluge</izvorni_sadrzaj>
    <derivirana_varijabla naziv="DomainObject.Predmet.ProtustrankaIDrugi_1">IAP SISCIA d.o.o.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IAP SISCIA d.o.o. za trgovinu i usluge, OIB 37900057740, Sestrunjska 9, 23000 Zadar</izvorni_sadrzaj>
    <derivirana_varijabla naziv="DomainObject.Predmet.ProtustrankaIDrugiAdressOIB_1">IAP SISCIA d.o.o. za trgovinu i usluge, OIB 37900057740, Sestrunjska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IAP SISCIA d.o.o. za trgovinu i usluge</item>
      <item>FINA</item>
      <item>Irving Hernandez</item>
      <item>GRAD ZAGREB</item>
      <item>GRADSKO STAMBENO KOMUNALNO GOSPODARSTVO društvo s ograničenom odgovornošću za usluge, građevinarstvo i trgovinu</item>
      <item>Lidija Vitaljić</item>
    </izvorni_sadrzaj>
    <derivirana_varijabla naziv="DomainObject.Predmet.SudioniciListNaziv_1">
      <item>IAP SISCIA d.o.o. za trgovinu i usluge</item>
      <item>FINA</item>
      <item>Irving Hernandez</item>
      <item>GRAD ZAGREB</item>
      <item>GRADSKO STAMBENO KOMUNALNO GOSPODARSTVO društvo s ograničenom odgovornošću za usluge, građevinarstvo i trgovinu</item>
      <item>Lidija Vitaljić</item>
    </derivirana_varijabla>
  </DomainObject.Predmet.SudioniciListNaziv>
  <DomainObject.Predmet.SudioniciListAdressOIB>
    <izvorni_sadrzaj>
      <item>IAP SISCIA d.o.o. za trgovinu i usluge, OIB 37900057740, Sestrunjska 9,23000 Zadar</item>
      <item>FINA, OIB 85821130368</item>
      <item>Irving Hernandez</item>
      <item>GRAD ZAGREB, OIB 61817894937, Trg Stjepana Radića 1,10000 Zagreb</item>
      <item>GRADSKO STAMBENO KOMUNALNO GOSPODARSTVO društvo s ograničenom odgovornošću za usluge, građevinarstvo i trgovinu, OIB 03744272526, Savska cesta 1,10000 Zagreb</item>
      <item>Lidija Vitaljić</item>
    </izvorni_sadrzaj>
    <derivirana_varijabla naziv="DomainObject.Predmet.SudioniciListAdressOIB_1">
      <item>IAP SISCIA d.o.o. za trgovinu i usluge, OIB 37900057740, Sestrunjska 9,23000 Zadar</item>
      <item>FINA, OIB 85821130368</item>
      <item>Irving Hernandez</item>
      <item>GRAD ZAGREB, OIB 61817894937, Trg Stjepana Radića 1,10000 Zagreb</item>
      <item>GRADSKO STAMBENO KOMUNALNO GOSPODARSTVO društvo s ograničenom odgovornošću za usluge, građevinarstvo i trgovinu, OIB 03744272526, Savska cesta 1,10000 Zagreb</item>
      <item>Lidija Vitaljić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37900057740</item>
      <item>, OIB 85821130368</item>
      <item>, OIB null</item>
      <item>, OIB 61817894937</item>
      <item>, OIB 03744272526</item>
      <item>, OIB null</item>
    </izvorni_sadrzaj>
    <derivirana_varijabla naziv="DomainObject.Predmet.SudioniciListNazivOIB_1">
      <item>, OIB 37900057740</item>
      <item>, OIB 85821130368</item>
      <item>, OIB null</item>
      <item>, OIB 61817894937</item>
      <item>, OIB 03744272526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2019.</izvorni_sadrzaj>
    <derivirana_varijabla naziv="DomainObject.Predmet.DatumZadnjeOdrzaneSudskeRadnje_1">4.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DA9274-2FC5-4B92-9D56-3012DCF516C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2</properties:Pages>
  <properties:Words>659</properties:Words>
  <properties:Characters>3615</properties:Characters>
  <properties:Lines>95</properties:Lines>
  <properties:Paragraphs>32</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2019-09-04T05:47:00Z</dcterms:created>
  <dc:creator>abajlo</dc:creator>
  <cp:lastModifiedBy>Ante Rubelj</cp:lastModifiedBy>
  <cp:lastPrinted>2019-09-04T08:03:00Z</cp:lastPrinted>
  <dcterms:modified xmlns:xsi="http://www.w3.org/2001/XMLSchema-instance" xsi:type="dcterms:W3CDTF">2019-09-04T11:35:00Z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St-738/2016-158 / Zapisnik - Skupština vjerovnika (1St-738-16 skupština vjerovnika 4.9.2019.docx)</vt:lpwstr>
  </prop:property>
  <prop:property fmtid="{D5CDD505-2E9C-101B-9397-08002B2CF9AE}" pid="4" name="CC_coloring">
    <vt:bool>false</vt:bool>
  </prop:property>
  <prop:property fmtid="{D5CDD505-2E9C-101B-9397-08002B2CF9AE}" pid="5" name="BrojStranica">
    <vt:i4>2</vt:i4>
  </prop:property>
</prop:Properties>
</file>