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fe08" w14:paraId="0f3fe08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52111E">
        <w:rPr>
          <w:b/>
          <w:sz w:val="22"/>
          <w:szCs w:val="22"/>
        </w:rPr>
        <w:t>88</w:t>
      </w:r>
      <w:r w:rsidRPr="00DA4373">
        <w:rPr>
          <w:b/>
          <w:sz w:val="22"/>
          <w:szCs w:val="22"/>
        </w:rPr>
        <w:t>/201</w:t>
      </w:r>
      <w:r w:rsidR="00A163B4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-</w:t>
      </w:r>
      <w:r w:rsidR="00A21510">
        <w:rPr>
          <w:b/>
          <w:sz w:val="22"/>
          <w:szCs w:val="22"/>
        </w:rPr>
        <w:t>122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52111E" w:rsidRPr="0052111E">
        <w:rPr>
          <w:sz w:val="22"/>
          <w:szCs w:val="22"/>
        </w:rPr>
        <w:t>INTEGRA društvo s ograničenom odgovornošću za inžinjering, trgovinu i graditeljstvo „u stečaju“, Metković, Mostarska 14/G, OIB: 05881691349, zastupano po stečajnom upravitelju Jozu Bagariću iz Ploča</w:t>
      </w:r>
      <w:r w:rsidR="00A163B4" w:rsidRPr="00A163B4">
        <w:rPr>
          <w:sz w:val="22"/>
          <w:szCs w:val="22"/>
        </w:rPr>
        <w:t>,</w:t>
      </w:r>
      <w:r w:rsidR="00530BAB" w:rsidRPr="00530BAB">
        <w:rPr>
          <w:sz w:val="22"/>
          <w:szCs w:val="22"/>
        </w:rPr>
        <w:t xml:space="preserve">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5B6768">
        <w:rPr>
          <w:sz w:val="22"/>
          <w:szCs w:val="22"/>
        </w:rPr>
        <w:t>20</w:t>
      </w:r>
      <w:r w:rsidR="002B6C71">
        <w:rPr>
          <w:sz w:val="22"/>
          <w:szCs w:val="22"/>
        </w:rPr>
        <w:t xml:space="preserve">. </w:t>
      </w:r>
      <w:r w:rsidR="00A21510">
        <w:rPr>
          <w:sz w:val="22"/>
          <w:szCs w:val="22"/>
        </w:rPr>
        <w:t>ožujka</w:t>
      </w:r>
      <w:r w:rsidRPr="00185F11">
        <w:rPr>
          <w:sz w:val="22"/>
          <w:szCs w:val="22"/>
        </w:rPr>
        <w:t xml:space="preserve"> 201</w:t>
      </w:r>
      <w:r w:rsidR="00A163B4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52111E" w:rsidRPr="0052111E">
        <w:rPr>
          <w:sz w:val="22"/>
          <w:szCs w:val="22"/>
        </w:rPr>
        <w:t>INTEGRA društvo s ograničenom odgovornošću za inžinjering, trgovinu i graditeljstvo „u stečaju“, Metković, Mostarska 14/G, OIB: 05881691349, zastupano po stečajnom upravitelju Jozu Bagariću iz Ploča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A163B4">
        <w:rPr>
          <w:sz w:val="22"/>
          <w:szCs w:val="22"/>
        </w:rPr>
        <w:t>Jozo</w:t>
      </w:r>
      <w:r w:rsidR="00A21510">
        <w:rPr>
          <w:sz w:val="22"/>
          <w:szCs w:val="22"/>
        </w:rPr>
        <w:t xml:space="preserve"> </w:t>
      </w:r>
      <w:r w:rsidR="00A163B4">
        <w:rPr>
          <w:sz w:val="22"/>
          <w:szCs w:val="22"/>
        </w:rPr>
        <w:t>Bagarić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52111E" w:rsidRPr="0052111E">
        <w:rPr>
          <w:sz w:val="22"/>
          <w:szCs w:val="22"/>
        </w:rPr>
        <w:t>INTEGRA društvo s ograničenom odgovornošću za inžinjering, trgovinu i graditeljstvo „u stečaju“, Metković, M</w:t>
      </w:r>
      <w:r w:rsidR="0052111E">
        <w:rPr>
          <w:sz w:val="22"/>
          <w:szCs w:val="22"/>
        </w:rPr>
        <w:t>ostarska 14/G, OIB: 05881691349</w:t>
      </w:r>
      <w:r w:rsidR="005021C6" w:rsidRPr="0008673A">
        <w:rPr>
          <w:sz w:val="22"/>
          <w:szCs w:val="22"/>
        </w:rPr>
        <w:t>.</w:t>
      </w:r>
    </w:p>
    <w:p w:rsidRDefault="007818B4" w:rsidP="007818B4" w:rsidR="007818B4" w:rsidRPr="007818B4">
      <w:pPr>
        <w:jc w:val="both"/>
        <w:rPr>
          <w:b/>
          <w:sz w:val="22"/>
          <w:szCs w:val="22"/>
        </w:rPr>
      </w:pPr>
    </w:p>
    <w:p w:rsidRDefault="007818B4" w:rsidP="007818B4" w:rsidR="007818B4">
      <w:pPr>
        <w:ind w:hanging="705" w:left="705"/>
        <w:jc w:val="both"/>
        <w:rPr>
          <w:sz w:val="22"/>
          <w:szCs w:val="22"/>
        </w:rPr>
      </w:pPr>
      <w:r w:rsidRPr="007818B4">
        <w:rPr>
          <w:b/>
          <w:sz w:val="22"/>
          <w:szCs w:val="22"/>
        </w:rPr>
        <w:t>III.</w:t>
      </w:r>
      <w:r>
        <w:rPr>
          <w:sz w:val="22"/>
          <w:szCs w:val="22"/>
        </w:rPr>
        <w:t xml:space="preserve"> </w:t>
      </w:r>
      <w:r w:rsidRPr="007818B4">
        <w:rPr>
          <w:sz w:val="22"/>
          <w:szCs w:val="22"/>
        </w:rPr>
        <w:tab/>
        <w:t>Nastavlja se postupak u korist stečajne mase stečajnog dužnika u stečajnom postupku nad dužnikom INTEGRA društvo s ograničenom odgovornošću za inžinjering, trgovinu i graditeljstvo „u stečaju“, Metković, Mostarska 14/G, OIB: 05881691349</w:t>
      </w:r>
      <w:r>
        <w:rPr>
          <w:sz w:val="22"/>
          <w:szCs w:val="22"/>
        </w:rPr>
        <w:t>, zastupano po upravitelju stečajne mase Jozu Bagariću.</w:t>
      </w:r>
    </w:p>
    <w:p w:rsidRDefault="007818B4" w:rsidP="007818B4" w:rsidR="007818B4" w:rsidRPr="0008673A">
      <w:pPr>
        <w:ind w:hanging="705" w:left="705"/>
        <w:jc w:val="both"/>
        <w:rPr>
          <w:sz w:val="22"/>
          <w:szCs w:val="22"/>
        </w:rPr>
      </w:pPr>
    </w:p>
    <w:p w:rsidRDefault="007818B4" w:rsidP="00F82817" w:rsidR="00F82817" w:rsidRPr="0026483B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IV</w:t>
      </w:r>
      <w:r w:rsidR="00922233" w:rsidRPr="0008673A">
        <w:rPr>
          <w:b/>
          <w:sz w:val="22"/>
          <w:szCs w:val="22"/>
        </w:rPr>
        <w:t>.</w:t>
      </w:r>
      <w:r w:rsidR="00D5360C"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52111E">
        <w:rPr>
          <w:sz w:val="22"/>
          <w:szCs w:val="22"/>
        </w:rPr>
        <w:t>88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163B4">
        <w:rPr>
          <w:sz w:val="22"/>
          <w:szCs w:val="22"/>
        </w:rPr>
        <w:t>4</w:t>
      </w:r>
      <w:r w:rsidR="0078395A">
        <w:rPr>
          <w:sz w:val="22"/>
          <w:szCs w:val="22"/>
        </w:rPr>
        <w:t>-</w:t>
      </w:r>
      <w:r w:rsidR="009C772A">
        <w:rPr>
          <w:sz w:val="22"/>
          <w:szCs w:val="22"/>
        </w:rPr>
        <w:t>12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9C772A">
        <w:rPr>
          <w:sz w:val="22"/>
          <w:szCs w:val="22"/>
        </w:rPr>
        <w:t>17</w:t>
      </w:r>
      <w:r w:rsidR="0086492F" w:rsidRPr="0086492F">
        <w:rPr>
          <w:sz w:val="22"/>
          <w:szCs w:val="22"/>
        </w:rPr>
        <w:t xml:space="preserve">. </w:t>
      </w:r>
      <w:r w:rsidR="00F44F36">
        <w:rPr>
          <w:sz w:val="22"/>
          <w:szCs w:val="22"/>
        </w:rPr>
        <w:t>s</w:t>
      </w:r>
      <w:r w:rsidR="009C772A">
        <w:rPr>
          <w:sz w:val="22"/>
          <w:szCs w:val="22"/>
        </w:rPr>
        <w:t>rpnja</w:t>
      </w:r>
      <w:r w:rsidR="0086492F" w:rsidRPr="0086492F">
        <w:rPr>
          <w:sz w:val="22"/>
          <w:szCs w:val="22"/>
        </w:rPr>
        <w:t xml:space="preserve"> 201</w:t>
      </w:r>
      <w:r w:rsidR="009C772A">
        <w:rPr>
          <w:sz w:val="22"/>
          <w:szCs w:val="22"/>
        </w:rPr>
        <w:t>4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52111E" w:rsidRPr="0052111E">
        <w:rPr>
          <w:sz w:val="22"/>
          <w:szCs w:val="22"/>
        </w:rPr>
        <w:t>INTEGRA d</w:t>
      </w:r>
      <w:r w:rsidR="0052111E">
        <w:rPr>
          <w:sz w:val="22"/>
          <w:szCs w:val="22"/>
        </w:rPr>
        <w:t xml:space="preserve">.o.o., </w:t>
      </w:r>
      <w:r w:rsidR="0052111E" w:rsidRPr="0052111E">
        <w:rPr>
          <w:sz w:val="22"/>
          <w:szCs w:val="22"/>
        </w:rPr>
        <w:t>Metković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78395A">
      <w:pPr>
        <w:ind w:firstLine="708"/>
        <w:jc w:val="both"/>
        <w:rPr>
          <w:sz w:val="22"/>
          <w:szCs w:val="22"/>
          <w:u w:val="single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52111E">
        <w:rPr>
          <w:sz w:val="22"/>
          <w:szCs w:val="22"/>
        </w:rPr>
        <w:t>88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78395A">
        <w:rPr>
          <w:sz w:val="22"/>
          <w:szCs w:val="22"/>
        </w:rPr>
        <w:t>4</w:t>
      </w:r>
      <w:r w:rsidR="00593FA0">
        <w:rPr>
          <w:sz w:val="22"/>
          <w:szCs w:val="22"/>
        </w:rPr>
        <w:t>-</w:t>
      </w:r>
      <w:r w:rsidR="009C772A">
        <w:rPr>
          <w:sz w:val="22"/>
          <w:szCs w:val="22"/>
        </w:rPr>
        <w:t>117</w:t>
      </w:r>
      <w:r w:rsidR="00593FA0">
        <w:rPr>
          <w:sz w:val="22"/>
          <w:szCs w:val="22"/>
        </w:rPr>
        <w:t xml:space="preserve"> od </w:t>
      </w:r>
      <w:r w:rsidR="009C772A">
        <w:rPr>
          <w:sz w:val="22"/>
          <w:szCs w:val="22"/>
        </w:rPr>
        <w:t>2. siječnja</w:t>
      </w:r>
      <w:r w:rsidR="00593FA0">
        <w:rPr>
          <w:sz w:val="22"/>
          <w:szCs w:val="22"/>
        </w:rPr>
        <w:t xml:space="preserve"> 201</w:t>
      </w:r>
      <w:r w:rsidR="0078395A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="007818B4">
        <w:rPr>
          <w:sz w:val="22"/>
          <w:szCs w:val="22"/>
        </w:rPr>
        <w:t xml:space="preserve"> dana je suglasnost na završno diobni popis i </w:t>
      </w:r>
      <w:r w:rsidRPr="00597ECD">
        <w:rPr>
          <w:sz w:val="22"/>
          <w:szCs w:val="22"/>
        </w:rPr>
        <w:t xml:space="preserve">određeno je </w:t>
      </w:r>
      <w:r w:rsidRPr="00EC07E3">
        <w:rPr>
          <w:sz w:val="22"/>
          <w:szCs w:val="22"/>
        </w:rPr>
        <w:t>završno ročište</w:t>
      </w:r>
      <w:r w:rsidR="007818B4">
        <w:rPr>
          <w:sz w:val="22"/>
          <w:szCs w:val="22"/>
        </w:rPr>
        <w:t>. Završno ročište održano je</w:t>
      </w:r>
      <w:r w:rsidR="00AB17A5" w:rsidRPr="00EC07E3">
        <w:rPr>
          <w:sz w:val="22"/>
          <w:szCs w:val="22"/>
        </w:rPr>
        <w:t xml:space="preserve"> </w:t>
      </w:r>
      <w:r w:rsidR="009C772A" w:rsidRPr="005B6768">
        <w:rPr>
          <w:sz w:val="22"/>
          <w:szCs w:val="22"/>
        </w:rPr>
        <w:t>20</w:t>
      </w:r>
      <w:r w:rsidR="00AB17A5" w:rsidRPr="005B6768">
        <w:rPr>
          <w:sz w:val="22"/>
          <w:szCs w:val="22"/>
        </w:rPr>
        <w:t xml:space="preserve">. </w:t>
      </w:r>
      <w:r w:rsidR="007818B4">
        <w:rPr>
          <w:sz w:val="22"/>
          <w:szCs w:val="22"/>
        </w:rPr>
        <w:t>ožujka</w:t>
      </w:r>
      <w:r w:rsidR="00F60455" w:rsidRPr="005B6768">
        <w:rPr>
          <w:sz w:val="22"/>
          <w:szCs w:val="22"/>
        </w:rPr>
        <w:t xml:space="preserve"> 201</w:t>
      </w:r>
      <w:r w:rsidR="009C772A" w:rsidRPr="005B6768">
        <w:rPr>
          <w:sz w:val="22"/>
          <w:szCs w:val="22"/>
        </w:rPr>
        <w:t>8</w:t>
      </w:r>
      <w:r w:rsidR="00F60455" w:rsidRPr="005B6768">
        <w:rPr>
          <w:sz w:val="22"/>
          <w:szCs w:val="22"/>
        </w:rPr>
        <w:t>. godine</w:t>
      </w:r>
      <w:r w:rsidRPr="007818B4">
        <w:rPr>
          <w:sz w:val="22"/>
          <w:szCs w:val="22"/>
        </w:rPr>
        <w:t xml:space="preserve">, a oglas o tome objavljen je </w:t>
      </w:r>
      <w:r w:rsidR="00DA3DF9" w:rsidRPr="007818B4">
        <w:rPr>
          <w:sz w:val="22"/>
          <w:szCs w:val="22"/>
        </w:rPr>
        <w:t>na</w:t>
      </w:r>
      <w:r w:rsidR="00730D24" w:rsidRPr="007818B4">
        <w:rPr>
          <w:sz w:val="22"/>
          <w:szCs w:val="22"/>
        </w:rPr>
        <w:t xml:space="preserve"> e-</w:t>
      </w:r>
      <w:r w:rsidR="00DA3DF9" w:rsidRPr="007818B4">
        <w:rPr>
          <w:sz w:val="22"/>
          <w:szCs w:val="22"/>
        </w:rPr>
        <w:t xml:space="preserve">oglasnoj ploči suda </w:t>
      </w:r>
      <w:r w:rsidR="007818B4" w:rsidRPr="007818B4">
        <w:rPr>
          <w:sz w:val="22"/>
          <w:szCs w:val="22"/>
        </w:rPr>
        <w:t xml:space="preserve">30. </w:t>
      </w:r>
      <w:r w:rsidR="00593FA0" w:rsidRPr="007818B4">
        <w:rPr>
          <w:sz w:val="22"/>
          <w:szCs w:val="22"/>
        </w:rPr>
        <w:t xml:space="preserve"> </w:t>
      </w:r>
      <w:r w:rsidR="009C772A" w:rsidRPr="007818B4">
        <w:rPr>
          <w:sz w:val="22"/>
          <w:szCs w:val="22"/>
        </w:rPr>
        <w:t>siječnj</w:t>
      </w:r>
      <w:r w:rsidR="000901EF" w:rsidRPr="007818B4">
        <w:rPr>
          <w:sz w:val="22"/>
          <w:szCs w:val="22"/>
        </w:rPr>
        <w:t>a</w:t>
      </w:r>
      <w:r w:rsidR="00C06363" w:rsidRPr="007818B4">
        <w:rPr>
          <w:sz w:val="22"/>
          <w:szCs w:val="22"/>
        </w:rPr>
        <w:t xml:space="preserve"> </w:t>
      </w:r>
      <w:r w:rsidR="00593FA0" w:rsidRPr="007818B4">
        <w:rPr>
          <w:sz w:val="22"/>
          <w:szCs w:val="22"/>
        </w:rPr>
        <w:t>201</w:t>
      </w:r>
      <w:r w:rsidR="009C772A" w:rsidRPr="007818B4">
        <w:rPr>
          <w:sz w:val="22"/>
          <w:szCs w:val="22"/>
        </w:rPr>
        <w:t>8</w:t>
      </w:r>
      <w:r w:rsidR="00593FA0" w:rsidRPr="007818B4">
        <w:rPr>
          <w:sz w:val="22"/>
          <w:szCs w:val="22"/>
        </w:rPr>
        <w:t>. godine</w:t>
      </w:r>
      <w:r w:rsidRPr="007818B4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 w:rsidRPr="00DA1E52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Pr="00DA1E52">
        <w:rPr>
          <w:sz w:val="22"/>
          <w:szCs w:val="22"/>
        </w:rPr>
        <w:t xml:space="preserve">Prema </w:t>
      </w:r>
      <w:r w:rsidR="0094027D" w:rsidRPr="00DA1E52">
        <w:rPr>
          <w:sz w:val="22"/>
          <w:szCs w:val="22"/>
        </w:rPr>
        <w:t xml:space="preserve">izvješću i </w:t>
      </w:r>
      <w:r w:rsidRPr="00DA1E52">
        <w:rPr>
          <w:sz w:val="22"/>
          <w:szCs w:val="22"/>
        </w:rPr>
        <w:t>završnom računu stečajnog upravitelja</w:t>
      </w:r>
      <w:r w:rsidR="00B24CDF" w:rsidRPr="00DA1E52">
        <w:rPr>
          <w:sz w:val="22"/>
          <w:szCs w:val="22"/>
        </w:rPr>
        <w:t xml:space="preserve"> </w:t>
      </w:r>
      <w:r w:rsidR="000901EF" w:rsidRPr="00DA1E52">
        <w:rPr>
          <w:sz w:val="22"/>
          <w:szCs w:val="22"/>
        </w:rPr>
        <w:t>(</w:t>
      </w:r>
      <w:r w:rsidR="0091126E" w:rsidRPr="00DA1E52">
        <w:rPr>
          <w:sz w:val="22"/>
          <w:szCs w:val="22"/>
        </w:rPr>
        <w:t xml:space="preserve">list spisa </w:t>
      </w:r>
      <w:r w:rsidR="00610E20">
        <w:rPr>
          <w:sz w:val="22"/>
          <w:szCs w:val="22"/>
        </w:rPr>
        <w:t>393</w:t>
      </w:r>
      <w:r w:rsidR="001859E4" w:rsidRPr="00DA1E52">
        <w:rPr>
          <w:sz w:val="22"/>
          <w:szCs w:val="22"/>
        </w:rPr>
        <w:t>-</w:t>
      </w:r>
      <w:r w:rsidR="00610E20">
        <w:rPr>
          <w:sz w:val="22"/>
          <w:szCs w:val="22"/>
        </w:rPr>
        <w:t>401</w:t>
      </w:r>
      <w:r w:rsidR="001859E4" w:rsidRPr="00DA1E52">
        <w:rPr>
          <w:sz w:val="22"/>
          <w:szCs w:val="22"/>
        </w:rPr>
        <w:t xml:space="preserve"> i </w:t>
      </w:r>
      <w:r w:rsidR="002B4023">
        <w:rPr>
          <w:sz w:val="22"/>
          <w:szCs w:val="22"/>
        </w:rPr>
        <w:t>406-408</w:t>
      </w:r>
      <w:r w:rsidR="0091126E" w:rsidRPr="00DA1E52">
        <w:rPr>
          <w:sz w:val="22"/>
          <w:szCs w:val="22"/>
        </w:rPr>
        <w:t xml:space="preserve">) </w:t>
      </w:r>
      <w:r w:rsidR="00B24CDF" w:rsidRPr="00DA1E52">
        <w:rPr>
          <w:sz w:val="22"/>
          <w:szCs w:val="22"/>
        </w:rPr>
        <w:t xml:space="preserve">unovčena je </w:t>
      </w:r>
      <w:r w:rsidRPr="00DA1E52">
        <w:rPr>
          <w:sz w:val="22"/>
          <w:szCs w:val="22"/>
        </w:rPr>
        <w:t>cjelokupna imovina koja je ulazila u stečajnu masu stečajnog</w:t>
      </w:r>
      <w:r w:rsidR="00767AB2" w:rsidRPr="00DA1E52">
        <w:rPr>
          <w:sz w:val="22"/>
          <w:szCs w:val="22"/>
        </w:rPr>
        <w:t>,</w:t>
      </w:r>
      <w:r w:rsidRPr="00DA1E52">
        <w:rPr>
          <w:sz w:val="22"/>
          <w:szCs w:val="22"/>
        </w:rPr>
        <w:t xml:space="preserve"> </w:t>
      </w:r>
      <w:r w:rsidR="00B11FDE" w:rsidRPr="00DA1E52">
        <w:rPr>
          <w:sz w:val="22"/>
          <w:szCs w:val="22"/>
        </w:rPr>
        <w:t xml:space="preserve">te je </w:t>
      </w:r>
      <w:r w:rsidR="002D7FAC" w:rsidRPr="00DA1E52">
        <w:rPr>
          <w:sz w:val="22"/>
          <w:szCs w:val="22"/>
        </w:rPr>
        <w:t>ostvar</w:t>
      </w:r>
      <w:r w:rsidR="00B11FDE" w:rsidRPr="00DA1E52">
        <w:rPr>
          <w:sz w:val="22"/>
          <w:szCs w:val="22"/>
        </w:rPr>
        <w:t>e</w:t>
      </w:r>
      <w:r w:rsidR="002D7FAC" w:rsidRPr="00DA1E52">
        <w:rPr>
          <w:sz w:val="22"/>
          <w:szCs w:val="22"/>
        </w:rPr>
        <w:t>n</w:t>
      </w:r>
      <w:r w:rsidR="00B11FDE" w:rsidRPr="00DA1E52">
        <w:rPr>
          <w:sz w:val="22"/>
          <w:szCs w:val="22"/>
        </w:rPr>
        <w:t xml:space="preserve"> ukupan</w:t>
      </w:r>
      <w:r w:rsidR="002D7FAC" w:rsidRPr="00DA1E52">
        <w:rPr>
          <w:sz w:val="22"/>
          <w:szCs w:val="22"/>
        </w:rPr>
        <w:t xml:space="preserve"> prihod od </w:t>
      </w:r>
      <w:r w:rsidR="00DA1E52">
        <w:rPr>
          <w:sz w:val="22"/>
          <w:szCs w:val="22"/>
        </w:rPr>
        <w:t>460.208,58</w:t>
      </w:r>
      <w:r w:rsidR="00A76BB8" w:rsidRPr="00DA1E52">
        <w:rPr>
          <w:sz w:val="22"/>
          <w:szCs w:val="22"/>
        </w:rPr>
        <w:t xml:space="preserve"> kuna</w:t>
      </w:r>
      <w:r w:rsidR="00AF4556" w:rsidRPr="00DA1E52">
        <w:rPr>
          <w:sz w:val="22"/>
          <w:szCs w:val="22"/>
        </w:rPr>
        <w:t xml:space="preserve">, </w:t>
      </w:r>
      <w:r w:rsidR="006C5C5C" w:rsidRPr="00DA1E52">
        <w:rPr>
          <w:sz w:val="22"/>
          <w:szCs w:val="22"/>
        </w:rPr>
        <w:t>od kojeg iznos</w:t>
      </w:r>
      <w:r w:rsidR="00AF4556" w:rsidRPr="00DA1E52">
        <w:rPr>
          <w:sz w:val="22"/>
          <w:szCs w:val="22"/>
        </w:rPr>
        <w:t xml:space="preserve">a </w:t>
      </w:r>
      <w:r w:rsidR="006C5C5C" w:rsidRPr="00DA1E52">
        <w:rPr>
          <w:sz w:val="22"/>
          <w:szCs w:val="22"/>
        </w:rPr>
        <w:t xml:space="preserve">su namireni </w:t>
      </w:r>
      <w:r w:rsidR="003A750E" w:rsidRPr="00DA1E52">
        <w:rPr>
          <w:sz w:val="22"/>
          <w:szCs w:val="22"/>
        </w:rPr>
        <w:t>t</w:t>
      </w:r>
      <w:r w:rsidR="007F067D" w:rsidRPr="00DA1E52">
        <w:rPr>
          <w:sz w:val="22"/>
          <w:szCs w:val="22"/>
        </w:rPr>
        <w:t>roškovi</w:t>
      </w:r>
      <w:r w:rsidR="0091126E" w:rsidRPr="00DA1E52">
        <w:rPr>
          <w:sz w:val="22"/>
          <w:szCs w:val="22"/>
        </w:rPr>
        <w:t xml:space="preserve">, </w:t>
      </w:r>
      <w:r w:rsidR="001859E4" w:rsidRPr="00DA1E52">
        <w:rPr>
          <w:sz w:val="22"/>
          <w:szCs w:val="22"/>
        </w:rPr>
        <w:t xml:space="preserve">te </w:t>
      </w:r>
      <w:r w:rsidR="00BF1BD6">
        <w:rPr>
          <w:sz w:val="22"/>
          <w:szCs w:val="22"/>
        </w:rPr>
        <w:t>su</w:t>
      </w:r>
      <w:r w:rsidR="001859E4" w:rsidRPr="00DA1E52">
        <w:rPr>
          <w:sz w:val="22"/>
          <w:szCs w:val="22"/>
        </w:rPr>
        <w:t xml:space="preserve"> namiren</w:t>
      </w:r>
      <w:r w:rsidR="00BF1BD6">
        <w:rPr>
          <w:sz w:val="22"/>
          <w:szCs w:val="22"/>
        </w:rPr>
        <w:t>i vjerovnici prvog višeg isplatnog reda u 100% iznosu njihovih priznatih tražbina</w:t>
      </w:r>
      <w:r w:rsidR="001859E4" w:rsidRPr="00DA1E52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CE3">
        <w:rPr>
          <w:sz w:val="22"/>
          <w:szCs w:val="22"/>
        </w:rPr>
        <w:t>193</w:t>
      </w:r>
      <w:r w:rsidR="006C7742" w:rsidRPr="006C7742">
        <w:rPr>
          <w:sz w:val="22"/>
          <w:szCs w:val="22"/>
        </w:rPr>
        <w:t xml:space="preserve">. </w:t>
      </w:r>
      <w:r w:rsidR="00814CE3" w:rsidRPr="00814CE3">
        <w:rPr>
          <w:sz w:val="22"/>
          <w:szCs w:val="22"/>
        </w:rPr>
        <w:t xml:space="preserve">Stečajnog zakona (NN 44/96, 29/99, 129/00, 123/03, 197/03, 88/06, 116/10, 25/12, 133/12, </w:t>
      </w:r>
      <w:r w:rsidR="00814CE3">
        <w:rPr>
          <w:sz w:val="22"/>
          <w:szCs w:val="22"/>
        </w:rPr>
        <w:t>45/13, dalje u tekstu: SZ</w:t>
      </w:r>
      <w:r w:rsidR="006C7742" w:rsidRPr="006C7742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EB481A">
        <w:rPr>
          <w:sz w:val="22"/>
          <w:szCs w:val="22"/>
        </w:rPr>
        <w:t>25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4A481A">
        <w:rPr>
          <w:sz w:val="22"/>
          <w:szCs w:val="22"/>
        </w:rPr>
        <w:t>199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0C2FCA">
        <w:rPr>
          <w:sz w:val="22"/>
          <w:szCs w:val="22"/>
        </w:rPr>
        <w:t>196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2B4023">
        <w:rPr>
          <w:b/>
          <w:sz w:val="22"/>
          <w:szCs w:val="22"/>
        </w:rPr>
        <w:t xml:space="preserve">20. </w:t>
      </w:r>
      <w:r w:rsidR="007818B4">
        <w:rPr>
          <w:b/>
          <w:sz w:val="22"/>
          <w:szCs w:val="22"/>
        </w:rPr>
        <w:t>ožujka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492395">
        <w:rPr>
          <w:b/>
          <w:sz w:val="22"/>
          <w:szCs w:val="22"/>
        </w:rPr>
        <w:t>8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414EFD">
        <w:rPr>
          <w:b/>
          <w:sz w:val="22"/>
          <w:szCs w:val="22"/>
        </w:rPr>
        <w:t>, v.r.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492395" w:rsidP="00492395" w:rsidR="00492395" w:rsidRPr="00492395">
      <w:pPr>
        <w:jc w:val="both"/>
        <w:rPr>
          <w:sz w:val="22"/>
          <w:szCs w:val="22"/>
        </w:rPr>
      </w:pPr>
      <w:r w:rsidRPr="0049239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2B4023">
        <w:rPr>
          <w:sz w:val="22"/>
          <w:szCs w:val="22"/>
        </w:rPr>
        <w:t>20.</w:t>
      </w:r>
      <w:r w:rsidR="007818B4">
        <w:rPr>
          <w:sz w:val="22"/>
          <w:szCs w:val="22"/>
        </w:rPr>
        <w:t>03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492395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530BAB" w:rsidP="00530BAB" w:rsidR="00530BAB" w:rsidRPr="00F70DB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 xml:space="preserve">predlagatelju, </w:t>
      </w:r>
      <w:r w:rsidR="00310E0D" w:rsidRPr="00F70DB7">
        <w:rPr>
          <w:sz w:val="22"/>
          <w:szCs w:val="22"/>
        </w:rPr>
        <w:t>po punomoćniku, putem e oglasne ploče,</w:t>
      </w:r>
    </w:p>
    <w:p w:rsidRDefault="00530BAB" w:rsidP="00530BAB" w:rsidR="00530BAB" w:rsidRPr="00F70DB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>stečajnom upravitelju,</w:t>
      </w:r>
    </w:p>
    <w:p w:rsidRDefault="00530BAB" w:rsidP="00DA5ECD" w:rsidR="00310E0D" w:rsidRPr="00F70DB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>FINA, elektroničkom poštom i putem e-oglasn</w:t>
      </w:r>
      <w:r w:rsidR="00E3409B" w:rsidRPr="00F70DB7">
        <w:rPr>
          <w:sz w:val="22"/>
          <w:szCs w:val="22"/>
        </w:rPr>
        <w:t>e</w:t>
      </w:r>
      <w:r w:rsidRPr="00F70DB7">
        <w:rPr>
          <w:sz w:val="22"/>
          <w:szCs w:val="22"/>
        </w:rPr>
        <w:t xml:space="preserve"> ploč</w:t>
      </w:r>
      <w:r w:rsidR="00310E0D" w:rsidRPr="00F70DB7">
        <w:rPr>
          <w:sz w:val="22"/>
          <w:szCs w:val="22"/>
        </w:rPr>
        <w:t>e</w:t>
      </w:r>
      <w:r w:rsidRPr="00F70DB7">
        <w:rPr>
          <w:sz w:val="22"/>
          <w:szCs w:val="22"/>
        </w:rPr>
        <w:t>,</w:t>
      </w:r>
    </w:p>
    <w:p w:rsidRDefault="00D7067D" w:rsidP="00D7067D" w:rsidR="00E77397" w:rsidRPr="00F70DB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 xml:space="preserve">Porezna uprava Dubrovnik, ispostava </w:t>
      </w:r>
      <w:r w:rsidR="00F70DB7" w:rsidRPr="00F70DB7">
        <w:rPr>
          <w:sz w:val="22"/>
          <w:szCs w:val="22"/>
        </w:rPr>
        <w:t>Metković</w:t>
      </w:r>
      <w:r w:rsidRPr="00F70DB7">
        <w:rPr>
          <w:sz w:val="22"/>
          <w:szCs w:val="22"/>
        </w:rPr>
        <w:t>,</w:t>
      </w:r>
    </w:p>
    <w:p w:rsidRDefault="00530BAB" w:rsidP="00D7067D" w:rsidR="00530BAB" w:rsidRPr="00F70DB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 xml:space="preserve">ŽDO Dubrovnik, Građansko-upravni odjel, </w:t>
      </w:r>
    </w:p>
    <w:p w:rsidRDefault="00530BAB" w:rsidP="00530BAB" w:rsidR="00530BAB" w:rsidRPr="00F70DB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>Općinskom sudu u Dubrovniku, zemljišnoknjižnom odjelu</w:t>
      </w:r>
      <w:r w:rsidR="00E77397" w:rsidRPr="00F70DB7">
        <w:rPr>
          <w:sz w:val="22"/>
          <w:szCs w:val="22"/>
        </w:rPr>
        <w:t xml:space="preserve"> </w:t>
      </w:r>
      <w:r w:rsidR="00DA5ECD" w:rsidRPr="00F70DB7">
        <w:rPr>
          <w:sz w:val="22"/>
          <w:szCs w:val="22"/>
        </w:rPr>
        <w:t>Metković</w:t>
      </w:r>
      <w:r w:rsidRPr="00F70DB7">
        <w:rPr>
          <w:sz w:val="22"/>
          <w:szCs w:val="22"/>
        </w:rPr>
        <w:t>,</w:t>
      </w:r>
    </w:p>
    <w:p w:rsidRDefault="00530BAB" w:rsidP="00530BAB" w:rsidR="00530BAB" w:rsidRPr="00F70DB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>mrežna stranica e-Oglasna ploča sudova,</w:t>
      </w:r>
    </w:p>
    <w:p w:rsidRDefault="00530BAB" w:rsidP="00530BAB" w:rsidR="00C24831" w:rsidRPr="00F70DB7">
      <w:pPr>
        <w:numPr>
          <w:ilvl w:val="0"/>
          <w:numId w:val="1"/>
        </w:numPr>
        <w:tabs>
          <w:tab w:pos="720" w:val="clear"/>
          <w:tab w:pos="284" w:val="num"/>
        </w:tabs>
        <w:ind w:firstLine="0" w:left="0"/>
        <w:jc w:val="both"/>
        <w:rPr>
          <w:sz w:val="22"/>
          <w:szCs w:val="22"/>
        </w:rPr>
      </w:pPr>
      <w:r w:rsidRPr="00F70DB7">
        <w:rPr>
          <w:sz w:val="22"/>
          <w:szCs w:val="22"/>
        </w:rPr>
        <w:t>sudski registar, ovdje, prije i nakon pravomoćnosti.</w:t>
      </w:r>
    </w:p>
    <w:sectPr w:rsidSect="00CD2C60" w:rsidR="00C24831" w:rsidRPr="00F70DB7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8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52111E">
      <w:rPr>
        <w:b/>
        <w:sz w:val="22"/>
        <w:szCs w:val="22"/>
      </w:rPr>
      <w:t>88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A163B4">
      <w:rPr>
        <w:b/>
        <w:sz w:val="22"/>
        <w:szCs w:val="22"/>
      </w:rPr>
      <w:t>4</w:t>
    </w:r>
    <w:r w:rsidR="00776B9C">
      <w:rPr>
        <w:b/>
        <w:sz w:val="22"/>
        <w:szCs w:val="22"/>
      </w:rPr>
      <w:t>-</w:t>
    </w:r>
    <w:r w:rsidR="007818B4">
      <w:rPr>
        <w:b/>
        <w:sz w:val="22"/>
        <w:szCs w:val="22"/>
      </w:rPr>
      <w:t>122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859E4"/>
    <w:rsid w:val="001D1444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4023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10E0D"/>
    <w:rsid w:val="00333B97"/>
    <w:rsid w:val="0033553C"/>
    <w:rsid w:val="00346190"/>
    <w:rsid w:val="003731E2"/>
    <w:rsid w:val="003842B7"/>
    <w:rsid w:val="00385376"/>
    <w:rsid w:val="00387A62"/>
    <w:rsid w:val="003A576F"/>
    <w:rsid w:val="003A750E"/>
    <w:rsid w:val="003C56B3"/>
    <w:rsid w:val="003D1E55"/>
    <w:rsid w:val="003E68A5"/>
    <w:rsid w:val="004072D2"/>
    <w:rsid w:val="00414EFD"/>
    <w:rsid w:val="00415DEA"/>
    <w:rsid w:val="00460324"/>
    <w:rsid w:val="004623DC"/>
    <w:rsid w:val="004702B2"/>
    <w:rsid w:val="00472F04"/>
    <w:rsid w:val="00476C69"/>
    <w:rsid w:val="00492395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2111E"/>
    <w:rsid w:val="005236B0"/>
    <w:rsid w:val="00530BAB"/>
    <w:rsid w:val="005319DA"/>
    <w:rsid w:val="005379ED"/>
    <w:rsid w:val="00583A83"/>
    <w:rsid w:val="00593FA0"/>
    <w:rsid w:val="00595802"/>
    <w:rsid w:val="00595AA6"/>
    <w:rsid w:val="00597ECD"/>
    <w:rsid w:val="005B63A3"/>
    <w:rsid w:val="005B6768"/>
    <w:rsid w:val="005C0DE0"/>
    <w:rsid w:val="005C6BA0"/>
    <w:rsid w:val="005E3AEE"/>
    <w:rsid w:val="005F213A"/>
    <w:rsid w:val="005F3251"/>
    <w:rsid w:val="00607ADC"/>
    <w:rsid w:val="00610E20"/>
    <w:rsid w:val="00615E69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18B4"/>
    <w:rsid w:val="0078395A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471E3"/>
    <w:rsid w:val="00854BF8"/>
    <w:rsid w:val="0086492F"/>
    <w:rsid w:val="008735A5"/>
    <w:rsid w:val="008850B9"/>
    <w:rsid w:val="008B1D9E"/>
    <w:rsid w:val="008C0EDD"/>
    <w:rsid w:val="008C33D0"/>
    <w:rsid w:val="008D57EA"/>
    <w:rsid w:val="008E2D85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C772A"/>
    <w:rsid w:val="009E3778"/>
    <w:rsid w:val="009F54D7"/>
    <w:rsid w:val="009F5C62"/>
    <w:rsid w:val="00A163B4"/>
    <w:rsid w:val="00A21510"/>
    <w:rsid w:val="00A40349"/>
    <w:rsid w:val="00A65FDE"/>
    <w:rsid w:val="00A76BB8"/>
    <w:rsid w:val="00AA15B0"/>
    <w:rsid w:val="00AB17A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83474"/>
    <w:rsid w:val="00B86F31"/>
    <w:rsid w:val="00BB03DF"/>
    <w:rsid w:val="00BB5A6A"/>
    <w:rsid w:val="00BB7645"/>
    <w:rsid w:val="00BC058C"/>
    <w:rsid w:val="00BC79FD"/>
    <w:rsid w:val="00BE31C7"/>
    <w:rsid w:val="00BE6325"/>
    <w:rsid w:val="00BF1BD6"/>
    <w:rsid w:val="00BF2880"/>
    <w:rsid w:val="00BF4843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B61F3"/>
    <w:rsid w:val="00CC0422"/>
    <w:rsid w:val="00CC1318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67372"/>
    <w:rsid w:val="00D6784D"/>
    <w:rsid w:val="00D7067D"/>
    <w:rsid w:val="00D714D1"/>
    <w:rsid w:val="00D82740"/>
    <w:rsid w:val="00D843D8"/>
    <w:rsid w:val="00D9135A"/>
    <w:rsid w:val="00D975FE"/>
    <w:rsid w:val="00DA1E52"/>
    <w:rsid w:val="00DA3DF9"/>
    <w:rsid w:val="00DA5ECD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3409B"/>
    <w:rsid w:val="00E76D51"/>
    <w:rsid w:val="00E77397"/>
    <w:rsid w:val="00E97616"/>
    <w:rsid w:val="00EA57DC"/>
    <w:rsid w:val="00EB481A"/>
    <w:rsid w:val="00EC07E3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44F36"/>
    <w:rsid w:val="00F50086"/>
    <w:rsid w:val="00F60455"/>
    <w:rsid w:val="00F61FBE"/>
    <w:rsid w:val="00F70DB7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DA5E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84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84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8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8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DA5E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84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84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8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8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95FDA-B621-4F77-AC00-29316414E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640</properties:Words>
  <properties:Characters>3592</properties:Characters>
  <properties:Lines>94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2017-12-15T14:10:00Z</dcterms:created>
  <dc:creator>none</dc:creator>
  <cp:lastModifiedBy>Mara Marčinko</cp:lastModifiedBy>
  <cp:lastPrinted>2018-03-20T09:22:00Z</cp:lastPrinted>
  <dcterms:modified xmlns:xsi="http://www.w3.org/2001/XMLSchema-instance" xsi:type="dcterms:W3CDTF">2018-03-20T12:05:00Z</dcterms:modified>
  <cp:revision>8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