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889b" w14:paraId="bc2889b" w:rsidRDefault="00BC6F90" w:rsidP="00BC6F90" w:rsidR="00BC6F90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Cs w:val="24"/>
        </w:rPr>
        <w:t xml:space="preserve">                    </w:t>
      </w:r>
      <w:r>
        <w:rPr>
          <w:rFonts w:eastAsia="Calibri"/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6F90" w:rsidP="00BC6F90" w:rsidR="00BC6F90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REPUBLIKA HRVATSKA</w:t>
      </w:r>
    </w:p>
    <w:p w:rsidRDefault="00BC6F90" w:rsidP="00BC6F90" w:rsidR="00BC6F90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TRGOVAČKI SUD U VARAŽDINU</w:t>
      </w:r>
    </w:p>
    <w:p w:rsidRDefault="00BC6F90" w:rsidP="00BC6F90" w:rsidR="00BC6F90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Braće Radić 2, Varaždin</w:t>
      </w:r>
    </w:p>
    <w:p w:rsidRDefault="00BC6F90" w:rsidP="00BC6F90" w:rsidR="00BC6F90">
      <w:pPr>
        <w:rPr>
          <w:rFonts w:eastAsia="Calibri"/>
          <w:szCs w:val="24"/>
          <w:lang w:eastAsia="en-US"/>
        </w:rPr>
      </w:pPr>
    </w:p>
    <w:p w:rsidRDefault="00BC6F90" w:rsidP="00BC6F90" w:rsidR="00BC6F90">
      <w:pPr>
        <w:rPr>
          <w:szCs w:val="24"/>
        </w:rPr>
      </w:pPr>
    </w:p>
    <w:p w:rsidRDefault="00BC6F90" w:rsidP="00BC6F90" w:rsidR="00BC6F90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BC6F90" w:rsidP="00BC6F90" w:rsidR="00BC6F90">
      <w:pPr>
        <w:rPr>
          <w:szCs w:val="24"/>
        </w:rPr>
      </w:pPr>
    </w:p>
    <w:p w:rsidRDefault="00BC6F90" w:rsidP="00BC6F90" w:rsidR="00BC6F90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BC6F90" w:rsidP="00BC6F90" w:rsidR="00BC6F90">
      <w:pPr>
        <w:rPr>
          <w:szCs w:val="24"/>
        </w:rPr>
      </w:pPr>
    </w:p>
    <w:p w:rsidRDefault="00BC6F90" w:rsidP="00BC6F90" w:rsidR="00BC6F90">
      <w:pPr>
        <w:jc w:val="both"/>
      </w:pPr>
      <w:r>
        <w:rPr>
          <w:szCs w:val="24"/>
        </w:rPr>
        <w:tab/>
      </w:r>
      <w:r>
        <w:t xml:space="preserve">Trgovački sud u Varaždinu po sucu toga suda Hugu Wedemeyeru, kao stečajnom sucu u predmetu povodom zahtjeva Financijske agencije Regionalni centar Zagreb, Podružnica Varaždin, Augusta Cesarca 2, Varaždin, za pokretanje skraćenog stečajnog postupka protiv dužnika UDRUGA OBITELJI „RAJ“, Ludbreg, Trg Svetog Trojstva 0, OIB: 51551773712, dana 23. ožujka 2016. </w:t>
      </w:r>
    </w:p>
    <w:p w:rsidRDefault="00BC6F90" w:rsidP="00BC6F90" w:rsidR="00BC6F90">
      <w:pPr>
        <w:jc w:val="both"/>
      </w:pPr>
    </w:p>
    <w:p w:rsidRDefault="00BC6F90" w:rsidP="00BC6F90" w:rsidR="00BC6F90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BC6F90" w:rsidP="00BC6F90" w:rsidR="00BC6F90">
      <w:pPr>
        <w:rPr>
          <w:szCs w:val="24"/>
        </w:rPr>
      </w:pPr>
    </w:p>
    <w:p w:rsidRDefault="00BC6F90" w:rsidP="00BC6F90" w:rsidR="00BC6F90">
      <w:pPr>
        <w:ind w:firstLine="708"/>
        <w:jc w:val="both"/>
        <w:rPr>
          <w:szCs w:val="24"/>
        </w:rPr>
      </w:pPr>
      <w:r>
        <w:rPr>
          <w:szCs w:val="24"/>
        </w:rPr>
        <w:t>I/ Otvara se stečajni postupak nad stečajnim dužnikom</w:t>
      </w:r>
      <w:r>
        <w:t xml:space="preserve"> UDRUGA OBITELJI „RAJ“, Ludbreg, Trg Svetog Trojstva 0, OIB: 51551773712,</w:t>
      </w:r>
      <w:r>
        <w:rPr>
          <w:szCs w:val="24"/>
        </w:rPr>
        <w:t xml:space="preserve"> s danom 23. ožujka 2016. u 15,00 sati.</w:t>
      </w:r>
    </w:p>
    <w:p w:rsidRDefault="00BC6F90" w:rsidP="00BC6F90" w:rsidR="00BC6F90">
      <w:pPr>
        <w:jc w:val="both"/>
        <w:rPr>
          <w:szCs w:val="24"/>
        </w:rPr>
      </w:pPr>
    </w:p>
    <w:p w:rsidRDefault="00BC6F90" w:rsidP="00BC6F90" w:rsidR="00BC6F90">
      <w:pPr>
        <w:ind w:firstLine="708"/>
        <w:jc w:val="both"/>
      </w:pPr>
      <w:r>
        <w:rPr>
          <w:szCs w:val="24"/>
        </w:rPr>
        <w:t>II/ Zaključuje se stečajni postupak nad stečajnim dužnikom</w:t>
      </w:r>
      <w:r>
        <w:t xml:space="preserve"> UDRUGA OBITELJI „RAJ“, Ludbreg, Trg Svetog Trojstva 0, OIB: 51551773712.</w:t>
      </w:r>
    </w:p>
    <w:p w:rsidRDefault="00BC6F90" w:rsidP="00BC6F90" w:rsidR="00BC6F90">
      <w:pPr>
        <w:jc w:val="both"/>
      </w:pPr>
    </w:p>
    <w:p w:rsidRDefault="00BC6F90" w:rsidP="00BC6F90" w:rsidR="00BC6F90">
      <w:pPr>
        <w:ind w:firstLine="708"/>
        <w:jc w:val="both"/>
      </w:pPr>
      <w:r>
        <w:t>III/ Za stečajnog upravitelja imenuje se Anđelko Stankus, Varaždin, Jalkovec, Braće Radić 20, OIB: 11168088853.</w:t>
      </w:r>
    </w:p>
    <w:p w:rsidRDefault="00BC6F90" w:rsidP="00BC6F90" w:rsidR="00BC6F90">
      <w:pPr>
        <w:jc w:val="both"/>
        <w:rPr>
          <w:color w:val="FF0000"/>
        </w:rPr>
      </w:pPr>
    </w:p>
    <w:p w:rsidRDefault="00BC6F90" w:rsidP="00BC6F90" w:rsidR="00BC6F90">
      <w:pPr>
        <w:ind w:firstLine="708"/>
        <w:jc w:val="both"/>
        <w:rPr>
          <w:szCs w:val="24"/>
        </w:rPr>
      </w:pPr>
      <w:r>
        <w:rPr>
          <w:szCs w:val="24"/>
        </w:rPr>
        <w:t>IV/ Ovo rješenje objavit će se na e-oglasnoj ploči suda.</w:t>
      </w:r>
    </w:p>
    <w:p w:rsidRDefault="00BC6F90" w:rsidP="00BC6F90" w:rsidR="00BC6F90">
      <w:pPr>
        <w:jc w:val="both"/>
        <w:rPr>
          <w:szCs w:val="24"/>
        </w:rPr>
      </w:pPr>
    </w:p>
    <w:p w:rsidRDefault="00BC6F90" w:rsidP="00BC6F90" w:rsidR="00BC6F90">
      <w:pPr>
        <w:ind w:firstLine="708"/>
        <w:jc w:val="both"/>
        <w:rPr>
          <w:szCs w:val="24"/>
        </w:rPr>
      </w:pPr>
      <w:r>
        <w:rPr>
          <w:szCs w:val="24"/>
        </w:rPr>
        <w:t>V/ Po pravomoćnosti ovoga rješenja stečajni dužnik</w:t>
      </w:r>
      <w:r>
        <w:t xml:space="preserve"> UDRUGA OBITELJI „RAJ“, Ludbreg, Trg Svetog Trojstva 0, OIB: 51551773712,</w:t>
      </w:r>
      <w:r>
        <w:rPr>
          <w:szCs w:val="24"/>
        </w:rPr>
        <w:t xml:space="preserve"> biti će brisan iz registra udruga.</w:t>
      </w:r>
    </w:p>
    <w:p w:rsidRDefault="00BC6F90" w:rsidP="00BC6F90" w:rsidR="00BC6F90">
      <w:pPr>
        <w:rPr>
          <w:szCs w:val="24"/>
        </w:rPr>
      </w:pPr>
    </w:p>
    <w:p w:rsidRDefault="00BC6F90" w:rsidP="00BC6F90" w:rsidR="00BC6F90">
      <w:pPr>
        <w:rPr>
          <w:szCs w:val="24"/>
        </w:rPr>
      </w:pPr>
    </w:p>
    <w:p w:rsidRDefault="00BC6F90" w:rsidP="00BC6F90" w:rsidR="00BC6F90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BC6F90" w:rsidP="00BC6F90" w:rsidR="00BC6F90">
      <w:pPr>
        <w:rPr>
          <w:szCs w:val="24"/>
        </w:rPr>
      </w:pPr>
    </w:p>
    <w:p w:rsidRDefault="00BC6F90" w:rsidP="00BC6F90" w:rsidR="00BC6F90">
      <w:pPr>
        <w:jc w:val="both"/>
        <w:rPr>
          <w:szCs w:val="24"/>
        </w:rPr>
      </w:pPr>
      <w:r>
        <w:rPr>
          <w:szCs w:val="24"/>
        </w:rPr>
        <w:tab/>
        <w:t>Predlagatelj je dana 2. prosinca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BC6F90" w:rsidP="00BC6F90" w:rsidR="00BC6F90">
      <w:pPr>
        <w:rPr>
          <w:szCs w:val="24"/>
        </w:rPr>
      </w:pPr>
    </w:p>
    <w:p w:rsidRDefault="00BC6F90" w:rsidP="00BC6F90" w:rsidR="00BC6F90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od dana objave oglasa na e-oglasnoj ploči suda nije podnijela javnobilježnički ovjerovljeni prokazni </w:t>
      </w:r>
      <w:r>
        <w:rPr>
          <w:szCs w:val="24"/>
        </w:rP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BC6F90" w:rsidP="00BC6F90" w:rsidR="00BC6F90">
      <w:pPr>
        <w:rPr>
          <w:szCs w:val="24"/>
        </w:rPr>
      </w:pPr>
    </w:p>
    <w:p w:rsidRDefault="00BC6F90" w:rsidP="00BC6F90" w:rsidR="00BC6F90">
      <w:pPr>
        <w:rPr>
          <w:szCs w:val="24"/>
        </w:rPr>
      </w:pPr>
    </w:p>
    <w:p w:rsidRDefault="00BC6F90" w:rsidP="00BC6F90" w:rsidR="00BC6F90">
      <w:pPr>
        <w:jc w:val="center"/>
        <w:rPr>
          <w:szCs w:val="24"/>
        </w:rPr>
      </w:pPr>
      <w:r>
        <w:rPr>
          <w:szCs w:val="24"/>
        </w:rPr>
        <w:t>U Varaždinu, 23. ožujka 2016.</w:t>
      </w:r>
    </w:p>
    <w:p w:rsidRDefault="00BC6F90" w:rsidP="00BC6F90" w:rsidR="00BC6F90">
      <w:pPr>
        <w:jc w:val="center"/>
        <w:rPr>
          <w:szCs w:val="24"/>
        </w:rPr>
      </w:pPr>
    </w:p>
    <w:p w:rsidRDefault="00BC6F90" w:rsidP="00BC6F90" w:rsidR="00BC6F90">
      <w:pPr>
        <w:jc w:val="center"/>
        <w:rPr>
          <w:szCs w:val="24"/>
        </w:rPr>
      </w:pPr>
    </w:p>
    <w:p w:rsidRDefault="00BC6F90" w:rsidP="00BC6F90" w:rsidR="00BC6F90">
      <w:pPr>
        <w:ind w:left="4956"/>
        <w:jc w:val="center"/>
        <w:rPr>
          <w:szCs w:val="24"/>
        </w:rPr>
      </w:pPr>
      <w:r>
        <w:rPr>
          <w:szCs w:val="24"/>
        </w:rPr>
        <w:t>Sudac</w:t>
      </w:r>
    </w:p>
    <w:p w:rsidRDefault="00BC6F90" w:rsidP="00BC6F90" w:rsidR="00BC6F90">
      <w:pPr>
        <w:ind w:left="4956"/>
        <w:jc w:val="center"/>
        <w:rPr>
          <w:szCs w:val="24"/>
        </w:rPr>
      </w:pPr>
    </w:p>
    <w:p w:rsidRDefault="00BC6F90" w:rsidP="00BC6F90" w:rsidR="00BC6F90">
      <w:pPr>
        <w:ind w:left="4956"/>
        <w:jc w:val="center"/>
        <w:rPr>
          <w:szCs w:val="24"/>
        </w:rPr>
      </w:pPr>
      <w:r>
        <w:rPr>
          <w:szCs w:val="24"/>
        </w:rPr>
        <w:t>Hugo Wedemeyer</w:t>
      </w:r>
    </w:p>
    <w:p w:rsidRDefault="00BC6F90" w:rsidP="00BC6F90" w:rsidR="00BC6F9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BC6F90" w:rsidP="00BC6F90" w:rsidR="00BC6F90">
      <w:pPr>
        <w:rPr>
          <w:szCs w:val="24"/>
        </w:rPr>
      </w:pPr>
      <w:r>
        <w:rPr>
          <w:szCs w:val="24"/>
        </w:rPr>
        <w:t xml:space="preserve">                                               </w:t>
      </w:r>
    </w:p>
    <w:p w:rsidRDefault="00BC6F90" w:rsidP="00BC6F90" w:rsidR="00BC6F90">
      <w:pPr>
        <w:rPr>
          <w:szCs w:val="24"/>
        </w:rPr>
      </w:pPr>
      <w:r>
        <w:rPr>
          <w:szCs w:val="24"/>
        </w:rPr>
        <w:tab/>
        <w:t xml:space="preserve">UPUTA O PRAVNOM LIJEKU: </w:t>
      </w:r>
    </w:p>
    <w:p w:rsidRDefault="00BC6F90" w:rsidP="00BC6F90" w:rsidR="00BC6F90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BC6F90" w:rsidP="00BC6F90" w:rsidR="00BC6F90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C6F90" w:rsidP="00BC6F90" w:rsidR="00BC6F90">
      <w:pPr>
        <w:rPr>
          <w:szCs w:val="24"/>
        </w:rPr>
      </w:pPr>
    </w:p>
    <w:p w:rsidRDefault="00BC6F90" w:rsidP="00BC6F90" w:rsidR="00BC6F90">
      <w:pPr>
        <w:rPr>
          <w:szCs w:val="24"/>
        </w:rPr>
      </w:pPr>
    </w:p>
    <w:p w:rsidRDefault="00BC6F90" w:rsidP="00BC6F90" w:rsidR="00BC6F90">
      <w:pPr>
        <w:rPr>
          <w:szCs w:val="24"/>
        </w:rPr>
      </w:pPr>
      <w:r>
        <w:rPr>
          <w:szCs w:val="24"/>
        </w:rPr>
        <w:t>DNA:</w:t>
      </w:r>
    </w:p>
    <w:p w:rsidRDefault="00BC6F90" w:rsidP="00BC6F90" w:rsidR="00BC6F90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BC6F90" w:rsidP="00BC6F90" w:rsidR="00BC6F90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BC6F90" w:rsidP="00BC6F90" w:rsidR="00BC6F90">
      <w:pPr>
        <w:numPr>
          <w:ilvl w:val="0"/>
          <w:numId w:val="1"/>
        </w:numPr>
        <w:jc w:val="both"/>
      </w:pPr>
      <w:r>
        <w:rPr>
          <w:szCs w:val="24"/>
        </w:rPr>
        <w:t xml:space="preserve">Dužnik </w:t>
      </w:r>
      <w:r>
        <w:t>UDRUGA OBITELJI „RAJ“, Ludbreg, Trg Svetog Trojstva 0</w:t>
      </w:r>
    </w:p>
    <w:p w:rsidRDefault="00BC6F90" w:rsidP="00BC6F90" w:rsidR="00BC6F90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Ured državne uprave Varaždinske županije, Varaždin, Stanka Vraza 4</w:t>
      </w:r>
    </w:p>
    <w:p w:rsidRDefault="00BC6F90" w:rsidP="00BC6F90" w:rsidR="00BC6F90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Graberje 1         </w:t>
      </w:r>
    </w:p>
    <w:p w:rsidRDefault="00BC6F90" w:rsidP="00BC6F90" w:rsidR="00BC6F90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Stečajni upravitelj </w:t>
      </w:r>
      <w:r>
        <w:t>Anđelko Stankus, Varaždin, Jalkovec, Braće Radić 20</w:t>
      </w:r>
    </w:p>
    <w:p w:rsidRDefault="00BC6F90" w:rsidP="00BC6F90" w:rsidR="00BC6F90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BC6F90" w:rsidP="00BC6F90" w:rsidR="00BC6F90">
      <w:pPr>
        <w:pStyle w:val="Odlomakpopisa"/>
        <w:numPr>
          <w:ilvl w:val="0"/>
          <w:numId w:val="1"/>
        </w:numPr>
      </w:pPr>
      <w:r>
        <w:rPr>
          <w:szCs w:val="24"/>
        </w:rPr>
        <w:t>Pisarnica – kal. 20 dana</w:t>
      </w:r>
    </w:p>
    <w:p w:rsidRDefault="00BC6F90" w:rsidP="00BC6F90" w:rsidR="00BC6F90"/>
    <w:p w:rsidRDefault="00BC6F90" w:rsidP="00BC6F90" w:rsidR="00BC6F90"/>
    <w:p w:rsidRDefault="00BC6F90" w:rsidP="00BC6F90" w:rsidR="00BC6F90"/>
    <w:p w:rsidRDefault="00EF65F7" w:rsidR="00EF65F7"/>
    <w:sectPr w:rsidSect="00BC6F90" w:rsidR="00EF65F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D3F" w:rsidP="00BC6F90" w:rsidR="00F93D3F">
      <w:r>
        <w:separator/>
      </w:r>
    </w:p>
  </w:endnote>
  <w:endnote w:id="0" w:type="continuationSeparator">
    <w:p w:rsidRDefault="00F93D3F" w:rsidP="00BC6F90" w:rsidR="00F93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D3F" w:rsidP="00BC6F90" w:rsidR="00F93D3F">
      <w:r>
        <w:separator/>
      </w:r>
    </w:p>
  </w:footnote>
  <w:footnote w:id="0" w:type="continuationSeparator">
    <w:p w:rsidRDefault="00F93D3F" w:rsidP="00BC6F90" w:rsidR="00F93D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F90" w:rsidP="00BC6F90" w:rsidR="00BC6F90">
    <w:pPr>
      <w:pStyle w:val="Zaglavlje"/>
    </w:pPr>
    <w:r>
      <w:tab/>
      <w:t>2</w:t>
    </w:r>
    <w:r>
      <w:tab/>
      <w:t>Poslovni broj: 6 St-981/15-4</w:t>
    </w:r>
  </w:p>
  <w:p w:rsidRDefault="00BC6F90" w:rsidP="00BC6F90" w:rsidR="00BC6F9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F90" w:rsidP="00BC6F90" w:rsidR="00BC6F90">
    <w:pPr>
      <w:pStyle w:val="Zaglavlje"/>
      <w:jc w:val="right"/>
    </w:pPr>
    <w:r>
      <w:t>Poslovni broj: 6 St-981/15-4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2D3C"/>
    <w:rsid w:val="009F2D3C"/>
    <w:rsid w:val="00A14466"/>
    <w:rsid w:val="00BC6F90"/>
    <w:rsid w:val="00E31396"/>
    <w:rsid w:val="00EF65F7"/>
    <w:rsid w:val="00F9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6F90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6F9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C6F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6F9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C6F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6F90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6F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6F90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44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446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466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46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46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6F90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6F9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C6F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6F9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C6F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6F90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6F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6F90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44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446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466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46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46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29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St-981/2015</izvorni_sadrzaj>
    <derivirana_varijabla naziv="DomainObject.Predmet.OznakaBroj_1">St-981/2015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OBITELJI "RAJ"</izvorni_sadrzaj>
    <derivirana_varijabla naziv="DomainObject.Predmet.ProtustrankaFormated_1">  UDRUGA OBITELJI "RAJ"</derivirana_varijabla>
  </DomainObject.Predmet.ProtustrankaFormated>
  <DomainObject.Predmet.ProtustrankaFormatedOIB>
    <izvorni_sadrzaj>  UDRUGA OBITELJI "RAJ", OIB 51551773712</izvorni_sadrzaj>
    <derivirana_varijabla naziv="DomainObject.Predmet.ProtustrankaFormatedOIB_1">  UDRUGA OBITELJI "RAJ", OIB 51551773712</derivirana_varijabla>
  </DomainObject.Predmet.ProtustrankaFormatedOIB>
  <DomainObject.Predmet.ProtustrankaFormatedWithAdress>
    <izvorni_sadrzaj> UDRUGA OBITELJI "RAJ", Trg Svetog Trojstva 0, 42230 Ludbreg</izvorni_sadrzaj>
    <derivirana_varijabla naziv="DomainObject.Predmet.ProtustrankaFormatedWithAdress_1"> UDRUGA OBITELJI "RAJ", Trg Svetog Trojstva 0, 42230 Ludbreg</derivirana_varijabla>
  </DomainObject.Predmet.ProtustrankaFormatedWithAdress>
  <DomainObject.Predmet.ProtustrankaFormatedWithAdressOIB>
    <izvorni_sadrzaj> UDRUGA OBITELJI "RAJ", OIB 51551773712, Trg Svetog Trojstva 0, 42230 Ludbreg</izvorni_sadrzaj>
    <derivirana_varijabla naziv="DomainObject.Predmet.ProtustrankaFormatedWithAdressOIB_1"> UDRUGA OBITELJI "RAJ", OIB 51551773712, Trg Svetog Trojstva 0, 42230 Ludbreg</derivirana_varijabla>
  </DomainObject.Predmet.ProtustrankaFormatedWithAdressOIB>
  <DomainObject.Predmet.ProtustrankaWithAdress>
    <izvorni_sadrzaj>UDRUGA OBITELJI "RAJ" Trg Svetog Trojstva 0, 42230 Ludbreg</izvorni_sadrzaj>
    <derivirana_varijabla naziv="DomainObject.Predmet.ProtustrankaWithAdress_1">UDRUGA OBITELJI "RAJ" Trg Svetog Trojstva 0, 42230 Ludbreg</derivirana_varijabla>
  </DomainObject.Predmet.ProtustrankaWithAdress>
  <DomainObject.Predmet.ProtustrankaWithAdressOIB>
    <izvorni_sadrzaj>UDRUGA OBITELJI "RAJ", OIB 51551773712, Trg Svetog Trojstva 0, 42230 Ludbreg</izvorni_sadrzaj>
    <derivirana_varijabla naziv="DomainObject.Predmet.ProtustrankaWithAdressOIB_1">UDRUGA OBITELJI "RAJ", OIB 51551773712, Trg Svetog Trojstva 0, 42230 Ludbreg</derivirana_varijabla>
  </DomainObject.Predmet.ProtustrankaWithAdressOIB>
  <DomainObject.Predmet.ProtustrankaNazivFormated>
    <izvorni_sadrzaj>UDRUGA OBITELJI "RAJ"</izvorni_sadrzaj>
    <derivirana_varijabla naziv="DomainObject.Predmet.ProtustrankaNazivFormated_1">UDRUGA OBITELJI "RAJ"</derivirana_varijabla>
  </DomainObject.Predmet.ProtustrankaNazivFormated>
  <DomainObject.Predmet.ProtustrankaNazivFormatedOIB>
    <izvorni_sadrzaj>UDRUGA OBITELJI "RAJ", OIB 51551773712</izvorni_sadrzaj>
    <derivirana_varijabla naziv="DomainObject.Predmet.ProtustrankaNazivFormatedOIB_1">UDRUGA OBITELJI "RAJ", OIB 51551773712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85535.41</izvorni_sadrzaj>
    <derivirana_varijabla naziv="DomainObject.Predmet.TrenutnaVrijednost_1">85535.41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OBITELJI "RAJ"</item>
    </izvorni_sadrzaj>
    <derivirana_varijabla naziv="DomainObject.Predmet.ProtuStrankaListFormated_1">
      <item>UDRUGA OBITELJI "RAJ"</item>
    </derivirana_varijabla>
  </DomainObject.Predmet.ProtuStrankaListFormated>
  <DomainObject.Predmet.ProtuStrankaListFormatedOIB>
    <izvorni_sadrzaj>
      <item>UDRUGA OBITELJI "RAJ", OIB 51551773712</item>
    </izvorni_sadrzaj>
    <derivirana_varijabla naziv="DomainObject.Predmet.ProtuStrankaListFormatedOIB_1">
      <item>UDRUGA OBITELJI "RAJ", OIB 51551773712</item>
    </derivirana_varijabla>
  </DomainObject.Predmet.ProtuStrankaListFormatedOIB>
  <DomainObject.Predmet.ProtuStrankaListFormatedWithAdress>
    <izvorni_sadrzaj>
      <item>UDRUGA OBITELJI "RAJ", Trg Svetog Trojstva 0, 42230 Ludbreg</item>
    </izvorni_sadrzaj>
    <derivirana_varijabla naziv="DomainObject.Predmet.ProtuStrankaListFormatedWithAdress_1">
      <item>UDRUGA OBITELJI "RAJ", Trg Svetog Trojstva 0, 42230 Ludbreg</item>
    </derivirana_varijabla>
  </DomainObject.Predmet.ProtuStrankaListFormatedWithAdress>
  <DomainObject.Predmet.ProtuStrankaListFormatedWithAdressOIB>
    <izvorni_sadrzaj>
      <item>UDRUGA OBITELJI "RAJ", OIB 51551773712, Trg Svetog Trojstva 0, 42230 Ludbreg</item>
    </izvorni_sadrzaj>
    <derivirana_varijabla naziv="DomainObject.Predmet.ProtuStrankaListFormatedWithAdressOIB_1">
      <item>UDRUGA OBITELJI "RAJ", OIB 51551773712, Trg Svetog Trojstva 0, 42230 Ludbreg</item>
    </derivirana_varijabla>
  </DomainObject.Predmet.ProtuStrankaListFormatedWithAdressOIB>
  <DomainObject.Predmet.ProtuStrankaListNazivFormated>
    <izvorni_sadrzaj>
      <item>UDRUGA OBITELJI "RAJ"</item>
    </izvorni_sadrzaj>
    <derivirana_varijabla naziv="DomainObject.Predmet.ProtuStrankaListNazivFormated_1">
      <item>UDRUGA OBITELJI "RAJ"</item>
    </derivirana_varijabla>
  </DomainObject.Predmet.ProtuStrankaListNazivFormated>
  <DomainObject.Predmet.ProtuStrankaListNazivFormatedOIB>
    <izvorni_sadrzaj>
      <item>UDRUGA OBITELJI "RAJ", OIB 51551773712</item>
    </izvorni_sadrzaj>
    <derivirana_varijabla naziv="DomainObject.Predmet.ProtuStrankaListNazivFormatedOIB_1">
      <item>UDRUGA OBITELJI "RAJ", OIB 51551773712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OBITELJI "RAJ"</izvorni_sadrzaj>
    <derivirana_varijabla naziv="DomainObject.Predmet.ProtustrankaIDrugi_1">UDRUGA OBITELJI "RAJ"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OBITELJI "RAJ", OIB 51551773712, Trg Svetog Trojstva 0, 42230 Ludbreg</izvorni_sadrzaj>
    <derivirana_varijabla naziv="DomainObject.Predmet.ProtustrankaIDrugiAdressOIB_1">UDRUGA OBITELJI "RAJ", OIB 51551773712, Trg Svetog Trojstva 0,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OBITELJI "RAJ"</item>
    </izvorni_sadrzaj>
    <derivirana_varijabla naziv="DomainObject.Predmet.SudioniciListNaziv_1">
      <item>Financijska agencija</item>
      <item>UDRUGA OBITELJI "RAJ"</item>
    </derivirana_varijabla>
  </DomainObject.Predmet.SudioniciListNaziv>
  <DomainObject.Predmet.SudioniciListAdressOIB>
    <izvorni_sadrzaj>
      <item>Financijska agencija, OIB 85821130368, A. Cesarca 2,42000 Varaždin</item>
      <item>UDRUGA OBITELJI "RAJ", OIB 51551773712, Trg Svetog Trojstva 0,42230 Ludbreg</item>
    </izvorni_sadrzaj>
    <derivirana_varijabla naziv="DomainObject.Predmet.SudioniciListAdressOIB_1">
      <item>Financijska agencija, OIB 85821130368, A. Cesarca 2,42000 Varaždin</item>
      <item>UDRUGA OBITELJI "RAJ", OIB 51551773712, Trg Svetog Trojstva 0,42230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51551773712</item>
    </izvorni_sadrzaj>
    <derivirana_varijabla naziv="DomainObject.Predmet.SudioniciListNazivOIB_1">
      <item>, OIB 85821130368</item>
      <item>, OIB 51551773712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2819</properties:Characters>
  <properties:Lines>84</properties:Lines>
  <properties:Paragraphs>30</properties:Paragraphs>
  <properties:TotalTime>1</properties:TotalTime>
  <properties:ScaleCrop>false</properties:ScaleCrop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2016-03-22T12:44:00Z</dcterms:created>
  <dc:creator>Maja Kovačić</dc:creator>
  <dc:description/>
  <cp:keywords/>
  <cp:lastModifiedBy>Maja Kovačić</cp:lastModifiedBy>
  <cp:lastPrinted>2016-03-22T12:48:00Z</cp:lastPrinted>
  <dcterms:modified xmlns:xsi="http://www.w3.org/2001/XMLSchema-instance" xsi:type="dcterms:W3CDTF">2016-03-23T07:58:00Z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