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14db" w14:paraId="d8714d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359F6" w:rsidP="0076179C" w:rsidR="001359F6">
      <w:pPr>
        <w:rPr>
          <w:bCs/>
        </w:rPr>
      </w:pPr>
    </w:p>
    <w:p w:rsidRDefault="001359F6" w:rsidP="0076179C" w:rsidR="001359F6">
      <w:pPr>
        <w:rPr>
          <w:bCs/>
        </w:rPr>
      </w:pPr>
    </w:p>
    <w:p w:rsidRDefault="001359F6" w:rsidP="0076179C" w:rsidR="001359F6">
      <w:pPr>
        <w:rPr>
          <w:bCs/>
        </w:rPr>
      </w:pP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 xml:space="preserve">koji se vodi nad </w:t>
      </w:r>
      <w:r w:rsidR="001359F6">
        <w:t>imovinom dužnika pojedinca MLADENA BRATINŠČAK, vlasnika obrta "MB" Završni građevinski obrtnički radovi u stečaju, OIB: 09880376426, Savska Ves, Radnička 128</w:t>
      </w:r>
      <w:r w:rsidR="00094F48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1359F6">
        <w:t>17. studenog</w:t>
      </w:r>
      <w:r w:rsidR="00EC2148">
        <w:t xml:space="preserve"> 2016.</w:t>
      </w:r>
      <w:r w:rsidR="0017769C">
        <w:t xml:space="preserve">, </w:t>
      </w:r>
      <w:r w:rsidR="001359F6">
        <w:t>dana 18</w:t>
      </w:r>
      <w:r w:rsidR="00EC2148">
        <w:t xml:space="preserve">. </w:t>
      </w:r>
      <w:r w:rsidR="001359F6">
        <w:t xml:space="preserve">studenog </w:t>
      </w:r>
      <w:r w:rsidR="0076179C">
        <w:t>2016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1359F6" w:rsidP="00234CDB" w:rsidR="001359F6">
      <w:pPr>
        <w:jc w:val="both"/>
        <w:rPr>
          <w:sz w:val="22"/>
        </w:rPr>
      </w:pPr>
    </w:p>
    <w:p w:rsidRDefault="001359F6" w:rsidP="00234CDB" w:rsidR="001359F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359F6" w:rsidR="001359F6">
      <w:pPr>
        <w:jc w:val="both"/>
      </w:pPr>
      <w:r w:rsidRPr="00EC2148">
        <w:t>U</w:t>
      </w:r>
      <w:r w:rsidR="003867FC" w:rsidRPr="00EC2148">
        <w:t xml:space="preserve"> stečajnom postupku koji se vodi nad</w:t>
      </w:r>
      <w:r w:rsidR="001359F6">
        <w:t xml:space="preserve"> imovinom dužnika pojedinca MLADENA BRATINŠČAK, vlasnika obrta "MB" Završni građevinski obrtnički radovi u stečaju, OIB: 09880376426, Savska Ves, Radnička 128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1359F6" w:rsidP="001359F6" w:rsidR="001359F6">
      <w:pPr>
        <w:jc w:val="both"/>
      </w:pPr>
    </w:p>
    <w:p w:rsidRDefault="001359F6" w:rsidP="001359F6" w:rsidR="001359F6" w:rsidRPr="00EC2148">
      <w:pPr>
        <w:jc w:val="both"/>
      </w:pPr>
    </w:p>
    <w:p w:rsidRDefault="00EC2148" w:rsidP="00B274D0" w:rsidR="00EC2148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lastRenderedPageBreak/>
        <w:t xml:space="preserve">I/   </w:t>
      </w:r>
      <w:r w:rsidR="001359F6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094F48" w:rsidR="00094F48">
      <w:pPr>
        <w:rPr>
          <w:b/>
          <w:bCs/>
        </w:rPr>
      </w:pPr>
    </w:p>
    <w:p w:rsidRDefault="00EC2148" w:rsidR="00EC2148"/>
    <w:tbl>
      <w:tblPr>
        <w:tblpPr w:tblpY="1" w:tblpXSpec="center" w:vertAnchor="text" w:rightFromText="180" w:leftFromText="180"/>
        <w:tblOverlap w:val="never"/>
        <w:tblW w:type="pct" w:w="4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3073"/>
        <w:gridCol w:w="1902"/>
        <w:gridCol w:w="2195"/>
        <w:gridCol w:w="1821"/>
        <w:gridCol w:w="1821"/>
        <w:gridCol w:w="1821"/>
      </w:tblGrid>
      <w:tr w:rsidTr="001359F6" w:rsidR="001359F6" w:rsidRPr="00B40BEB">
        <w:trPr>
          <w:jc w:val="center"/>
        </w:trPr>
        <w:tc>
          <w:tcPr>
            <w:tcW w:type="pct" w:w="448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07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85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1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56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Cs w:val="24"/>
              </w:rPr>
              <w:footnoteReference w:id="1"/>
            </w:r>
          </w:p>
        </w:tc>
        <w:tc>
          <w:tcPr>
            <w:tcW w:type="pct" w:w="656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56"/>
            <w:vAlign w:val="center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07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INA – Industrija nafte, d.d.</w:t>
            </w:r>
          </w:p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791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3.552,14 kn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Predst. nagodba pred Trgovačkim sudom u Varaždinu posl.br. Stpn-69-13-6 od dana 16. srpnja 2013.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3.552,14 kn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07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685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791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Farkaša Vukotinovića 2, Zagreb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23.437,37 kn   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23.437,37 kn   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07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Čakovec</w:t>
            </w:r>
          </w:p>
        </w:tc>
        <w:tc>
          <w:tcPr>
            <w:tcW w:type="pct" w:w="685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44427688822</w:t>
            </w:r>
          </w:p>
        </w:tc>
        <w:tc>
          <w:tcPr>
            <w:tcW w:type="pct" w:w="791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kralja Tomislava 15, Čakovec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2.482,43 kn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2.482,43 kn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07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type="pct" w:w="685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791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za zdravstveno osiguranje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14.522,51 kn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07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koju zastupa Županijsko državno odvjetništvo u Varaždinu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685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791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11.455,88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1.067,62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1.953,04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351,06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31,68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7,93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93.813,09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16.569,81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778,80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184,41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113.305,26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29.989,26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16.422,87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11.238,17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3.068,13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396, 64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2.505,05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585,87 kn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10.000,00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3.570,39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973,42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1.423.624,89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213.832,97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8.632,15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1.978,69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spacing w:befor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7.515,20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1.757,60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9.204,39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1.189,91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10.276,74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3.244,56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6.971,82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1.623,52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395, 25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124, 80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250,48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58,59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1.343,91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424,31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851,73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199,19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7.977,14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1.031,26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2.020.777,48 kn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97B43">
              <w:rPr>
                <w:rFonts w:hAnsi="Times New Roman" w:ascii="Times New Roman"/>
                <w:sz w:val="24"/>
                <w:szCs w:val="24"/>
              </w:rPr>
              <w:lastRenderedPageBreak/>
              <w:t>-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Porez na dodanu vrijednost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97B43">
              <w:rPr>
                <w:rFonts w:hAnsi="Times New Roman" w:ascii="Times New Roman"/>
                <w:sz w:val="24"/>
                <w:szCs w:val="24"/>
              </w:rPr>
              <w:t>-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Porez na cestovna motorna vozila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97B43">
              <w:rPr>
                <w:rFonts w:hAnsi="Times New Roman" w:ascii="Times New Roman"/>
                <w:sz w:val="24"/>
                <w:szCs w:val="24"/>
              </w:rPr>
              <w:t>-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Pred. poreza i prir. na dohodak od nesamostalnog rada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Prihodi od naplate duga por. i prir. na doh. plač. po rj. o reprogr.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Porez i prirez na dohodak od nesamostalnog rada – plaća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Dop. za MO temeljem ind.kap.št. s osn. rada za posl.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fizičku osobu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MO temeljem ind. kap. št. na poduzetničku plaću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MO temeljem ind. kap. št. za os. sam. ob. temelj. rj. PU – dohodak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mirov. osig. II-stup temeljem radnog odnosa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Prisilna naplata državnih sudskih pristojbi koju obavlja PU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Doprinos u paušalnom iznosu – H.O.K.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Prih. od napl. por. duga plaćenog po rješenju o reprogramiranju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MO – za osiguranike po osn. rada za posl. fiz. osobu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mirovinsko osig. na tem. gen. solid. temeljem radnog odn.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Dop. za MO – za obv. dop. po osnov. obav. druge dj. – prema god.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osnovici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ZO – za osiguranike po os. rada za poslodavca fizičku osobu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zdravst. osiguranje na temelju radnog odnosa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ZO zašt. zdr. na radu – za osig. po os. rada za pos. fizičku os.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zdravst. osiguranje zašt. zdr. temelj. radn. odnosa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Dop. za zapošljavanje od obv. plaćanja pravne i fiz. osobe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Doprinos za zapošljavanje / kamate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Dop. za ZO – za obveznike po osn. obav. druge dj. – prema god. osnovici / kamate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11.455,88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1.067,62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1.953,04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351,06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31,68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7,93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93.813,09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16.569,81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778,80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184,41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113.305,26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29.989,26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16.422,87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11.238,17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3.068,13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396, 64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2.505,05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585,87 kn</w:t>
            </w: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10.000,00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3.570,39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973,42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1.423.624,89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213.832,97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8.632,15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1.978,69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spacing w:befor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7.515,20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1.757,60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9.204,39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1.189,91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10.276,74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3.244,56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6.971,82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1.623,52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395, 25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124, 80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250,48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58,59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1.343,91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424,31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851,73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199,19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7.977,14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1.031,26 kn</w:t>
            </w: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2.020.777,48 kn</w:t>
            </w:r>
          </w:p>
        </w:tc>
      </w:tr>
      <w:tr w:rsidTr="001359F6" w:rsidR="001359F6" w:rsidRPr="00B40BEB">
        <w:trPr>
          <w:jc w:val="center"/>
        </w:trPr>
        <w:tc>
          <w:tcPr>
            <w:tcW w:type="pct" w:w="448"/>
          </w:tcPr>
          <w:p w:rsidRDefault="001359F6" w:rsidP="00D452F9" w:rsidR="001359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107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</w:t>
            </w:r>
          </w:p>
        </w:tc>
        <w:tc>
          <w:tcPr>
            <w:tcW w:type="pct" w:w="685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791"/>
          </w:tcPr>
          <w:p w:rsidRDefault="001359F6" w:rsidP="00D452F9" w:rsidR="001359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Vukovarska 282, Zagreb</w:t>
            </w:r>
          </w:p>
        </w:tc>
        <w:tc>
          <w:tcPr>
            <w:tcW w:type="pct" w:w="656"/>
          </w:tcPr>
          <w:p w:rsidRDefault="001359F6" w:rsidP="00D452F9" w:rsidR="001359F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19.031,95 kn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Predst. nagodba pred Trgovačkim sudom u Varaždinu posl.br. Stpn-69-13-6 od dana 16. srpnja 2013.</w:t>
            </w:r>
          </w:p>
        </w:tc>
        <w:tc>
          <w:tcPr>
            <w:tcW w:type="pct" w:w="656"/>
          </w:tcPr>
          <w:p w:rsidRDefault="001359F6" w:rsidP="00D452F9" w:rsidR="001359F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19.031,95 kn</w:t>
            </w:r>
          </w:p>
        </w:tc>
      </w:tr>
    </w:tbl>
    <w:p w:rsidRDefault="001359F6" w:rsidR="001359F6">
      <w:pPr>
        <w:rPr>
          <w:b/>
        </w:rPr>
      </w:pPr>
    </w:p>
    <w:p w:rsidRDefault="00EC2148" w:rsidP="001A28FA" w:rsidR="00EC2148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1359F6">
        <w:t>17. studenog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1359F6">
        <w:t>Zlatko Kosec iz Malog Bukovca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1359F6">
        <w:t xml:space="preserve">drugog višeg isplatnog reda </w:t>
      </w:r>
      <w:r w:rsidR="009E43BD">
        <w:t>pod točkom I.</w:t>
      </w:r>
      <w:r w:rsidR="00E01265">
        <w:t xml:space="preserve"> </w:t>
      </w:r>
      <w:r w:rsidR="009E43BD">
        <w:t>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1359F6">
        <w:t>18. studenog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0901C4" w:rsidP="001359F6" w:rsidR="000901C4"/>
    <w:p w:rsidRDefault="000A5BBA" w:rsidP="001359F6" w:rsidR="000A5BBA" w:rsidRPr="006F44C4">
      <w:pPr>
        <w:ind w:firstLine="708" w:left="9912"/>
        <w:jc w:val="both"/>
      </w:pPr>
      <w:r w:rsidRPr="006F44C4">
        <w:t>SUDAC</w:t>
      </w:r>
    </w:p>
    <w:p w:rsidRDefault="000A5BBA" w:rsidP="000A5BBA" w:rsidR="000A5BBA" w:rsidRPr="006F44C4">
      <w:pPr>
        <w:ind w:firstLine="708" w:left="5664"/>
        <w:jc w:val="both"/>
      </w:pPr>
    </w:p>
    <w:p w:rsidRDefault="000A5BBA" w:rsidP="001359F6" w:rsidR="000A5BBA" w:rsidRPr="006F44C4">
      <w:pPr>
        <w:ind w:firstLine="708" w:left="9204"/>
        <w:jc w:val="both"/>
      </w:pPr>
      <w:r w:rsidRPr="006F44C4">
        <w:t>Ksenija Flack-Makitan, v.r.</w:t>
      </w:r>
    </w:p>
    <w:p w:rsidRDefault="000A5BBA" w:rsidP="000A5BBA" w:rsidR="000A5BBA" w:rsidRPr="006F44C4">
      <w:pPr>
        <w:ind w:firstLine="708" w:left="4956"/>
        <w:jc w:val="both"/>
      </w:pPr>
    </w:p>
    <w:p w:rsidRDefault="000A5BBA" w:rsidP="001359F6" w:rsidR="000A5BBA" w:rsidRPr="006F44C4">
      <w:pPr>
        <w:ind w:firstLine="708" w:left="8496"/>
        <w:jc w:val="both"/>
      </w:pPr>
      <w:r w:rsidRPr="006F44C4">
        <w:t>Za točnost otpravka – ovlašteni službenik:</w:t>
      </w:r>
    </w:p>
    <w:p w:rsidRDefault="00F006DA" w:rsidP="00B274D0" w:rsidR="00F006DA"/>
    <w:p w:rsidRDefault="00EC2148" w:rsidP="00B274D0" w:rsidR="00EC2148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 w:rsidRPr="00B274D0">
      <w:pPr>
        <w:jc w:val="both"/>
      </w:pPr>
      <w:r w:rsidRPr="00B274D0">
        <w:t xml:space="preserve"> </w:t>
      </w:r>
    </w:p>
    <w:p w:rsidRDefault="00B274D0" w:rsidP="00B274D0" w:rsidR="00263935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1359F6">
        <w:t>Zlatko Kosec, Mali Bukovec, Dubovica 4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1359F6" w:rsidR="00263935">
      <w:headerReference w:type="default" r:id="rId11"/>
      <w:headerReference w:type="first" r:id="rId12"/>
      <w:pgSz w:orient="landscape" w:h="11906" w:w="16838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94" w:rsidP="00B274D0" w:rsidR="005D6094">
      <w:r>
        <w:separator/>
      </w:r>
    </w:p>
  </w:endnote>
  <w:endnote w:id="0" w:type="continuationSeparator">
    <w:p w:rsidRDefault="005D6094" w:rsidP="00B274D0" w:rsidR="005D6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94" w:rsidP="00B274D0" w:rsidR="005D6094">
      <w:r>
        <w:separator/>
      </w:r>
    </w:p>
  </w:footnote>
  <w:footnote w:id="0" w:type="continuationSeparator">
    <w:p w:rsidRDefault="005D6094" w:rsidP="00B274D0" w:rsidR="005D6094">
      <w:r>
        <w:continuationSeparator/>
      </w:r>
    </w:p>
  </w:footnote>
  <w:footnote w:id="1">
    <w:p w:rsidRDefault="001359F6" w:rsidP="001359F6" w:rsidR="001359F6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CD3">
          <w:rPr>
            <w:noProof/>
          </w:rPr>
          <w:t>8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>
      <w:t>Poslovni broj: 5 St-</w:t>
    </w:r>
    <w:r w:rsidR="001359F6">
      <w:t>738/16-10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1359F6">
      <w:t>738/16-10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D2CD3"/>
    <w:rsid w:val="004E5B35"/>
    <w:rsid w:val="00506726"/>
    <w:rsid w:val="005212F1"/>
    <w:rsid w:val="00522330"/>
    <w:rsid w:val="00535E7A"/>
    <w:rsid w:val="00563377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2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D2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F7872-0817-448A-955D-D6F2AE716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976</properties:Words>
  <properties:Characters>4947</properties:Characters>
  <properties:Lines>660</properties:Lines>
  <properties:Paragraphs>183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2016-11-18T11:43:00Z</cp:lastPrinted>
  <dcterms:modified xmlns:xsi="http://www.w3.org/2001/XMLSchema-instance" xsi:type="dcterms:W3CDTF">2016-11-18T13:07:00Z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