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d23f" w14:paraId="c6cd23f"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002A7D" w:rsidP="00002A7D" w:rsidR="00002A7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02A7D" w:rsidP="00002A7D" w:rsidR="00002A7D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273FA8" w:rsidP="00002A7D" w:rsidR="00002A7D">
      <w:pPr>
        <w:ind w:firstLine="708"/>
        <w:rPr>
          <w:rFonts w:cs="Times New Roman" w:eastAsia="Times New Roman"/>
          <w:szCs w:val="24"/>
        </w:rPr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A. D. KOLOR d.o.o. Poreč, </w:t>
      </w:r>
      <w:proofErr w:type="spellStart"/>
      <w:r>
        <w:t>Vrvari</w:t>
      </w:r>
      <w:proofErr w:type="spellEnd"/>
      <w:r>
        <w:t xml:space="preserve">, </w:t>
      </w:r>
      <w:proofErr w:type="spellStart"/>
      <w:r>
        <w:t>Ladonja</w:t>
      </w:r>
      <w:proofErr w:type="spellEnd"/>
      <w:r>
        <w:t xml:space="preserve"> 32,  OIB: 63082843942</w:t>
      </w:r>
      <w:r w:rsidR="0050658C">
        <w:t>,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Ispravlja se </w:t>
      </w:r>
      <w:proofErr w:type="spellStart"/>
      <w:r>
        <w:rPr>
          <w:rFonts w:cs="Times New Roman" w:eastAsia="Times New Roman"/>
          <w:szCs w:val="24"/>
        </w:rPr>
        <w:t>ovosudno</w:t>
      </w:r>
      <w:proofErr w:type="spellEnd"/>
      <w:r>
        <w:rPr>
          <w:rFonts w:cs="Times New Roman" w:eastAsia="Times New Roman"/>
          <w:szCs w:val="24"/>
        </w:rPr>
        <w:t xml:space="preserve"> rješenje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7808B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St-</w:t>
      </w:r>
      <w:r w:rsidR="0050658C">
        <w:rPr>
          <w:rFonts w:cs="Times New Roman" w:eastAsia="Times New Roman"/>
          <w:szCs w:val="24"/>
        </w:rPr>
        <w:t>642/17-5</w:t>
      </w:r>
      <w:r>
        <w:rPr>
          <w:rFonts w:cs="Times New Roman" w:eastAsia="Times New Roman"/>
          <w:szCs w:val="24"/>
        </w:rPr>
        <w:t xml:space="preserve"> od </w:t>
      </w:r>
      <w:r w:rsidR="0098022B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50658C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</w:t>
      </w:r>
      <w:r w:rsidR="0050658C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., u izreci,</w:t>
      </w:r>
      <w:r w:rsidR="0021425D">
        <w:rPr>
          <w:rFonts w:cs="Times New Roman" w:eastAsia="Times New Roman"/>
          <w:szCs w:val="24"/>
        </w:rPr>
        <w:t xml:space="preserve"> u točci I</w:t>
      </w:r>
      <w:r w:rsidR="00CF4911">
        <w:rPr>
          <w:rFonts w:cs="Times New Roman" w:eastAsia="Times New Roman"/>
          <w:szCs w:val="24"/>
        </w:rPr>
        <w:t>.</w:t>
      </w:r>
      <w:r w:rsidR="0021425D">
        <w:rPr>
          <w:rFonts w:cs="Times New Roman" w:eastAsia="Times New Roman"/>
          <w:szCs w:val="24"/>
        </w:rPr>
        <w:t xml:space="preserve">, </w:t>
      </w:r>
      <w:r w:rsidR="0098022B">
        <w:rPr>
          <w:rFonts w:cs="Times New Roman" w:eastAsia="Times New Roman"/>
          <w:szCs w:val="24"/>
        </w:rPr>
        <w:t xml:space="preserve">prvi </w:t>
      </w:r>
      <w:r w:rsidR="00B5253A">
        <w:rPr>
          <w:rFonts w:cs="Times New Roman" w:eastAsia="Times New Roman"/>
          <w:szCs w:val="24"/>
        </w:rPr>
        <w:t>redak</w:t>
      </w:r>
      <w:r>
        <w:rPr>
          <w:rFonts w:cs="Times New Roman" w:eastAsia="Times New Roman"/>
          <w:szCs w:val="24"/>
        </w:rPr>
        <w:t xml:space="preserve"> na način da se umjesto </w:t>
      </w:r>
      <w:r w:rsidR="0050658C">
        <w:rPr>
          <w:rFonts w:cs="Times New Roman" w:eastAsia="Times New Roman"/>
          <w:szCs w:val="24"/>
        </w:rPr>
        <w:t>prezimena</w:t>
      </w:r>
      <w:r>
        <w:rPr>
          <w:rFonts w:cs="Times New Roman" w:eastAsia="Times New Roman"/>
          <w:szCs w:val="24"/>
        </w:rPr>
        <w:t xml:space="preserve"> </w:t>
      </w:r>
      <w:r w:rsidR="0098022B">
        <w:t xml:space="preserve">zakonskog zastupnika dužnika </w:t>
      </w:r>
      <w:r w:rsidR="00C84985">
        <w:t>"</w:t>
      </w:r>
      <w:r w:rsidR="0050658C">
        <w:t>Ćosiću</w:t>
      </w:r>
      <w:r w:rsidR="00C84985">
        <w:t>"</w:t>
      </w:r>
      <w:r w:rsidR="00B5253A">
        <w:rPr>
          <w:rFonts w:cs="Times New Roman" w:eastAsia="Times New Roman"/>
          <w:szCs w:val="24"/>
        </w:rPr>
        <w:t>, kao ispravno</w:t>
      </w:r>
      <w:r>
        <w:rPr>
          <w:rFonts w:cs="Times New Roman" w:eastAsia="Times New Roman"/>
          <w:szCs w:val="24"/>
        </w:rPr>
        <w:t xml:space="preserve"> upisuje </w:t>
      </w:r>
      <w:r w:rsidR="0050658C">
        <w:t xml:space="preserve">prezime </w:t>
      </w:r>
      <w:r w:rsidR="00C84985">
        <w:t>"</w:t>
      </w:r>
      <w:proofErr w:type="spellStart"/>
      <w:r w:rsidR="00C84985">
        <w:t>Ćajiću</w:t>
      </w:r>
      <w:proofErr w:type="spellEnd"/>
      <w:r w:rsidR="00C84985">
        <w:t>".</w:t>
      </w:r>
    </w:p>
    <w:p w:rsidRDefault="00002A7D" w:rsidP="00002A7D" w:rsidR="00002A7D">
      <w:pPr>
        <w:ind w:firstLine="709"/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II. U preostalom dijelu rješenje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C84985">
        <w:rPr>
          <w:rFonts w:cs="Times New Roman" w:eastAsia="Times New Roman"/>
          <w:szCs w:val="24"/>
        </w:rPr>
        <w:t xml:space="preserve">4 St-642/17-5 od 19. prosinca 2017., </w:t>
      </w:r>
      <w:r>
        <w:rPr>
          <w:rFonts w:cs="Times New Roman" w:eastAsia="Times New Roman"/>
          <w:szCs w:val="24"/>
        </w:rPr>
        <w:t xml:space="preserve">ostaje </w:t>
      </w:r>
      <w:r w:rsidR="00C84985">
        <w:rPr>
          <w:rFonts w:cs="Times New Roman" w:eastAsia="Times New Roman"/>
          <w:szCs w:val="24"/>
        </w:rPr>
        <w:t>neizmijenjeno</w:t>
      </w:r>
      <w:r>
        <w:rPr>
          <w:rFonts w:cs="Times New Roman" w:eastAsia="Times New Roman"/>
          <w:szCs w:val="24"/>
        </w:rPr>
        <w:t>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Rješenjem ovog suda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C84985">
        <w:rPr>
          <w:rFonts w:cs="Times New Roman" w:eastAsia="Times New Roman"/>
          <w:szCs w:val="24"/>
        </w:rPr>
        <w:t xml:space="preserve">4 St-642/17-5 od 19. prosinca 2017. </w:t>
      </w:r>
      <w:r w:rsidR="00E1566B">
        <w:rPr>
          <w:rFonts w:cs="Times New Roman" w:eastAsia="Times New Roman"/>
          <w:szCs w:val="24"/>
        </w:rPr>
        <w:t>pozvan je zakonski zastupnik dužn</w:t>
      </w:r>
      <w:r w:rsidR="00C3764F">
        <w:rPr>
          <w:rFonts w:cs="Times New Roman" w:eastAsia="Times New Roman"/>
          <w:szCs w:val="24"/>
        </w:rPr>
        <w:t xml:space="preserve">ika </w:t>
      </w:r>
      <w:r w:rsidR="00C84985">
        <w:rPr>
          <w:rFonts w:cs="Times New Roman" w:eastAsia="Times New Roman"/>
          <w:szCs w:val="24"/>
        </w:rPr>
        <w:t xml:space="preserve">Aleksandar </w:t>
      </w:r>
      <w:proofErr w:type="spellStart"/>
      <w:r w:rsidR="00C84985">
        <w:rPr>
          <w:rFonts w:cs="Times New Roman" w:eastAsia="Times New Roman"/>
          <w:szCs w:val="24"/>
        </w:rPr>
        <w:t>Ćajić</w:t>
      </w:r>
      <w:proofErr w:type="spellEnd"/>
      <w:r w:rsidR="00C84985">
        <w:rPr>
          <w:rFonts w:cs="Times New Roman" w:eastAsia="Times New Roman"/>
          <w:szCs w:val="24"/>
        </w:rPr>
        <w:t xml:space="preserve"> iz </w:t>
      </w:r>
      <w:r w:rsidR="00D70407">
        <w:rPr>
          <w:rFonts w:cs="Times New Roman" w:eastAsia="Times New Roman"/>
          <w:szCs w:val="24"/>
        </w:rPr>
        <w:t xml:space="preserve">Poreča, </w:t>
      </w:r>
      <w:proofErr w:type="spellStart"/>
      <w:r w:rsidR="00D70407">
        <w:rPr>
          <w:rFonts w:cs="Times New Roman" w:eastAsia="Times New Roman"/>
          <w:szCs w:val="24"/>
        </w:rPr>
        <w:t>Varvari</w:t>
      </w:r>
      <w:proofErr w:type="spellEnd"/>
      <w:r w:rsidR="00D70407">
        <w:rPr>
          <w:rFonts w:cs="Times New Roman" w:eastAsia="Times New Roman"/>
          <w:szCs w:val="24"/>
        </w:rPr>
        <w:t xml:space="preserve">, </w:t>
      </w:r>
      <w:proofErr w:type="spellStart"/>
      <w:r w:rsidR="00D70407">
        <w:rPr>
          <w:rFonts w:cs="Times New Roman" w:eastAsia="Times New Roman"/>
          <w:szCs w:val="24"/>
        </w:rPr>
        <w:t>Ladonja</w:t>
      </w:r>
      <w:proofErr w:type="spellEnd"/>
      <w:r w:rsidR="00D70407">
        <w:rPr>
          <w:rFonts w:cs="Times New Roman" w:eastAsia="Times New Roman"/>
          <w:szCs w:val="24"/>
        </w:rPr>
        <w:t xml:space="preserve"> 32, </w:t>
      </w:r>
      <w:r w:rsidR="00C3764F">
        <w:rPr>
          <w:rFonts w:cs="Times New Roman" w:eastAsia="Times New Roman"/>
          <w:szCs w:val="24"/>
        </w:rPr>
        <w:t xml:space="preserve"> na uplatu predujma za namirenje troškova stečajnog postupka</w:t>
      </w:r>
      <w:r>
        <w:rPr>
          <w:rFonts w:cs="Times New Roman" w:eastAsia="Times New Roman"/>
          <w:szCs w:val="24"/>
        </w:rPr>
        <w:t xml:space="preserve">. Kako </w:t>
      </w:r>
      <w:r w:rsidR="00A952E4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 xml:space="preserve"> u tom rješenju očitom omaškom u pisanju naveden</w:t>
      </w:r>
      <w:r w:rsidR="00D70407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 xml:space="preserve"> kriv</w:t>
      </w:r>
      <w:r w:rsidR="00D70407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 xml:space="preserve"> </w:t>
      </w:r>
      <w:r w:rsidR="00D70407">
        <w:rPr>
          <w:rFonts w:cs="Times New Roman" w:eastAsia="Times New Roman"/>
          <w:szCs w:val="24"/>
        </w:rPr>
        <w:t xml:space="preserve">prezime </w:t>
      </w:r>
      <w:r w:rsidR="00C3764F">
        <w:rPr>
          <w:rFonts w:cs="Times New Roman" w:eastAsia="Times New Roman"/>
          <w:szCs w:val="24"/>
        </w:rPr>
        <w:t>zakonskog zastupnika</w:t>
      </w:r>
      <w:r>
        <w:rPr>
          <w:rFonts w:cs="Times New Roman" w:eastAsia="Times New Roman"/>
          <w:szCs w:val="24"/>
        </w:rPr>
        <w:t xml:space="preserve"> dužnika (</w:t>
      </w:r>
      <w:r w:rsidR="00D70407">
        <w:t>Ćosiću</w:t>
      </w:r>
      <w:r w:rsidR="00024C45">
        <w:rPr>
          <w:rFonts w:cs="Times New Roman" w:eastAsia="Times New Roman"/>
          <w:szCs w:val="24"/>
        </w:rPr>
        <w:t xml:space="preserve">, umjesto </w:t>
      </w:r>
      <w:proofErr w:type="spellStart"/>
      <w:r w:rsidR="00D70407">
        <w:t>Ćajiću</w:t>
      </w:r>
      <w:proofErr w:type="spellEnd"/>
      <w:r>
        <w:rPr>
          <w:rFonts w:cs="Times New Roman" w:eastAsia="Times New Roman"/>
          <w:szCs w:val="24"/>
        </w:rPr>
        <w:t xml:space="preserve">), na temelju </w:t>
      </w:r>
      <w:r w:rsidRPr="00002A7D">
        <w:rPr>
          <w:rFonts w:cs="Times New Roman" w:eastAsia="Times New Roman"/>
          <w:szCs w:val="24"/>
        </w:rPr>
        <w:t>čl. 342. st. 1. i 4. u vezi s čl. 347. Zakona o parničnom postupku</w:t>
      </w:r>
      <w:r>
        <w:rPr>
          <w:rFonts w:cs="Times New Roman" w:eastAsia="Times New Roman"/>
          <w:szCs w:val="24"/>
        </w:rPr>
        <w:t xml:space="preserve"> </w:t>
      </w:r>
      <w:r w:rsidRPr="00002A7D">
        <w:rPr>
          <w:rFonts w:cs="Times New Roman" w:eastAsia="Times New Roman"/>
          <w:szCs w:val="24"/>
        </w:rPr>
        <w:t xml:space="preserve">(Narodne novine br. 53/91, 91/92, 112/99, 88/01, 117/03, 88/05, 02/07-Odluka USRH, 84/08, 96/08-Odluka USRH, 123/08, 57/11, 148/11-pročišćeni tekst, 25/13, 89/14-Odluka USRH) </w:t>
      </w:r>
      <w:r>
        <w:rPr>
          <w:rFonts w:cs="Times New Roman" w:eastAsia="Times New Roman"/>
          <w:szCs w:val="24"/>
        </w:rPr>
        <w:t>te čl. 10. Stečajnog zakona, valjalo je odlučiti kao u izreci.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70407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 xml:space="preserve">. </w:t>
      </w:r>
      <w:r w:rsidR="00D70407">
        <w:rPr>
          <w:rFonts w:cs="Times New Roman" w:eastAsia="Times New Roman"/>
          <w:szCs w:val="24"/>
        </w:rPr>
        <w:t xml:space="preserve">svibnja </w:t>
      </w:r>
      <w:r>
        <w:rPr>
          <w:rFonts w:cs="Times New Roman" w:eastAsia="Times New Roman"/>
          <w:szCs w:val="24"/>
        </w:rPr>
        <w:t>201</w:t>
      </w:r>
      <w:r w:rsidR="00D70407">
        <w:rPr>
          <w:rFonts w:cs="Times New Roman" w:eastAsia="Times New Roman"/>
          <w:szCs w:val="24"/>
        </w:rPr>
        <w:t>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8040F5" w:rsidP="00EF4773" w:rsidR="00002A7D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Stečajna sutkinja</w:t>
      </w:r>
    </w:p>
    <w:p w:rsidRDefault="008040F5" w:rsidP="00EF4773" w:rsidR="00002A7D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A41F1A">
        <w:rPr>
          <w:rFonts w:cs="Times New Roman" w:eastAsia="Times New Roman"/>
          <w:szCs w:val="24"/>
        </w:rPr>
        <w:t>, v. r.</w:t>
      </w:r>
    </w:p>
    <w:p w:rsidRDefault="00002A7D" w:rsidP="00002A7D" w:rsidR="00002A7D">
      <w:pPr>
        <w:jc w:val="left"/>
        <w:rPr>
          <w:rFonts w:cs="Times New Roman" w:eastAsia="Times New Roman"/>
          <w:szCs w:val="24"/>
        </w:rPr>
      </w:pPr>
    </w:p>
    <w:p w:rsidRDefault="00EF4773" w:rsidP="00002A7D" w:rsidR="00EF4773">
      <w:pPr>
        <w:jc w:val="left"/>
        <w:rPr>
          <w:rFonts w:cs="Times New Roman" w:eastAsia="Times New Roman"/>
          <w:szCs w:val="24"/>
        </w:rPr>
      </w:pPr>
    </w:p>
    <w:p w:rsidRDefault="00EF4773" w:rsidP="00002A7D" w:rsidR="00EF4773" w:rsidRPr="005D578C">
      <w:pPr>
        <w:jc w:val="left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157EE" w:rsidP="00002A7D" w:rsidR="008157EE">
      <w:pPr>
        <w:jc w:val="left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F4773" w:rsidP="008157EE" w:rsidR="00EF4773">
      <w:pPr>
        <w:ind w:firstLine="708"/>
        <w:rPr>
          <w:lang w:val="sv-SE"/>
        </w:rPr>
      </w:pPr>
      <w:r>
        <w:rPr>
          <w:lang w:val="sv-SE"/>
        </w:rPr>
        <w:t xml:space="preserve">- </w:t>
      </w:r>
      <w:r w:rsidR="008157EE">
        <w:rPr>
          <w:lang w:val="sv-SE"/>
        </w:rPr>
        <w:t>e- oglasna ploča suda (8 dana)</w:t>
      </w:r>
    </w:p>
    <w:p w:rsidRDefault="008157EE" w:rsidP="008157EE" w:rsidR="008157EE">
      <w:pPr>
        <w:ind w:firstLine="708"/>
        <w:rPr>
          <w:lang w:val="sv-SE"/>
        </w:rPr>
      </w:pPr>
      <w:r>
        <w:rPr>
          <w:lang w:val="sv-SE"/>
        </w:rPr>
        <w:t xml:space="preserve">- obveznik plaćanja predujma </w:t>
      </w:r>
    </w:p>
    <w:p w:rsidRDefault="008157EE" w:rsidP="008157EE" w:rsidR="008157EE">
      <w:pPr>
        <w:ind w:firstLine="708"/>
      </w:pPr>
      <w:r>
        <w:rPr>
          <w:lang w:val="sv-SE"/>
        </w:rPr>
        <w:t xml:space="preserve">- FINA – po pravomoćnosti, uz rješenje posl. broj: </w:t>
      </w:r>
      <w:r w:rsidR="00DC406D">
        <w:rPr>
          <w:rFonts w:cs="Times New Roman" w:eastAsia="Times New Roman"/>
          <w:szCs w:val="24"/>
        </w:rPr>
        <w:t>4 St-642/17-5 od 19. prosinca 2017</w:t>
      </w:r>
      <w:r>
        <w:rPr>
          <w:lang w:val="sv-SE"/>
        </w:rPr>
        <w:t xml:space="preserve">. </w:t>
      </w:r>
    </w:p>
    <w:p w:rsidRDefault="00002A7D" w:rsidP="00002A7D" w:rsidR="00002A7D" w:rsidRPr="00EB7ECC"/>
    <w:sectPr w:rsidSect="003020CC" w:rsidR="00002A7D" w:rsidRPr="00EB7ECC">
      <w:headerReference w:type="default" r:id="rId9"/>
      <w:headerReference w:type="first" r:id="rId10"/>
      <w:pgSz w:h="16838" w:w="11906"/>
      <w:pgMar w:gutter="0" w:footer="708" w:header="708" w:left="1417" w:bottom="568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A7D" w:rsidP="00002A7D" w:rsidR="00002A7D">
      <w:r>
        <w:separator/>
      </w:r>
    </w:p>
  </w:endnote>
  <w:endnote w:id="0" w:type="continuationSeparator">
    <w:p w:rsidRDefault="00002A7D" w:rsidP="00002A7D" w:rsidR="00002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A7D" w:rsidP="00002A7D" w:rsidR="00002A7D">
      <w:r>
        <w:separator/>
      </w:r>
    </w:p>
  </w:footnote>
  <w:footnote w:id="0" w:type="continuationSeparator">
    <w:p w:rsidRDefault="00002A7D" w:rsidP="00002A7D" w:rsidR="00002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7D" w:rsidP="006735D2" w:rsidR="006735D2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2037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proofErr w:type="spellStart"/>
    <w:r w:rsidR="006735D2">
      <w:rPr>
        <w:szCs w:val="24"/>
      </w:rPr>
      <w:t>Posl</w:t>
    </w:r>
    <w:proofErr w:type="spellEnd"/>
    <w:r w:rsidR="006735D2">
      <w:rPr>
        <w:szCs w:val="24"/>
      </w:rPr>
      <w:t>. broj: 4 St-31/2016-22</w:t>
    </w:r>
  </w:p>
  <w:p w:rsidRDefault="007808B1" w:rsidP="007808B1" w:rsidR="007808B1" w:rsidRPr="00A074C3">
    <w:pPr>
      <w:pStyle w:val="Zaglavlje"/>
      <w:jc w:val="right"/>
      <w:rPr>
        <w:szCs w:val="24"/>
      </w:rPr>
    </w:pPr>
  </w:p>
  <w:p w:rsidRDefault="00002A7D" w:rsidP="00002A7D" w:rsidR="00002A7D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35D2" w:rsidP="00002A7D" w:rsidR="00002A7D" w:rsidRPr="00A074C3">
    <w:pPr>
      <w:pStyle w:val="Zaglavlje"/>
      <w:jc w:val="right"/>
      <w:rPr>
        <w:szCs w:val="24"/>
      </w:rPr>
    </w:pPr>
    <w:proofErr w:type="spellStart"/>
    <w:r>
      <w:rPr>
        <w:szCs w:val="24"/>
      </w:rPr>
      <w:t>Posl</w:t>
    </w:r>
    <w:proofErr w:type="spellEnd"/>
    <w:r>
      <w:rPr>
        <w:szCs w:val="24"/>
      </w:rPr>
      <w:t xml:space="preserve">. broj: </w:t>
    </w:r>
    <w:r w:rsidR="007808B1">
      <w:rPr>
        <w:szCs w:val="24"/>
      </w:rPr>
      <w:t>4</w:t>
    </w:r>
    <w:r w:rsidR="00002A7D">
      <w:rPr>
        <w:szCs w:val="24"/>
      </w:rPr>
      <w:t xml:space="preserve"> St-</w:t>
    </w:r>
    <w:r w:rsidR="00273FA8">
      <w:rPr>
        <w:szCs w:val="24"/>
      </w:rPr>
      <w:t>642/2017-14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028"/>
    <w:rsid w:val="00002A7D"/>
    <w:rsid w:val="00024C45"/>
    <w:rsid w:val="001455EC"/>
    <w:rsid w:val="0021425D"/>
    <w:rsid w:val="0022037D"/>
    <w:rsid w:val="00273FA8"/>
    <w:rsid w:val="003020CC"/>
    <w:rsid w:val="00306A6A"/>
    <w:rsid w:val="003A1CBE"/>
    <w:rsid w:val="004F5027"/>
    <w:rsid w:val="0050658C"/>
    <w:rsid w:val="005669A0"/>
    <w:rsid w:val="006735D2"/>
    <w:rsid w:val="00760B9F"/>
    <w:rsid w:val="00777028"/>
    <w:rsid w:val="007808B1"/>
    <w:rsid w:val="008040F5"/>
    <w:rsid w:val="008157EE"/>
    <w:rsid w:val="00825826"/>
    <w:rsid w:val="0098022B"/>
    <w:rsid w:val="009B4D85"/>
    <w:rsid w:val="00A41F1A"/>
    <w:rsid w:val="00A952E4"/>
    <w:rsid w:val="00AA07C0"/>
    <w:rsid w:val="00B3551F"/>
    <w:rsid w:val="00B366DD"/>
    <w:rsid w:val="00B5253A"/>
    <w:rsid w:val="00B95DA9"/>
    <w:rsid w:val="00BA669D"/>
    <w:rsid w:val="00C3764F"/>
    <w:rsid w:val="00C84985"/>
    <w:rsid w:val="00CF4911"/>
    <w:rsid w:val="00D70407"/>
    <w:rsid w:val="00DC406D"/>
    <w:rsid w:val="00E1566B"/>
    <w:rsid w:val="00EF4773"/>
    <w:rsid w:val="00F1629C"/>
    <w:rsid w:val="00F919C8"/>
    <w:rsid w:val="00FC570A"/>
    <w:rsid w:val="00FE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A7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2A7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2A7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5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DA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95DA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95D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95D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A7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2A7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2A7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5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DA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95DA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95D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95D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72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2018.</izvorni_sadrzaj>
    <derivirana_varijabla naziv="DomainObject.Predmet.DatumRjesavanja_1">27.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St-642/2017</izvorni_sadrzaj>
    <derivirana_varijabla naziv="DomainObject.Predmet.OznakaBroj_1">St-642/2017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 KOLOR d.o.o. POREČ</izvorni_sadrzaj>
    <derivirana_varijabla naziv="DomainObject.Predmet.ProtustrankaFormated_1">  A.D. KOLOR d.o.o. POREČ</derivirana_varijabla>
  </DomainObject.Predmet.ProtustrankaFormated>
  <DomainObject.Predmet.ProtustrankaFormatedOIB>
    <izvorni_sadrzaj>  A.D. KOLOR d.o.o. POREČ, OIB 63082843942</izvorni_sadrzaj>
    <derivirana_varijabla naziv="DomainObject.Predmet.ProtustrankaFormatedOIB_1">  A.D. KOLOR d.o.o. POREČ, OIB 63082843942</derivirana_varijabla>
  </DomainObject.Predmet.ProtustrankaFormatedOIB>
  <DomainObject.Predmet.ProtustrankaFormatedWithAdress>
    <izvorni_sadrzaj> A.D. KOLOR d.o.o. POREČ, Vrvari, Ladonja 32, 52440 Poreč</izvorni_sadrzaj>
    <derivirana_varijabla naziv="DomainObject.Predmet.ProtustrankaFormatedWithAdress_1"> A.D. KOLOR d.o.o. POREČ, Vrvari, Ladonja 32, 52440 Poreč</derivirana_varijabla>
  </DomainObject.Predmet.ProtustrankaFormatedWithAdress>
  <DomainObject.Predmet.ProtustrankaFormatedWithAdressOIB>
    <izvorni_sadrzaj> A.D. KOLOR d.o.o. POREČ, OIB 63082843942, Vrvari, Ladonja 32, 52440 Poreč</izvorni_sadrzaj>
    <derivirana_varijabla naziv="DomainObject.Predmet.ProtustrankaFormatedWithAdressOIB_1"> A.D. KOLOR d.o.o. POREČ, OIB 63082843942, Vrvari, Ladonja 32, 52440 Poreč</derivirana_varijabla>
  </DomainObject.Predmet.ProtustrankaFormatedWithAdressOIB>
  <DomainObject.Predmet.ProtustrankaWithAdress>
    <izvorni_sadrzaj>A.D. KOLOR d.o.o. POREČ Vrvari, Ladonja 32, 52440 Poreč</izvorni_sadrzaj>
    <derivirana_varijabla naziv="DomainObject.Predmet.ProtustrankaWithAdress_1">A.D. KOLOR d.o.o. POREČ Vrvari, Ladonja 32, 52440 Poreč</derivirana_varijabla>
  </DomainObject.Predmet.ProtustrankaWithAdress>
  <DomainObject.Predmet.ProtustrankaWithAdressOIB>
    <izvorni_sadrzaj>A.D. KOLOR d.o.o. POREČ, OIB 63082843942, Vrvari, Ladonja 32, 52440 Poreč</izvorni_sadrzaj>
    <derivirana_varijabla naziv="DomainObject.Predmet.ProtustrankaWithAdressOIB_1">A.D. KOLOR d.o.o. POREČ, OIB 63082843942, Vrvari, Ladonja 32, 52440 Poreč</derivirana_varijabla>
  </DomainObject.Predmet.ProtustrankaWithAdressOIB>
  <DomainObject.Predmet.ProtustrankaNazivFormated>
    <izvorni_sadrzaj>A.D. KOLOR d.o.o. POREČ</izvorni_sadrzaj>
    <derivirana_varijabla naziv="DomainObject.Predmet.ProtustrankaNazivFormated_1">A.D. KOLOR d.o.o. POREČ</derivirana_varijabla>
  </DomainObject.Predmet.ProtustrankaNazivFormated>
  <DomainObject.Predmet.ProtustrankaNazivFormatedOIB>
    <izvorni_sadrzaj>A.D. KOLOR d.o.o. POREČ, OIB 63082843942</izvorni_sadrzaj>
    <derivirana_varijabla naziv="DomainObject.Predmet.ProtustrankaNazivFormatedOIB_1">A.D. KOLOR d.o.o. POREČ, OIB 63082843942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61094.25</izvorni_sadrzaj>
    <derivirana_varijabla naziv="DomainObject.Predmet.TrenutnaVrijednost_1">61094.25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A.D. KOLOR d.o.o. POREČ</item>
    </izvorni_sadrzaj>
    <derivirana_varijabla naziv="DomainObject.Predmet.ProtuStrankaListFormated_1">
      <item>A.D. KOLOR d.o.o. POREČ</item>
    </derivirana_varijabla>
  </DomainObject.Predmet.ProtuStrankaListFormated>
  <DomainObject.Predmet.ProtuStrankaListFormatedOIB>
    <izvorni_sadrzaj>
      <item>A.D. KOLOR d.o.o. POREČ, OIB 63082843942</item>
    </izvorni_sadrzaj>
    <derivirana_varijabla naziv="DomainObject.Predmet.ProtuStrankaListFormatedOIB_1">
      <item>A.D. KOLOR d.o.o. POREČ, OIB 63082843942</item>
    </derivirana_varijabla>
  </DomainObject.Predmet.ProtuStrankaListFormatedOIB>
  <DomainObject.Predmet.ProtuStrankaListFormatedWithAdress>
    <izvorni_sadrzaj>
      <item>A.D. KOLOR d.o.o. POREČ, Vrvari, Ladonja 32, 52440 Poreč</item>
    </izvorni_sadrzaj>
    <derivirana_varijabla naziv="DomainObject.Predmet.ProtuStrankaListFormatedWithAdress_1">
      <item>A.D. KOLOR d.o.o. POREČ, Vrvari, Ladonja 32, 52440 Poreč</item>
    </derivirana_varijabla>
  </DomainObject.Predmet.ProtuStrankaListFormatedWithAdress>
  <DomainObject.Predmet.ProtuStrankaListFormatedWithAdressOIB>
    <izvorni_sadrzaj>
      <item>A.D. KOLOR d.o.o. POREČ, OIB 63082843942, Vrvari, Ladonja 32, 52440 Poreč</item>
    </izvorni_sadrzaj>
    <derivirana_varijabla naziv="DomainObject.Predmet.ProtuStrankaListFormatedWithAdressOIB_1">
      <item>A.D. KOLOR d.o.o. POREČ, OIB 63082843942, Vrvari, Ladonja 32, 52440 Poreč</item>
    </derivirana_varijabla>
  </DomainObject.Predmet.ProtuStrankaListFormatedWithAdressOIB>
  <DomainObject.Predmet.ProtuStrankaListNazivFormated>
    <izvorni_sadrzaj>
      <item>A.D. KOLOR d.o.o. POREČ</item>
    </izvorni_sadrzaj>
    <derivirana_varijabla naziv="DomainObject.Predmet.ProtuStrankaListNazivFormated_1">
      <item>A.D. KOLOR d.o.o. POREČ</item>
    </derivirana_varijabla>
  </DomainObject.Predmet.ProtuStrankaListNazivFormated>
  <DomainObject.Predmet.ProtuStrankaListNazivFormatedOIB>
    <izvorni_sadrzaj>
      <item>A.D. KOLOR d.o.o. POREČ, OIB 63082843942</item>
    </izvorni_sadrzaj>
    <derivirana_varijabla naziv="DomainObject.Predmet.ProtuStrankaListNazivFormatedOIB_1">
      <item>A.D. KOLOR d.o.o. POREČ, OIB 63082843942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A.D. KOLOR d.o.o. POREČ</izvorni_sadrzaj>
    <derivirana_varijabla naziv="DomainObject.Predmet.ProtustrankaIDrugi_1">A.D. KOLOR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A.D. KOLOR d.o.o. POREČ, OIB 63082843942, Vrvari, Ladonja 32, 52440 Poreč</izvorni_sadrzaj>
    <derivirana_varijabla naziv="DomainObject.Predmet.ProtustrankaIDrugiAdressOIB_1">A.D. KOLOR d.o.o. POREČ, OIB 63082843942, Vrvari, Ladonja 32,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2018.</izvorni_sadrzaj>
    <derivirana_varijabla naziv="DomainObject.Predmet.OdlukaRjesenje.DatumDonosenjaOdluke_1">23. ožujka 2018.</derivirana_varijabla>
  </DomainObject.Predmet.OdlukaRjesenje.DatumDonosenjaOdluke>
  <DomainObject.Predmet.OdlukaRjesenje.DatumPravomocnosti>
    <izvorni_sadrzaj>16. travnja 2018.</izvorni_sadrzaj>
    <derivirana_varijabla naziv="DomainObject.Predmet.OdlukaRjesenje.DatumPravomocnosti_1">16. travnja 2018.</derivirana_varijabla>
  </DomainObject.Predmet.OdlukaRjesenje.DatumPravomocnosti>
  <DomainObject.Predmet.OdlukaRjesenje.Oznaka>
    <izvorni_sadrzaj>St-642/2017-12</izvorni_sadrzaj>
    <derivirana_varijabla naziv="DomainObject.Predmet.OdlukaRjesenje.Oznaka_1">St-642/2017-12</derivirana_varijabla>
  </DomainObject.Predmet.OdlukaRjesenje.Oznaka>
  <DomainObject.Predmet.SudioniciListNaziv>
    <izvorni_sadrzaj>
      <item>FINANCIJSKA AGENCIJA, RC RIJEKA, PODRUŽNICA PULA, PULA</item>
      <item>A.D. KOLOR d.o.o. POREČ</item>
    </izvorni_sadrzaj>
    <derivirana_varijabla naziv="DomainObject.Predmet.SudioniciListNaziv_1">
      <item>FINANCIJSKA AGENCIJA, RC RIJEKA, PODRUŽNICA PULA, PULA</item>
      <item>A.D. KOLOR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A.D. KOLOR d.o.o. POREČ, OIB 63082843942, Vrvari, Ladonja 32,52440 Poreč</item>
    </izvorni_sadrzaj>
    <derivirana_varijabla naziv="DomainObject.Predmet.SudioniciListAdressOIB_1">
      <item>FINANCIJSKA AGENCIJA, RC RIJEKA, PODRUŽNICA PULA, PULA, OIB 85821130368, F. Kurelca 8,51000 Rijeka</item>
      <item>A.D. KOLOR d.o.o. POREČ, OIB 63082843942, Vrvari, Ladonja 32,52440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63082843942</item>
    </izvorni_sadrzaj>
    <derivirana_varijabla naziv="DomainObject.Predmet.SudioniciListNazivOIB_1">
      <item>, OIB 85821130368</item>
      <item>, OIB 63082843942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1515</properties:Characters>
  <properties:Lines>50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2018-05-15T06:07:00Z</dcterms:created>
  <dc:creator>Mihaela Kaligari</dc:creator>
  <cp:lastModifiedBy>Sanja Prodan</cp:lastModifiedBy>
  <cp:lastPrinted>2018-05-15T06:12:00Z</cp:lastPrinted>
  <dcterms:modified xmlns:xsi="http://www.w3.org/2001/XMLSchema-instance" xsi:type="dcterms:W3CDTF">2018-05-15T06:12:00Z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(St-642-17-14-ispravak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