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1563" w14:paraId="6141563" w:rsidRDefault="00641162" w:rsidP="003A27B0" w:rsidR="007C2004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2B3B59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2B3B59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2B3B5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F4728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>
        <w:rPr>
          <w:rFonts w:hAnsi="Times New Roman" w:ascii="Times New Roman"/>
          <w:szCs w:val="24"/>
          <w:lang w:val="hr-HR"/>
        </w:rPr>
        <w:t>po sucu pojedincu</w:t>
      </w:r>
      <w:r w:rsidRPr="002B3B59">
        <w:rPr>
          <w:rFonts w:hAnsi="Times New Roman" w:ascii="Times New Roman"/>
          <w:szCs w:val="24"/>
          <w:lang w:val="hr-HR"/>
        </w:rPr>
        <w:t xml:space="preserve"> Nevenki Siladi Rstić </w:t>
      </w:r>
      <w:r w:rsidR="00910899">
        <w:rPr>
          <w:rFonts w:hAnsi="Times New Roman" w:ascii="Times New Roman"/>
          <w:szCs w:val="24"/>
          <w:lang w:val="hr-HR"/>
        </w:rPr>
        <w:t>u stečajnom postupku otvorenim nad stečajni dužnikom</w:t>
      </w:r>
      <w:r w:rsidR="00FB04B7" w:rsidRPr="002B3B59">
        <w:rPr>
          <w:rFonts w:hAnsi="Times New Roman" w:ascii="Times New Roman"/>
          <w:szCs w:val="24"/>
          <w:lang w:val="hr-HR"/>
        </w:rPr>
        <w:t xml:space="preserve"> </w:t>
      </w:r>
      <w:r w:rsidR="007C2004">
        <w:rPr>
          <w:rFonts w:hAnsi="Times New Roman" w:ascii="Times New Roman"/>
          <w:szCs w:val="24"/>
          <w:lang w:val="hr-HR"/>
        </w:rPr>
        <w:t>DESTILERIJA d.o.o. za proizvodnju, Zlatar-Bistrica (Općina Zlatar-Bistrica), Kolodvorska 4/A, OIB: 02267491884</w:t>
      </w:r>
      <w:r w:rsidR="00167765">
        <w:rPr>
          <w:rFonts w:hAnsi="Times New Roman" w:ascii="Times New Roman"/>
          <w:szCs w:val="24"/>
          <w:lang w:val="hr-HR"/>
        </w:rPr>
        <w:t xml:space="preserve">, </w:t>
      </w:r>
      <w:r w:rsidR="004C3A4E">
        <w:rPr>
          <w:rFonts w:hAnsi="Times New Roman" w:ascii="Times New Roman"/>
          <w:szCs w:val="24"/>
          <w:lang w:val="hr-HR"/>
        </w:rPr>
        <w:t xml:space="preserve">dana </w:t>
      </w:r>
      <w:r w:rsidR="00412882">
        <w:rPr>
          <w:rFonts w:hAnsi="Times New Roman" w:ascii="Times New Roman"/>
          <w:szCs w:val="24"/>
          <w:lang w:val="hr-HR"/>
        </w:rPr>
        <w:t>4</w:t>
      </w:r>
      <w:r w:rsidR="00FB04B7" w:rsidRPr="002B3B59">
        <w:rPr>
          <w:rFonts w:hAnsi="Times New Roman" w:ascii="Times New Roman"/>
          <w:szCs w:val="24"/>
          <w:lang w:val="hr-HR"/>
        </w:rPr>
        <w:t xml:space="preserve">. </w:t>
      </w:r>
      <w:r w:rsidR="00412882">
        <w:rPr>
          <w:rFonts w:hAnsi="Times New Roman" w:ascii="Times New Roman"/>
          <w:szCs w:val="24"/>
          <w:lang w:val="hr-HR"/>
        </w:rPr>
        <w:t>siječnja</w:t>
      </w:r>
      <w:r w:rsidR="00FB04B7" w:rsidRPr="002B3B59">
        <w:rPr>
          <w:rFonts w:hAnsi="Times New Roman" w:ascii="Times New Roman"/>
          <w:szCs w:val="24"/>
          <w:lang w:val="hr-HR"/>
        </w:rPr>
        <w:t xml:space="preserve"> </w:t>
      </w:r>
      <w:r w:rsidR="00412882">
        <w:rPr>
          <w:rFonts w:hAnsi="Times New Roman" w:ascii="Times New Roman"/>
          <w:szCs w:val="24"/>
          <w:lang w:val="hr-HR"/>
        </w:rPr>
        <w:t>2016</w:t>
      </w:r>
      <w:r w:rsidRPr="002B3B59">
        <w:rPr>
          <w:rFonts w:hAnsi="Times New Roman" w:ascii="Times New Roman"/>
          <w:szCs w:val="24"/>
          <w:lang w:val="hr-HR"/>
        </w:rPr>
        <w:t>.</w:t>
      </w:r>
      <w:r w:rsidR="004C3A4E">
        <w:rPr>
          <w:rFonts w:hAnsi="Times New Roman" w:ascii="Times New Roman"/>
          <w:szCs w:val="24"/>
          <w:lang w:val="hr-HR"/>
        </w:rPr>
        <w:t xml:space="preserve"> godine</w:t>
      </w:r>
      <w:r w:rsidRPr="002B3B59">
        <w:rPr>
          <w:rFonts w:hAnsi="Times New Roman" w:ascii="Times New Roman"/>
          <w:szCs w:val="24"/>
          <w:lang w:val="hr-HR"/>
        </w:rPr>
        <w:t xml:space="preserve"> </w:t>
      </w:r>
    </w:p>
    <w:p w:rsidRDefault="004C3A4E" w:rsidP="00F82A23" w:rsidR="00641162" w:rsidRPr="0016776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641162" w:rsidRPr="00167765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910899" w:rsidR="004C3A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Ispitno i izvještajno ročište određeno u stečajnom postupku otvorenim nad stečajnim dužnikom DESTILERIJA d.o.o. za proizvodnju, Zlatar-Bistrica (Općina Zlatar-Bistrica), Kolodvorska 4/A, OIB: 02267491884 za dan </w:t>
      </w:r>
      <w:r>
        <w:rPr>
          <w:rFonts w:hAnsi="Times New Roman" w:ascii="Times New Roman"/>
          <w:b/>
          <w:szCs w:val="24"/>
          <w:u w:val="single"/>
          <w:lang w:val="hr-HR"/>
        </w:rPr>
        <w:t>13. siječnja 2016. godine u 9,30 i u 9,40 sati</w:t>
      </w:r>
      <w:r>
        <w:rPr>
          <w:rFonts w:hAnsi="Times New Roman" w:ascii="Times New Roman"/>
          <w:szCs w:val="24"/>
          <w:lang w:val="hr-HR"/>
        </w:rPr>
        <w:t xml:space="preserve"> kod ovog suda, neće se održati.</w:t>
      </w:r>
    </w:p>
    <w:p w:rsidRDefault="00910899" w:rsidP="00910899" w:rsidR="0091089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D82F0F">
      <w:pPr>
        <w:jc w:val="center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Obrazloženje:</w:t>
      </w:r>
    </w:p>
    <w:p w:rsidRDefault="00910899" w:rsidP="00D82F0F" w:rsidR="00910899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910899" w:rsidR="00D3738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910899">
        <w:rPr>
          <w:rFonts w:hAnsi="Times New Roman" w:ascii="Times New Roman"/>
          <w:szCs w:val="24"/>
          <w:lang w:val="hr-HR"/>
        </w:rPr>
        <w:t xml:space="preserve">Budući da je bivši zakonski zastupnik dužnika podnio žalbu na rješenje ovog suda, broj St-1135/12 od 23. listopada 2015. godine, kojim rješenjem je otvoren stečajni postupak nad navedenim dužnikom, a o istoj odluku još nije donio Visoki trgovački sud Republike Hrvatske, to je odlučeno kao u izreci ovog zaključka temeljem odredbe čl. 278. st. 2. </w:t>
      </w:r>
      <w:r w:rsidRPr="00910899">
        <w:rPr>
          <w:rFonts w:hAnsi="Times New Roman" w:ascii="Times New Roman"/>
          <w:lang w:val="hr-HR"/>
        </w:rPr>
        <w:t xml:space="preserve">Zakona o parničnom postupku (NN 53/91, 91/92, 112/99, 88/01, 117/03, 88/05, 2/07 – Odluka USRH, 84/08, 96/08 – Odluka USRH, 123/08 – ISPR., 57/11, 148/11 – </w:t>
      </w:r>
      <w:proofErr w:type="spellStart"/>
      <w:r w:rsidRPr="00910899">
        <w:rPr>
          <w:rFonts w:hAnsi="Times New Roman" w:ascii="Times New Roman"/>
          <w:lang w:val="hr-HR"/>
        </w:rPr>
        <w:t>proč.tekst</w:t>
      </w:r>
      <w:proofErr w:type="spellEnd"/>
      <w:r w:rsidRPr="00910899">
        <w:rPr>
          <w:rFonts w:hAnsi="Times New Roman" w:ascii="Times New Roman"/>
          <w:lang w:val="hr-HR"/>
        </w:rPr>
        <w:t>, 25/13), u svezi s čl. 6. Stečajnog zakona (NN 44/96, 29/99, 129/00, 123/03, 82/06, 116/10, 25/12, 133/12; dalje u tekstu</w:t>
      </w:r>
      <w:r>
        <w:rPr>
          <w:rFonts w:hAnsi="Times New Roman" w:ascii="Times New Roman"/>
          <w:lang w:val="hr-HR"/>
        </w:rPr>
        <w:t xml:space="preserve"> </w:t>
      </w:r>
      <w:r w:rsidRPr="00910899">
        <w:rPr>
          <w:rFonts w:hAnsi="Times New Roman" w:ascii="Times New Roman"/>
          <w:lang w:val="hr-HR"/>
        </w:rPr>
        <w:t>SZ)</w:t>
      </w:r>
      <w:r>
        <w:rPr>
          <w:rFonts w:hAnsi="Times New Roman" w:ascii="Times New Roman"/>
          <w:lang w:val="hr-HR"/>
        </w:rPr>
        <w:t>.</w:t>
      </w:r>
    </w:p>
    <w:p w:rsidRDefault="00EE7B31" w:rsidP="00D82F0F" w:rsidR="00D82F0F" w:rsidRPr="002B3B5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412882">
        <w:rPr>
          <w:rFonts w:hAnsi="Times New Roman" w:ascii="Times New Roman"/>
          <w:szCs w:val="24"/>
          <w:lang w:val="hr-HR"/>
        </w:rPr>
        <w:t>4</w:t>
      </w:r>
      <w:r w:rsidR="00D82F0F" w:rsidRPr="002B3B59">
        <w:rPr>
          <w:rFonts w:hAnsi="Times New Roman" w:ascii="Times New Roman"/>
          <w:szCs w:val="24"/>
          <w:lang w:val="hr-HR"/>
        </w:rPr>
        <w:t xml:space="preserve">. </w:t>
      </w:r>
      <w:r w:rsidR="00412882">
        <w:rPr>
          <w:rFonts w:hAnsi="Times New Roman" w:ascii="Times New Roman"/>
          <w:szCs w:val="24"/>
          <w:lang w:val="hr-HR"/>
        </w:rPr>
        <w:t>siječnja</w:t>
      </w:r>
      <w:r w:rsidR="00D82F0F" w:rsidRPr="002B3B59">
        <w:rPr>
          <w:rFonts w:hAnsi="Times New Roman" w:ascii="Times New Roman"/>
          <w:szCs w:val="24"/>
          <w:lang w:val="hr-HR"/>
        </w:rPr>
        <w:t xml:space="preserve"> </w:t>
      </w:r>
      <w:r w:rsidR="00412882">
        <w:rPr>
          <w:rFonts w:hAnsi="Times New Roman" w:ascii="Times New Roman"/>
          <w:szCs w:val="24"/>
          <w:lang w:val="hr-HR"/>
        </w:rPr>
        <w:t>2016</w:t>
      </w:r>
      <w:r w:rsidR="00D82F0F" w:rsidRPr="002B3B59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 xml:space="preserve">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5155AA">
        <w:rPr>
          <w:rFonts w:hAnsi="Times New Roman" w:ascii="Times New Roman"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3A17C4">
        <w:rPr>
          <w:rFonts w:hAnsi="Times New Roman" w:ascii="Times New Roman"/>
          <w:szCs w:val="24"/>
          <w:lang w:val="hr-HR"/>
        </w:rPr>
        <w:t xml:space="preserve">Nevenka Siladi </w:t>
      </w:r>
      <w:r w:rsidRPr="002B3B59">
        <w:rPr>
          <w:rFonts w:hAnsi="Times New Roman" w:ascii="Times New Roman"/>
          <w:szCs w:val="24"/>
          <w:lang w:val="hr-HR"/>
        </w:rPr>
        <w:t>Rstić</w:t>
      </w:r>
      <w:r>
        <w:rPr>
          <w:rFonts w:hAnsi="Times New Roman" w:ascii="Times New Roman"/>
          <w:szCs w:val="24"/>
          <w:lang w:val="hr-HR"/>
        </w:rPr>
        <w:t>, v.</w:t>
      </w:r>
      <w:r w:rsidR="0091089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r.</w:t>
      </w:r>
    </w:p>
    <w:p w:rsidRDefault="00910899" w:rsidP="0086691F" w:rsidR="00910899" w:rsidRPr="00910899">
      <w:pPr>
        <w:rPr>
          <w:rFonts w:hAnsi="Times New Roman" w:ascii="Times New Roman"/>
          <w:i/>
          <w:lang w:val="hr-HR"/>
        </w:rPr>
      </w:pPr>
      <w:r w:rsidRPr="00910899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910899">
      <w:pPr>
        <w:rPr>
          <w:rFonts w:hAnsi="Times New Roman" w:ascii="Times New Roman"/>
          <w:i/>
          <w:lang w:val="hr-HR"/>
        </w:rPr>
      </w:pPr>
      <w:r w:rsidRPr="00910899">
        <w:rPr>
          <w:rFonts w:hAnsi="Times New Roman" w:ascii="Times New Roman"/>
          <w:i/>
          <w:lang w:val="hr-HR"/>
        </w:rPr>
        <w:t>Protiv ovog zaključka nije dopuštena žalba (čl. 11. st. 9 SZ)</w:t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A17689">
      <w:pPr>
        <w:pStyle w:val="Uvuenotijeloteksta"/>
        <w:ind w:left="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 službenik   </w:t>
      </w:r>
      <w:r w:rsidR="00EE7B31">
        <w:t xml:space="preserve">        </w:t>
      </w:r>
    </w:p>
    <w:p w:rsidRDefault="00EE7B31" w:rsidP="00F05336" w:rsidR="009240BE">
      <w:pPr>
        <w:pStyle w:val="Uvuenotijeloteksta"/>
        <w:ind w:hanging="142" w:left="0"/>
        <w:jc w:val="both"/>
      </w:pPr>
      <w:r>
        <w:t xml:space="preserve">   </w:t>
      </w:r>
      <w:r>
        <w:tab/>
      </w:r>
      <w:r w:rsidR="00A17689">
        <w:t xml:space="preserve">            </w:t>
      </w:r>
      <w:r w:rsidR="00D82F0F">
        <w:t>Ana Brlek</w:t>
      </w:r>
    </w:p>
    <w:p w:rsidRDefault="00FA2932" w:rsidP="00D82F0F" w:rsidR="00D82F0F" w:rsidRPr="00E9017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D82F0F" w:rsidRPr="00E9017E">
        <w:rPr>
          <w:rFonts w:hAnsi="Times New Roman" w:ascii="Times New Roman"/>
          <w:szCs w:val="24"/>
          <w:lang w:val="hr-HR"/>
        </w:rPr>
        <w:t>a:</w:t>
      </w:r>
    </w:p>
    <w:p w:rsidRDefault="00910899" w:rsidP="00910899" w:rsidR="00910899" w:rsidRPr="00E9017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upravitelju, Ante Dragičević, Zagreb, Zadarska 77</w:t>
      </w:r>
    </w:p>
    <w:p w:rsidRDefault="00910899" w:rsidP="00F10530" w:rsidR="007A3F0F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Bivšem z</w:t>
      </w:r>
      <w:r w:rsidR="00E9579E">
        <w:rPr>
          <w:rFonts w:hAnsi="Times New Roman" w:ascii="Times New Roman"/>
          <w:szCs w:val="24"/>
          <w:lang w:val="hr-HR"/>
        </w:rPr>
        <w:t xml:space="preserve">akonskom zastupniku dužnika, Hrvoje Šimić, </w:t>
      </w:r>
      <w:proofErr w:type="spellStart"/>
      <w:r w:rsidR="00E9579E" w:rsidRPr="00E9579E">
        <w:rPr>
          <w:rFonts w:hAnsi="Times New Roman" w:ascii="Times New Roman"/>
          <w:szCs w:val="24"/>
          <w:lang w:val="hr-HR"/>
        </w:rPr>
        <w:t>Bleiweisova</w:t>
      </w:r>
      <w:proofErr w:type="spellEnd"/>
      <w:r w:rsidR="00E9579E" w:rsidRPr="00E9579E">
        <w:rPr>
          <w:rFonts w:hAnsi="Times New Roman" w:ascii="Times New Roman"/>
          <w:szCs w:val="24"/>
          <w:lang w:val="hr-HR"/>
        </w:rPr>
        <w:t xml:space="preserve"> 27</w:t>
      </w:r>
    </w:p>
    <w:p w:rsidRDefault="00910899" w:rsidP="00910899" w:rsidR="0000447A" w:rsidRPr="00910899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910899">
        <w:rPr>
          <w:rFonts w:hAnsi="Times New Roman" w:ascii="Times New Roman"/>
          <w:szCs w:val="24"/>
          <w:lang w:val="hr-HR"/>
        </w:rPr>
        <w:t>e-Oglasna ploča</w:t>
      </w:r>
    </w:p>
    <w:sectPr w:rsidSect="00167765" w:rsidR="0000447A" w:rsidRPr="0091089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910899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525CCA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4C3A4E">
      <w:rPr>
        <w:rFonts w:hAnsi="Times New Roman" w:ascii="Times New Roman"/>
        <w:szCs w:val="24"/>
        <w:lang w:val="hr-HR"/>
      </w:rPr>
      <w:t xml:space="preserve"> </w:t>
    </w:r>
    <w:r w:rsidR="00B14464" w:rsidRPr="002B3B59">
      <w:rPr>
        <w:rFonts w:hAnsi="Times New Roman" w:ascii="Times New Roman"/>
        <w:szCs w:val="24"/>
        <w:lang w:val="hr-HR"/>
      </w:rPr>
      <w:t>St-</w:t>
    </w:r>
    <w:r w:rsidR="007C2004">
      <w:rPr>
        <w:rFonts w:hAnsi="Times New Roman" w:ascii="Times New Roman"/>
        <w:szCs w:val="24"/>
        <w:lang w:val="hr-HR"/>
      </w:rPr>
      <w:t>1135</w:t>
    </w:r>
    <w:r w:rsidR="00B14464" w:rsidRPr="002B3B59">
      <w:rPr>
        <w:rFonts w:hAnsi="Times New Roman" w:ascii="Times New Roman"/>
        <w:szCs w:val="24"/>
        <w:lang w:val="hr-HR"/>
      </w:rPr>
      <w:t>/</w:t>
    </w:r>
    <w:r w:rsidR="007C2004">
      <w:rPr>
        <w:rFonts w:hAnsi="Times New Roman" w:ascii="Times New Roman"/>
        <w:szCs w:val="24"/>
        <w:lang w:val="hr-HR"/>
      </w:rPr>
      <w:t>12</w:t>
    </w:r>
    <w:r w:rsidR="00B14464">
      <w:rPr>
        <w:rFonts w:hAnsi="Times New Roman" w:ascii="Times New Roman"/>
        <w:szCs w:val="24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C2004" w:rsidP="007C2004" w:rsidR="007C2004">
    <w:pPr>
      <w:pStyle w:val="Zaglavlje"/>
      <w:jc w:val="right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4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11E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2A86"/>
    <w:rsid w:val="00E22D08"/>
    <w:rsid w:val="00E2441F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7281"/>
    <w:rsid w:val="00F52311"/>
    <w:rsid w:val="00F524CA"/>
    <w:rsid w:val="00F5584F"/>
    <w:rsid w:val="00F56463"/>
    <w:rsid w:val="00F61572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E24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4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4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4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4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E24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4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4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4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4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>St-1135/2012-47</izvorni_sadrzaj>
    <derivirana_varijabla naziv="DomainObject.Oznaka_1">St-1135/2012-47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St-1135/2012</izvorni_sadrzaj>
    <derivirana_varijabla naziv="DomainObject.Predmet.OznakaBroj_1">St-1135/2012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 do 02.10.15</izvorni_sadrzaj>
    <derivirana_varijabla naziv="DomainObject.Predmet.PrimjedbaSuca_1">Kalendar do 02.10.15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DESTILERIJA d.o.o. za proizvodnju</izvorni_sadrzaj>
    <derivirana_varijabla naziv="DomainObject.Predmet.ProtustrankaFormated_1">  DESTILERIJA d.o.o. za proizvodnju</derivirana_varijabla>
  </DomainObject.Predmet.ProtustrankaFormated>
  <DomainObject.Predmet.ProtustrankaFormatedOIB>
    <izvorni_sadrzaj>  DESTILERIJA d.o.o. za proizvodnju, OIB 02267491884</izvorni_sadrzaj>
    <derivirana_varijabla naziv="DomainObject.Predmet.ProtustrankaFormatedOIB_1">  DESTILERIJA d.o.o. za proizvodnju, OIB 02267491884</derivirana_varijabla>
  </DomainObject.Predmet.ProtustrankaFormatedOIB>
  <DomainObject.Predmet.ProtustrankaFormatedWithAdress>
    <izvorni_sadrzaj> DESTILERIJA d.o.o. za proizvodnju, Kolodvorska 4/a, 49247 Zlatar-Bistrica</izvorni_sadrzaj>
    <derivirana_varijabla naziv="DomainObject.Predmet.ProtustrankaFormatedWithAdress_1"> DESTILERIJA d.o.o. za proizvodnju, Kolodvorska 4/a, 49247 Zlatar-Bistrica</derivirana_varijabla>
  </DomainObject.Predmet.ProtustrankaFormatedWithAdress>
  <DomainObject.Predmet.ProtustrankaFormatedWithAdressOIB>
    <izvorni_sadrzaj> DESTILERIJA d.o.o. za proizvodnju, OIB 02267491884, Kolodvorska 4/a, 49247 Zlatar-Bistrica</izvorni_sadrzaj>
    <derivirana_varijabla naziv="DomainObject.Predmet.ProtustrankaFormatedWithAdressOIB_1"> DESTILERIJA d.o.o. za proizvodnju, OIB 02267491884, Kolodvorska 4/a, 49247 Zlatar-Bistrica</derivirana_varijabla>
  </DomainObject.Predmet.ProtustrankaFormatedWithAdressOIB>
  <DomainObject.Predmet.ProtustrankaWithAdress>
    <izvorni_sadrzaj>DESTILERIJA d.o.o. za proizvodnju Kolodvorska 4/a, 49247 Zlatar-Bistrica</izvorni_sadrzaj>
    <derivirana_varijabla naziv="DomainObject.Predmet.ProtustrankaWithAdress_1">DESTILERIJA d.o.o. za proizvodnju Kolodvorska 4/a, 49247 Zlatar-Bistrica</derivirana_varijabla>
  </DomainObject.Predmet.ProtustrankaWithAdress>
  <DomainObject.Predmet.ProtustrankaWithAdressOIB>
    <izvorni_sadrzaj>DESTILERIJA d.o.o. za proizvodnju, OIB 02267491884, Kolodvorska 4/a, 49247 Zlatar-Bistrica</izvorni_sadrzaj>
    <derivirana_varijabla naziv="DomainObject.Predmet.ProtustrankaWithAdressOIB_1">DESTILERIJA d.o.o. za proizvodnju, OIB 02267491884, Kolodvorska 4/a, 49247 Zlatar-Bistrica</derivirana_varijabla>
  </DomainObject.Predmet.ProtustrankaWithAdressOIB>
  <DomainObject.Predmet.ProtustrankaNazivFormated>
    <izvorni_sadrzaj>DESTILERIJA d.o.o. za proizvodnju</izvorni_sadrzaj>
    <derivirana_varijabla naziv="DomainObject.Predmet.ProtustrankaNazivFormated_1">DESTILERIJA d.o.o. za proizvodnju</derivirana_varijabla>
  </DomainObject.Predmet.ProtustrankaNazivFormated>
  <DomainObject.Predmet.ProtustrankaNazivFormatedOIB>
    <izvorni_sadrzaj>DESTILERIJA d.o.o. za proizvodnju, OIB 02267491884</izvorni_sadrzaj>
    <derivirana_varijabla naziv="DomainObject.Predmet.ProtustrankaNazivFormatedOIB_1">DESTILERIJA d.o.o. za proizvodnju, OIB 02267491884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Josip Grošeta; Ivan Glamuzina</izvorni_sadrzaj>
    <derivirana_varijabla naziv="DomainObject.Predmet.StrankaFormated_1">  Raiffeisenbank Austria d.d. zastupanog po punomoćniku Josip Grošeta; Ivan Glamuzina</derivirana_varijabla>
  </DomainObject.Predmet.StrankaFormated>
  <DomainObject.Predmet.StrankaFormatedOIB>
    <izvorni_sadrzaj>  Raiffeisenbank Austria d.d., OIB 53056966535 zastupanog po punomoćniku Josip Grošeta; Ivan Glamuzina</izvorni_sadrzaj>
    <derivirana_varijabla naziv="DomainObject.Predmet.StrankaFormatedOIB_1">  Raiffeisenbank Austria d.d., OIB 53056966535 zastupanog po punomoćniku Josip Grošeta; Ivan Glamuzina</derivirana_varijabla>
  </DomainObject.Predmet.StrankaFormatedOIB>
  <DomainObject.Predmet.StrankaFormatedWithAdress>
    <izvorni_sadrzaj> Raiffeisenbank Austria d.d., Petrinjska 59, Zagreb zastupanog po punomoćniku Josip Grošeta; Ivan Glamuzina</izvorni_sadrzaj>
    <derivirana_varijabla naziv="DomainObject.Predmet.StrankaFormatedWithAdress_1"> Raiffeisenbank Austria d.d., Petrinjska 59, Zagreb zastupanog po punomoćniku Josip Grošeta; Ivan Glamuzina</derivirana_varijabla>
  </DomainObject.Predmet.StrankaFormatedWithAdress>
  <DomainObject.Predmet.StrankaFormatedWithAdressOIB>
    <izvorni_sadrzaj> Raiffeisenbank Austria d.d., OIB 53056966535, Petrinjska 59, Zagreb zastupanog po punomoćniku Josip Grošeta; Ivan Glamuzina</izvorni_sadrzaj>
    <derivirana_varijabla naziv="DomainObject.Predmet.StrankaFormatedWithAdressOIB_1"> Raiffeisenbank Austria d.d., OIB 53056966535, Petrinjska 59, Zagreb zastupanog po punomoćniku Josip Grošeta; Ivan Glamuzina</derivirana_varijabla>
  </DomainObject.Predmet.StrankaFormatedWithAdressOIB>
  <DomainObject.Predmet.StrankaWithAdress>
    <izvorni_sadrzaj>Raiffeisenbank Austria d.d. Petrinjska 59,Zagreb</izvorni_sadrzaj>
    <derivirana_varijabla naziv="DomainObject.Predmet.StrankaWithAdress_1">Raiffeisenbank Austria d.d. Petrinjska 59,Zagreb</derivirana_varijabla>
  </DomainObject.Predmet.StrankaWithAdress>
  <DomainObject.Predmet.StrankaWithAdressOIB>
    <izvorni_sadrzaj>Raiffeisenbank Austria d.d., OIB 53056966535, Petrinjska 59,Zagreb</izvorni_sadrzaj>
    <derivirana_varijabla naziv="DomainObject.Predmet.StrankaWithAdressOIB_1">Raiffeisenbank Austria d.d., OIB 53056966535, Petrinjska 59,Zagreb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Raiffeisenbank Austria d.d. zastupanog po punomoćniku Josip Grošeta; Ivan Glamuzina</item>
    </izvorni_sadrzaj>
    <derivirana_varijabla naziv="DomainObject.Predmet.StrankaListFormated_1">
      <item>Raiffeisenbank Austria d.d. zastupanog po punomoćniku Josip Grošeta; Ivan Glamuzina</item>
    </derivirana_varijabla>
  </DomainObject.Predmet.StrankaListFormated>
  <DomainObject.Predmet.StrankaListFormatedOIB>
    <izvorni_sadrzaj>
      <item>Raiffeisenbank Austria d.d., OIB 53056966535 zastupanog po punomoćniku Josip Grošeta; Ivan Glamuzina</item>
    </izvorni_sadrzaj>
    <derivirana_varijabla naziv="DomainObject.Predmet.StrankaListFormatedOIB_1">
      <item>Raiffeisenbank Austria d.d., OIB 53056966535 zastupanog po punomoćniku Josip Grošeta; Ivan Glamuzina</item>
    </derivirana_varijabla>
  </DomainObject.Predmet.StrankaListFormatedOIB>
  <DomainObject.Predmet.StrankaListFormatedWithAdress>
    <izvorni_sadrzaj>
      <item>Raiffeisenbank Austria d.d., Petrinjska 59, Zagreb zastupanog po punomoćniku Josip Grošeta; Ivan Glamuzina</item>
    </izvorni_sadrzaj>
    <derivirana_varijabla naziv="DomainObject.Predmet.StrankaListFormatedWithAdress_1">
      <item>Raiffeisenbank Austria d.d., Petrinjska 59, Zagreb zastupanog po punomoćniku Josip Grošeta; Ivan Glamuzina</item>
    </derivirana_varijabla>
  </DomainObject.Predmet.StrankaListFormatedWithAdress>
  <DomainObject.Predmet.StrankaListFormatedWithAdressOIB>
    <izvorni_sadrzaj>
      <item>Raiffeisenbank Austria d.d., OIB 53056966535, Petrinjska 59, Zagreb zastupanog po punomoćniku Josip Grošeta; Ivan Glamuzina</item>
    </izvorni_sadrzaj>
    <derivirana_varijabla naziv="DomainObject.Predmet.StrankaListFormatedWithAdressOIB_1">
      <item>Raiffeisenbank Austria d.d., OIB 53056966535, Petrinjska 59, Zagreb zastupanog po punomoćniku Josip Grošeta; Ivan Glamuzina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DESTILERIJA d.o.o. za proizvodnju</item>
    </izvorni_sadrzaj>
    <derivirana_varijabla naziv="DomainObject.Predmet.ProtuStrankaListFormated_1">
      <item>DESTILERIJA d.o.o. za proizvodnju</item>
    </derivirana_varijabla>
  </DomainObject.Predmet.ProtuStrankaListFormated>
  <DomainObject.Predmet.ProtuStrankaListFormatedOIB>
    <izvorni_sadrzaj>
      <item>DESTILERIJA d.o.o. za proizvodnju, OIB 02267491884</item>
    </izvorni_sadrzaj>
    <derivirana_varijabla naziv="DomainObject.Predmet.ProtuStrankaListFormatedOIB_1">
      <item>DESTILERIJA d.o.o. za proizvodnju, OIB 02267491884</item>
    </derivirana_varijabla>
  </DomainObject.Predmet.ProtuStrankaListFormatedOIB>
  <DomainObject.Predmet.ProtuStrankaListFormatedWithAdress>
    <izvorni_sadrzaj>
      <item>DESTILERIJA d.o.o. za proizvodnju, Kolodvorska 4/a, 49247 Zlatar-Bistrica</item>
    </izvorni_sadrzaj>
    <derivirana_varijabla naziv="DomainObject.Predmet.ProtuStrankaListFormatedWithAdress_1">
      <item>DESTILERIJA d.o.o. za proizvodnju, Kolodvorska 4/a, 49247 Zlatar-Bistrica</item>
    </derivirana_varijabla>
  </DomainObject.Predmet.ProtuStrankaListFormatedWithAdress>
  <DomainObject.Predmet.ProtuStrankaListFormatedWithAdressOIB>
    <izvorni_sadrzaj>
      <item>DESTILERIJA d.o.o. za proizvodnju, OIB 02267491884, Kolodvorska 4/a, 49247 Zlatar-Bistrica</item>
    </izvorni_sadrzaj>
    <derivirana_varijabla naziv="DomainObject.Predmet.ProtuStrankaListFormatedWithAdressOIB_1">
      <item>DESTILERIJA d.o.o. za proizvodnju, OIB 02267491884, Kolodvorska 4/a, 49247 Zlatar-Bistrica</item>
    </derivirana_varijabla>
  </DomainObject.Predmet.ProtuStrankaListFormatedWithAdressOIB>
  <DomainObject.Predmet.ProtuStrankaListNazivFormated>
    <izvorni_sadrzaj>
      <item>DESTILERIJA d.o.o. za proizvodnju</item>
    </izvorni_sadrzaj>
    <derivirana_varijabla naziv="DomainObject.Predmet.ProtuStrankaListNazivFormated_1">
      <item>DESTILERIJA d.o.o. za proizvodnju</item>
    </derivirana_varijabla>
  </DomainObject.Predmet.ProtuStrankaListNazivFormated>
  <DomainObject.Predmet.ProtuStrankaListNazivFormatedOIB>
    <izvorni_sadrzaj>
      <item>DESTILERIJA d.o.o. za proizvodnju, OIB 02267491884</item>
    </izvorni_sadrzaj>
    <derivirana_varijabla naziv="DomainObject.Predmet.ProtuStrankaListNazivFormatedOIB_1">
      <item>DESTILERIJA d.o.o. za proizvodnju, OIB 02267491884</item>
    </derivirana_varijabla>
  </DomainObject.Predmet.ProtuStrankaListNazivFormatedOIB>
  <DomainObject.Predmet.OstaliListFormated>
    <izvorni_sadrzaj>
      <item>Hrvoje Šimić</item>
      <item>Josip Grošeta punomoćnik sudionika u postupku Raiffeisenbank Austria d.d.</item>
      <item>Ivan Glamuzina punomoćnik sudionika u postupku Raiffeisenbank Austria d.d.</item>
      <item>Ante Dragičević</item>
    </izvorni_sadrzaj>
    <derivirana_varijabla naziv="DomainObject.Predmet.OstaliListFormated_1">
      <item>Hrvoje Šimić</item>
      <item>Josip Grošeta punomoćnik sudionika u postupku Raiffeisenbank Austria d.d.</item>
      <item>Ivan Glamuzina punomoćnik sudionika u postupku Raiffeisenbank Austria d.d.</item>
      <item>Ante Dragičević</item>
    </derivirana_varijabla>
  </DomainObject.Predmet.OstaliListFormated>
  <DomainObject.Predmet.OstaliListFormatedOIB>
    <izvorni_sadrzaj>
      <item>Hrvoje Šimić, OIB 45735250142</item>
      <item>Josip Grošeta punomoćnik sudionika u postupku Raiffeisenbank Austria d.d.</item>
      <item>Ivan Glamuzina punomoćnik sudionika u postupku Raiffeisenbank Austria d.d.</item>
      <item>Ante Dragičević, OIB 74126068971</item>
    </izvorni_sadrzaj>
    <derivirana_varijabla naziv="DomainObject.Predmet.OstaliListFormatedOIB_1">
      <item>Hrvoje Šimić, OIB 45735250142</item>
      <item>Josip Grošeta punomoćnik sudionika u postupku Raiffeisenbank Austria d.d.</item>
      <item>Ivan Glamuzina punomoćnik sudionika u postupku Raiffeisenbank Austria d.d.</item>
      <item>Ante Dragičević, OIB 74126068971</item>
    </derivirana_varijabla>
  </DomainObject.Predmet.OstaliListFormatedOIB>
  <DomainObject.Predmet.OstaliListFormatedWithAdress>
    <izvorni_sadrzaj>
      <item>Hrvoje Šimić, Bleiweisova 27, 10000 Zagreb</item>
      <item>Josip Grošeta, Krajiška 27, 10000 Zagreb punomoćnik sudionika u postupku Raiffeisenbank Austria d.d.</item>
      <item>Ivan Glamuzina, Krajiška 27, 10000 Zagreb punomoćnik sudionika u postupku Raiffeisenbank Austria d.d.</item>
      <item>Ante Dragičević, Zadarska 77, 10000 Zagreb</item>
    </izvorni_sadrzaj>
    <derivirana_varijabla naziv="DomainObject.Predmet.OstaliListFormatedWithAdress_1">
      <item>Hrvoje Šimić, Bleiweisova 27, 10000 Zagreb</item>
      <item>Josip Grošeta, Krajiška 27, 10000 Zagreb punomoćnik sudionika u postupku Raiffeisenbank Austria d.d.</item>
      <item>Ivan Glamuzina, Krajiška 27, 10000 Zagreb punomoćnik sudionika u postupku Raiffeisenbank Austria d.d.</item>
      <item>Ante Dragičević, Zadarska 77, 10000 Zagreb</item>
    </derivirana_varijabla>
  </DomainObject.Predmet.OstaliListFormatedWithAdress>
  <DomainObject.Predmet.OstaliListFormatedWithAdressOIB>
    <izvorni_sadrzaj>
      <item>Hrvoje Šimić, OIB 45735250142, Bleiweisova 27, 10000 Zagreb</item>
      <item>Josip Grošeta, Krajiška 27, 10000 Zagreb punomoćnik sudionika u postupku Raiffeisenbank Austria d.d.</item>
      <item>Ivan Glamuzina, Krajiška 27, 10000 Zagreb punomoćnik sudionika u postupku Raiffeisenbank Austria d.d.</item>
      <item>Ante Dragičević, OIB 74126068971, Zadarska 77, 10000 Zagreb</item>
    </izvorni_sadrzaj>
    <derivirana_varijabla naziv="DomainObject.Predmet.OstaliListFormatedWithAdressOIB_1">
      <item>Hrvoje Šimić, OIB 45735250142, Bleiweisova 27, 10000 Zagreb</item>
      <item>Josip Grošeta, Krajiška 27, 10000 Zagreb punomoćnik sudionika u postupku Raiffeisenbank Austria d.d.</item>
      <item>Ivan Glamuzina, Krajiška 27, 10000 Zagreb punomoćnik sudionika u postupku Raiffeisenbank Austria d.d.</item>
      <item>Ante Dragičević, OIB 74126068971, Zadarska 77, 10000 Zagreb</item>
    </derivirana_varijabla>
  </DomainObject.Predmet.OstaliListFormatedWithAdressOIB>
  <DomainObject.Predmet.OstaliListNazivFormated>
    <izvorni_sadrzaj>
      <item>Hrvoje Šimić</item>
      <item>Josip Grošeta</item>
      <item>Ivan Glamuzina</item>
      <item>Ante Dragičević</item>
    </izvorni_sadrzaj>
    <derivirana_varijabla naziv="DomainObject.Predmet.OstaliListNazivFormated_1">
      <item>Hrvoje Šimić</item>
      <item>Josip Grošeta</item>
      <item>Ivan Glamuzina</item>
      <item>Ante Dragičević</item>
    </derivirana_varijabla>
  </DomainObject.Predmet.OstaliListNazivFormated>
  <DomainObject.Predmet.OstaliListNazivFormatedOIB>
    <izvorni_sadrzaj>
      <item>Hrvoje Šimić, OIB 45735250142</item>
      <item>Josip Grošeta</item>
      <item>Ivan Glamuzina</item>
      <item>Ante Dragičević, OIB 74126068971</item>
    </izvorni_sadrzaj>
    <derivirana_varijabla naziv="DomainObject.Predmet.OstaliListNazivFormatedOIB_1">
      <item>Hrvoje Šimić, OIB 45735250142</item>
      <item>Josip Grošeta</item>
      <item>Ivan Glamuzina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St-1135/2012-47</izvorni_sadrzaj>
    <derivirana_varijabla naziv="DomainObject.PoslovniBrojDokumenta_1">St-1135/2012-47</derivirana_varijabla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DESTILERIJA d.o.o. za proizvodnju</izvorni_sadrzaj>
    <derivirana_varijabla naziv="DomainObject.Predmet.ProtustrankaIDrugi_1">DESTILERIJA d.o.o. za proizvodnju</derivirana_varijabla>
  </DomainObject.Predmet.ProtustrankaIDrugi>
  <DomainObject.Predmet.StrankaIDrugiAdressOIB>
    <izvorni_sadrzaj>Raiffeisenbank Austria d.d., OIB 53056966535, Petrinjska 59, Zagreb</izvorni_sadrzaj>
    <derivirana_varijabla naziv="DomainObject.Predmet.StrankaIDrugiAdressOIB_1">Raiffeisenbank Austria d.d., OIB 53056966535, Petrinjska 59, Zagreb</derivirana_varijabla>
  </DomainObject.Predmet.StrankaIDrugiAdressOIB>
  <DomainObject.Predmet.ProtustrankaIDrugiAdressOIB>
    <izvorni_sadrzaj>DESTILERIJA d.o.o. za proizvodnju, OIB 02267491884, Kolodvorska 4/a, 49247 Zlatar-Bistrica</izvorni_sadrzaj>
    <derivirana_varijabla naziv="DomainObject.Predmet.ProtustrankaIDrugiAdressOIB_1">DESTILERIJA d.o.o. za proizvodnju, OIB 02267491884, Kolodvorska 4/a,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DESTILERIJA d.o.o. za proizvodnju</item>
      <item>Hrvoje Šimić</item>
      <item>Josip Grošeta</item>
      <item>Ivan Glamuzina</item>
      <item>Ante Dragičević</item>
    </izvorni_sadrzaj>
    <derivirana_varijabla naziv="DomainObject.Predmet.SudioniciListNaziv_1">
      <item>Raiffeisenbank Austria d.d.</item>
      <item>DESTILERIJA d.o.o. za proizvodnju</item>
      <item>Hrvoje Šimić</item>
      <item>Josip Grošeta</item>
      <item>Ivan Glamuzina</item>
      <item>Ante Dragičević</item>
    </derivirana_varijabla>
  </DomainObject.Predmet.SudioniciListNaziv>
  <DomainObject.Predmet.SudioniciListAdressOIB>
    <izvorni_sadrzaj>
      <item>Raiffeisenbank Austria d.d., OIB 53056966535, Petrinjska 59,Zagreb</item>
      <item>DESTILERIJA d.o.o. za proizvodnju, OIB 02267491884, Kolodvorska 4/a,49247 Zlatar-Bistrica</item>
      <item>Hrvoje Šimić, OIB 45735250142, Bleiweisova 27,10000 Zagreb</item>
      <item>Josip Grošeta, Krajiška 27,10000 Zagreb</item>
      <item>Ivan Glamuzina, Krajiška 27,10000 Zagreb</item>
      <item>Ante Dragičević, OIB 74126068971, Zadarska 77,10000 Zagreb</item>
    </izvorni_sadrzaj>
    <derivirana_varijabla naziv="DomainObject.Predmet.SudioniciListAdressOIB_1">
      <item>Raiffeisenbank Austria d.d., OIB 53056966535, Petrinjska 59,Zagreb</item>
      <item>DESTILERIJA d.o.o. za proizvodnju, OIB 02267491884, Kolodvorska 4/a,49247 Zlatar-Bistrica</item>
      <item>Hrvoje Šimić, OIB 45735250142, Bleiweisova 27,10000 Zagreb</item>
      <item>Josip Grošeta, Krajiška 27,10000 Zagreb</item>
      <item>Ivan Glamuzina, Krajiška 27,10000 Zagreb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02267491884</item>
      <item>, OIB 45735250142</item>
      <item>, OIB null</item>
      <item>, OIB null</item>
      <item>, OIB 74126068971</item>
    </izvorni_sadrzaj>
    <derivirana_varijabla naziv="DomainObject.Predmet.SudioniciListNazivOIB_1">
      <item>, OIB 53056966535</item>
      <item>, OIB 02267491884</item>
      <item>, OIB 45735250142</item>
      <item>, OIB null</item>
      <item>, OIB null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5BE4C8-D3AB-401E-8F7C-A3220F56AC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1365</properties:Characters>
  <properties:Lines>39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2015-12-31T10:36:00Z</dcterms:created>
  <dc:creator>rsticn</dc:creator>
  <cp:lastModifiedBy>Ana Brlek</cp:lastModifiedBy>
  <cp:lastPrinted>2016-01-04T07:58:00Z</cp:lastPrinted>
  <dcterms:modified xmlns:xsi="http://www.w3.org/2001/XMLSchema-instance" xsi:type="dcterms:W3CDTF">2016-01-04T07:58:00Z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St-1135/2012-47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