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7ee1" w14:paraId="d167ee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A7F42">
        <w:t>856/2015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FA7F42" w:rsidR="007046CC">
      <w:pPr>
        <w:jc w:val="both"/>
      </w:pPr>
      <w:r>
        <w:t xml:space="preserve">Trgovački sud u Zadru, Stalna služba u Šibeniku, </w:t>
      </w:r>
      <w:r w:rsidR="00662C38">
        <w:t xml:space="preserve">OIB: 36970464653 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FA7F42">
        <w:t>RUŽA HRVATSKA, uslužna braniteljska zadruga, Žirje, Ulica II 25b, MBS: 110033381, OIB: 53737047157</w:t>
      </w:r>
      <w:r w:rsidR="00795626">
        <w:t>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 w:rsidR="00FA7F42">
        <w:t xml:space="preserve">, </w:t>
      </w:r>
      <w:r>
        <w:t>o</w:t>
      </w:r>
      <w:r w:rsidR="00FA7F42">
        <w:t>d</w:t>
      </w:r>
      <w:r>
        <w:t xml:space="preserve"> dana </w:t>
      </w:r>
      <w:r w:rsidR="00662C38">
        <w:t>23. Siječnja 2017</w:t>
      </w:r>
      <w:r>
        <w:t xml:space="preserve">. </w:t>
      </w:r>
      <w:r w:rsidR="00FA7F42">
        <w:t>G</w:t>
      </w:r>
      <w:r>
        <w:t>odine</w:t>
      </w:r>
      <w:r w:rsidR="00FA7F42">
        <w:t xml:space="preserve"> </w:t>
      </w:r>
    </w:p>
    <w:p w:rsidRDefault="007046CC" w:rsidP="00FA7F42" w:rsidR="007046CC">
      <w:pPr>
        <w:jc w:val="both"/>
      </w:pPr>
    </w:p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662C38" w:rsidR="007046CC">
      <w:pPr>
        <w:ind w:left="708"/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A7F42">
        <w:t>RUŽA HRVATSKA, uslužna braniteljska zadruga, Žirje, Ulica II 25b, MBS: 110033381, OIB: 53737047157</w:t>
      </w:r>
      <w:r w:rsidR="00795626">
        <w:t xml:space="preserve">, </w:t>
      </w:r>
      <w:r w:rsidR="008F44FE">
        <w:t xml:space="preserve"> </w:t>
      </w:r>
      <w:r w:rsidR="007046CC">
        <w:t xml:space="preserve">sa danom </w:t>
      </w:r>
      <w:r w:rsidR="00662C38">
        <w:t>23. Siječnja 2017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662C38" w:rsidR="007046CC">
      <w:pPr>
        <w:ind w:left="708"/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FA7F42">
        <w:t>Tomislav Čoga iz Zagreba, Vranovinski ogranak I 2, OIB: 82870226709.</w:t>
      </w:r>
    </w:p>
    <w:p w:rsidRDefault="007046CC" w:rsidP="007046CC" w:rsidR="007046CC"/>
    <w:p w:rsidRDefault="007046CC" w:rsidP="00662C38" w:rsidR="007046CC">
      <w:pPr>
        <w:ind w:left="708"/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FA7F42">
        <w:t>RUŽA HRVATSKA, uslužna braniteljska zadruga, Žirje, Ulica II 25b, MBS: 110033381, OIB: 53737047157</w:t>
      </w:r>
      <w:r w:rsidR="00795626">
        <w:t xml:space="preserve">, </w:t>
      </w:r>
      <w:r>
        <w:t xml:space="preserve">sa danom </w:t>
      </w:r>
      <w:r w:rsidR="00662C38">
        <w:t>23. Siječnja 2017</w:t>
      </w:r>
      <w:r>
        <w:t>. godine.</w:t>
      </w:r>
    </w:p>
    <w:p w:rsidRDefault="007046CC" w:rsidP="007046CC" w:rsidR="007046CC"/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662C38" w:rsidP="00662C38" w:rsidR="00662C38" w:rsidRPr="00EC11AD">
      <w:pPr>
        <w:ind w:left="720"/>
        <w:jc w:val="both"/>
      </w:pPr>
    </w:p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662C38" w:rsidP="00662C38" w:rsidR="00662C38"/>
    <w:p w:rsidRDefault="00EB4DE6" w:rsidP="007046CC" w:rsidR="00EB4DE6"/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FA7F42">
        <w:t>07. Prosinca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DA756E" w:rsidRPr="00DA756E">
        <w:t>UDRUGA ZA ODRŽIVI RAZVOJ I KULTURNU PROMOCIJU ŠIBENSKOG DOCA, Ulica prvoboraca 14, Šibenik, OIB: 11343380125</w:t>
      </w:r>
      <w:r w:rsidR="00795626">
        <w:t>.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FA7F42">
        <w:t>856/2015</w:t>
      </w:r>
      <w:r w:rsidR="007046CC">
        <w:t xml:space="preserve"> od dana </w:t>
      </w:r>
      <w:r w:rsidR="00795626">
        <w:t>1</w:t>
      </w:r>
      <w:r w:rsidR="00DA756E">
        <w:t>5</w:t>
      </w:r>
      <w:r w:rsidR="007046CC">
        <w:t xml:space="preserve">. </w:t>
      </w:r>
      <w:r w:rsidR="00FA7F42">
        <w:t>Prosinca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795626">
        <w:t>1</w:t>
      </w:r>
      <w:r w:rsidR="00DA756E">
        <w:t>5</w:t>
      </w:r>
      <w:r w:rsidR="003038A0">
        <w:t xml:space="preserve">. </w:t>
      </w:r>
      <w:r w:rsidR="00FA7F42">
        <w:t>Prosinca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662C38">
        <w:t>23. Siječnja 2017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</w:t>
      </w:r>
      <w:r w:rsidR="00F41898">
        <w:t>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662C38">
        <w:t>registar udruga prije i</w:t>
      </w:r>
      <w:r>
        <w:t xml:space="preserve"> po pravomoćnosti</w:t>
      </w:r>
    </w:p>
    <w:p w:rsidRDefault="008662B9" w:rsidP="007046CC" w:rsidR="007046CC">
      <w:r>
        <w:lastRenderedPageBreak/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DE76C3" w:rsidR="00CB4E7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79B" w:rsidP="00EB4DE6" w:rsidR="00A7379B">
      <w:r>
        <w:separator/>
      </w:r>
    </w:p>
  </w:endnote>
  <w:endnote w:id="0" w:type="continuationSeparator">
    <w:p w:rsidRDefault="00A7379B" w:rsidP="00EB4DE6" w:rsidR="00A7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79B" w:rsidP="00EB4DE6" w:rsidR="00A7379B">
      <w:r>
        <w:separator/>
      </w:r>
    </w:p>
  </w:footnote>
  <w:footnote w:id="0" w:type="continuationSeparator">
    <w:p w:rsidRDefault="00A7379B" w:rsidP="00EB4DE6" w:rsidR="00A73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763299"/>
      <w:docPartObj>
        <w:docPartGallery w:val="Page Numbers (Top of Page)"/>
        <w:docPartUnique/>
      </w:docPartObj>
    </w:sdtPr>
    <w:sdtEndPr/>
    <w:sdtContent>
      <w:p w:rsidRDefault="00DE76C3" w:rsidR="00DE76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1E8">
          <w:rPr>
            <w:noProof/>
          </w:rPr>
          <w:t>3</w:t>
        </w:r>
        <w:r>
          <w:fldChar w:fldCharType="end"/>
        </w:r>
      </w:p>
    </w:sdtContent>
  </w:sdt>
  <w:p w:rsidRDefault="00EB4DE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4986924"/>
      <w:docPartObj>
        <w:docPartGallery w:val="Page Numbers (Top of Page)"/>
        <w:docPartUnique/>
      </w:docPartObj>
    </w:sdtPr>
    <w:sdtEndPr/>
    <w:sdtContent>
      <w:p w:rsidRDefault="00DE76C3" w:rsidR="00DE76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E76C3" w:rsidR="00DE7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071E9F"/>
    <w:multiLevelType w:val="hybridMultilevel"/>
    <w:tmpl w:val="43F4732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97335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D6CF2"/>
    <w:rsid w:val="005D784B"/>
    <w:rsid w:val="005E392A"/>
    <w:rsid w:val="00640F3D"/>
    <w:rsid w:val="00641917"/>
    <w:rsid w:val="00662C38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9562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8F44FE"/>
    <w:rsid w:val="009229A6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7379B"/>
    <w:rsid w:val="00AC5066"/>
    <w:rsid w:val="00AE6B36"/>
    <w:rsid w:val="00AF581A"/>
    <w:rsid w:val="00B73BD2"/>
    <w:rsid w:val="00B903AA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51E8"/>
    <w:rsid w:val="00D16FDE"/>
    <w:rsid w:val="00D3065F"/>
    <w:rsid w:val="00D33A5E"/>
    <w:rsid w:val="00DA756E"/>
    <w:rsid w:val="00DB7BC7"/>
    <w:rsid w:val="00DE76C3"/>
    <w:rsid w:val="00E04CB1"/>
    <w:rsid w:val="00E113E9"/>
    <w:rsid w:val="00E1175B"/>
    <w:rsid w:val="00E83EE3"/>
    <w:rsid w:val="00EB4DE6"/>
    <w:rsid w:val="00EC15DD"/>
    <w:rsid w:val="00EF3B96"/>
    <w:rsid w:val="00F2096A"/>
    <w:rsid w:val="00F41898"/>
    <w:rsid w:val="00F85021"/>
    <w:rsid w:val="00FA7F42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- 29.6.16.</izvorni_sadrzaj>
    <derivirana_varijabla naziv="DomainObject.Predmet.PrimjedbaSuca_1">- uvid - 29.6.16.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HRVATSKA, uslužna braniteljska zadruga</izvorni_sadrzaj>
    <derivirana_varijabla naziv="DomainObject.Predmet.ProtustrankaFormated_1">  RUŽA HRVATSKA, uslužna braniteljska zadruga</derivirana_varijabla>
  </DomainObject.Predmet.ProtustrankaFormated>
  <DomainObject.Predmet.ProtustrankaFormatedOIB>
    <izvorni_sadrzaj>  RUŽA HRVATSKA, uslužna braniteljska zadruga, OIB 53737047157</izvorni_sadrzaj>
    <derivirana_varijabla naziv="DomainObject.Predmet.ProtustrankaFormatedOIB_1">  RUŽA HRVATSKA, uslužna braniteljska zadruga, OIB 53737047157</derivirana_varijabla>
  </DomainObject.Predmet.ProtustrankaFormatedOIB>
  <DomainObject.Predmet.ProtustrankaFormatedWithAdress>
    <izvorni_sadrzaj> RUŽA HRVATSKA, uslužna braniteljska zadruga, Ulica II 25b , 22236 Žirje</izvorni_sadrzaj>
    <derivirana_varijabla naziv="DomainObject.Predmet.ProtustrankaFormatedWithAdress_1"> RUŽA HRVATSKA, uslužna braniteljska zadruga, Ulica II 25b , 22236 Žirje</derivirana_varijabla>
  </DomainObject.Predmet.ProtustrankaFormatedWithAdress>
  <DomainObject.Predmet.ProtustrankaFormatedWithAdressOIB>
    <izvorni_sadrzaj> RUŽA HRVATSKA, uslužna braniteljska zadruga, OIB 53737047157, Ulica II 25b , 22236 Žirje</izvorni_sadrzaj>
    <derivirana_varijabla naziv="DomainObject.Predmet.ProtustrankaFormatedWithAdressOIB_1"> RUŽA HRVATSKA, uslužna braniteljska zadruga, OIB 53737047157, Ulica II 25b , 22236 Žirje</derivirana_varijabla>
  </DomainObject.Predmet.ProtustrankaFormatedWithAdressOIB>
  <DomainObject.Predmet.ProtustrankaWithAdress>
    <izvorni_sadrzaj>RUŽA HRVATSKA, uslužna braniteljska zadruga Ulica II 25b , 22236 Žirje</izvorni_sadrzaj>
    <derivirana_varijabla naziv="DomainObject.Predmet.ProtustrankaWithAdress_1">RUŽA HRVATSKA, uslužna braniteljska zadruga Ulica II 25b , 22236 Žirje</derivirana_varijabla>
  </DomainObject.Predmet.ProtustrankaWithAdress>
  <DomainObject.Predmet.ProtustrankaWithAdressOIB>
    <izvorni_sadrzaj>RUŽA HRVATSKA, uslužna braniteljska zadruga, OIB 53737047157, Ulica II 25b , 22236 Žirje</izvorni_sadrzaj>
    <derivirana_varijabla naziv="DomainObject.Predmet.ProtustrankaWithAdressOIB_1">RUŽA HRVATSKA, uslužna braniteljska zadruga, OIB 53737047157, Ulica II 25b , 22236 Žirje</derivirana_varijabla>
  </DomainObject.Predmet.ProtustrankaWithAdressOIB>
  <DomainObject.Predmet.ProtustrankaNazivFormated>
    <izvorni_sadrzaj>RUŽA HRVATSKA, uslužna braniteljska zadruga</izvorni_sadrzaj>
    <derivirana_varijabla naziv="DomainObject.Predmet.ProtustrankaNazivFormated_1">RUŽA HRVATSKA, uslužna braniteljska zadruga</derivirana_varijabla>
  </DomainObject.Predmet.ProtustrankaNazivFormated>
  <DomainObject.Predmet.ProtustrankaNazivFormatedOIB>
    <izvorni_sadrzaj>RUŽA HRVATSKA, uslužna braniteljska zadruga, OIB 53737047157</izvorni_sadrzaj>
    <derivirana_varijabla naziv="DomainObject.Predmet.ProtustrankaNazivFormatedOIB_1">RUŽA HRVATSKA, uslužna braniteljska zadruga, OIB 53737047157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 HRVATSKA, uslužna braniteljska zadruga</item>
    </izvorni_sadrzaj>
    <derivirana_varijabla naziv="DomainObject.Predmet.ProtuStrankaListFormated_1">
      <item>RUŽA HRVATSKA, uslužna braniteljska zadruga</item>
    </derivirana_varijabla>
  </DomainObject.Predmet.ProtuStrankaListFormated>
  <DomainObject.Predmet.ProtuStrankaListFormatedOIB>
    <izvorni_sadrzaj>
      <item>RUŽA HRVATSKA, uslužna braniteljska zadruga, OIB 53737047157</item>
    </izvorni_sadrzaj>
    <derivirana_varijabla naziv="DomainObject.Predmet.ProtuStrankaListFormatedOIB_1">
      <item>RUŽA HRVATSKA, uslužna braniteljska zadruga, OIB 53737047157</item>
    </derivirana_varijabla>
  </DomainObject.Predmet.ProtuStrankaListFormatedOIB>
  <DomainObject.Predmet.ProtuStrankaListFormatedWithAdress>
    <izvorni_sadrzaj>
      <item>RUŽA HRVATSKA, uslužna braniteljska zadruga, Ulica II 25b , 22236 Žirje</item>
    </izvorni_sadrzaj>
    <derivirana_varijabla naziv="DomainObject.Predmet.ProtuStrankaListFormatedWithAdress_1">
      <item>RUŽA HRVATSKA, uslužna braniteljska zadruga, Ulica II 25b , 22236 Žirje</item>
    </derivirana_varijabla>
  </DomainObject.Predmet.ProtuStrankaListFormatedWithAdress>
  <DomainObject.Predmet.ProtuStrankaListFormatedWithAdressOIB>
    <izvorni_sadrzaj>
      <item>RUŽA HRVATSKA, uslužna braniteljska zadruga, OIB 53737047157, Ulica II 25b , 22236 Žirje</item>
    </izvorni_sadrzaj>
    <derivirana_varijabla naziv="DomainObject.Predmet.ProtuStrankaListFormatedWithAdressOIB_1">
      <item>RUŽA HRVATSKA, uslužna braniteljska zadruga, OIB 53737047157, Ulica II 25b , 22236 Žirje</item>
    </derivirana_varijabla>
  </DomainObject.Predmet.ProtuStrankaListFormatedWithAdressOIB>
  <DomainObject.Predmet.ProtuStrankaListNazivFormated>
    <izvorni_sadrzaj>
      <item>RUŽA HRVATSKA, uslužna braniteljska zadruga</item>
    </izvorni_sadrzaj>
    <derivirana_varijabla naziv="DomainObject.Predmet.ProtuStrankaListNazivFormated_1">
      <item>RUŽA HRVATSKA, uslužna braniteljska zadruga</item>
    </derivirana_varijabla>
  </DomainObject.Predmet.ProtuStrankaListNazivFormated>
  <DomainObject.Predmet.ProtuStrankaListNazivFormatedOIB>
    <izvorni_sadrzaj>
      <item>RUŽA HRVATSKA, uslužna braniteljska zadruga, OIB 53737047157</item>
    </izvorni_sadrzaj>
    <derivirana_varijabla naziv="DomainObject.Predmet.ProtuStrankaListNazivFormatedOIB_1">
      <item>RUŽA HRVATSKA, uslužna braniteljska zadruga, OIB 53737047157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 HRVATSKA, uslužna braniteljska zadruga</izvorni_sadrzaj>
    <derivirana_varijabla naziv="DomainObject.Predmet.ProtustrankaIDrugi_1">RUŽA HRVATSKA, uslužna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 HRVATSKA, uslužna braniteljska zadruga, OIB 53737047157, Ulica II 25b , 22236 Žirje</izvorni_sadrzaj>
    <derivirana_varijabla naziv="DomainObject.Predmet.ProtustrankaIDrugiAdressOIB_1">RUŽA HRVATSKA, uslužna braniteljska zadruga, OIB 53737047157, Ulica II 25b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RUŽA HRVATSKA, uslužna braniteljska zadruga</item>
    </izvorni_sadrzaj>
    <derivirana_varijabla naziv="DomainObject.Predmet.SudioniciListNaziv_1">
      <item>FINA - Podružnica Šibenik</item>
      <item>RUŽA HRVATSKA, uslužna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RUŽA HRVATSKA, uslužna braniteljska zadruga, OIB 53737047157, Ulica II 25b ,22236 Žirje</item>
    </izvorni_sadrzaj>
    <derivirana_varijabla naziv="DomainObject.Predmet.SudioniciListAdressOIB_1">
      <item>FINA - Podružnica Šibenik, OIB 85821130368, Perivoj L. Marune 1,22000 Šibenik</item>
      <item>RUŽA HRVATSKA, uslužna braniteljska zadruga, OIB 53737047157, Ulica II 25b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53737047157</item>
    </izvorni_sadrzaj>
    <derivirana_varijabla naziv="DomainObject.Predmet.SudioniciListNazivOIB_1">
      <item>, OIB 85821130368</item>
      <item>, OIB 53737047157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542</properties:Words>
  <properties:Characters>3019</properties:Characters>
  <properties:Lines>104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2017-01-23T10:35:00Z</dcterms:created>
  <dc:creator>mgulin1</dc:creator>
  <cp:lastModifiedBy>Marina Gulin</cp:lastModifiedBy>
  <cp:lastPrinted>2017-01-23T11:45:00Z</cp:lastPrinted>
  <dcterms:modified xmlns:xsi="http://www.w3.org/2001/XMLSchema-instance" xsi:type="dcterms:W3CDTF">2017-01-23T12:51:00Z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