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50e7" w14:paraId="d6c50e7" w:rsidRDefault="00A4569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4569D" w:rsidP="00A4569D" w:rsidR="00A4569D" w:rsidRPr="00A4569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A4569D">
        <w:rPr>
          <w:rFonts w:cs="Times New Roman" w:eastAsia="Arial Unicode MS"/>
          <w:b/>
          <w:bCs/>
          <w:lang w:eastAsia="hr-HR"/>
        </w:rPr>
        <w:t xml:space="preserve">    REPUBLIKA HRVATSKA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4569D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A4569D">
        <w:rPr>
          <w:rFonts w:cs="Times New Roman" w:eastAsia="Times New Roman"/>
          <w:lang w:eastAsia="hr-HR" w:val="en-AU"/>
        </w:rPr>
        <w:t xml:space="preserve">            </w:t>
      </w:r>
      <w:r w:rsidRPr="00A4569D">
        <w:rPr>
          <w:rFonts w:cs="Times New Roman" w:eastAsia="Times New Roman"/>
          <w:lang w:eastAsia="hr-HR" w:val="en-AU"/>
        </w:rPr>
        <w:tab/>
      </w:r>
      <w:r w:rsidRPr="00A4569D">
        <w:rPr>
          <w:rFonts w:cs="Times New Roman" w:eastAsia="Times New Roman"/>
          <w:lang w:eastAsia="hr-HR" w:val="en-AU"/>
        </w:rPr>
        <w:tab/>
      </w:r>
      <w:r w:rsidRPr="00A4569D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A4569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4569D">
        <w:rPr>
          <w:rFonts w:cs="Times New Roman" w:eastAsia="Times New Roman"/>
          <w:b/>
          <w:lang w:eastAsia="hr-HR" w:val="en-AU"/>
        </w:rPr>
        <w:t xml:space="preserve">: 14. </w:t>
      </w:r>
      <w:r w:rsidRPr="00A4569D">
        <w:rPr>
          <w:rFonts w:cs="Times New Roman" w:eastAsia="Times New Roman"/>
          <w:b/>
          <w:lang w:eastAsia="hr-HR"/>
        </w:rPr>
        <w:t>St-1106/2015.</w:t>
      </w:r>
    </w:p>
    <w:p w:rsidRDefault="00A4569D" w:rsidP="00A4569D" w:rsidR="00A4569D" w:rsidRPr="00A4569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4569D">
        <w:rPr>
          <w:rFonts w:cs="Times New Roman" w:eastAsia="Times New Roman"/>
          <w:b/>
          <w:szCs w:val="20"/>
          <w:lang w:eastAsia="hr-HR"/>
        </w:rPr>
        <w:t xml:space="preserve">               </w:t>
      </w:r>
      <w:proofErr w:type="spellStart"/>
      <w:r w:rsidRPr="00A4569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4569D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A4569D" w:rsidP="00A4569D" w:rsidR="00A4569D" w:rsidRPr="00A4569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4569D">
        <w:rPr>
          <w:rFonts w:cs="Times New Roman" w:eastAsia="Times New Roman"/>
          <w:b/>
          <w:szCs w:val="20"/>
          <w:lang w:eastAsia="hr-HR"/>
        </w:rPr>
        <w:t xml:space="preserve">             21 000  S P L I T</w:t>
      </w:r>
    </w:p>
    <w:p w:rsidRDefault="00A4569D" w:rsidP="00A4569D" w:rsidR="00A4569D" w:rsidRPr="00A4569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4569D" w:rsidP="00A4569D" w:rsidR="00A4569D" w:rsidRPr="00A4569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4569D" w:rsidP="00A4569D" w:rsidR="00A4569D" w:rsidRPr="00A4569D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A4569D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A4569D" w:rsidP="00A4569D" w:rsidR="00A4569D" w:rsidRPr="00A456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4569D" w:rsidP="00A4569D" w:rsidR="00A4569D" w:rsidRPr="00A4569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4569D">
        <w:rPr>
          <w:rFonts w:cs="Times New Roman" w:eastAsia="Times New Roman"/>
          <w:b/>
          <w:lang w:eastAsia="hr-HR"/>
        </w:rPr>
        <w:t>R J E Š E N J E</w:t>
      </w:r>
    </w:p>
    <w:p w:rsidRDefault="00A4569D" w:rsidP="00A4569D" w:rsidR="00A4569D" w:rsidRPr="00A4569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4569D" w:rsidP="00A4569D" w:rsidR="00A4569D" w:rsidRPr="00A4569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 w:val="en-US"/>
        </w:rPr>
      </w:pPr>
      <w:r w:rsidRPr="00A4569D">
        <w:rPr>
          <w:rFonts w:cs="Times New Roman" w:eastAsia="Times New Roman"/>
          <w:lang w:eastAsia="hr-HR" w:val="en-US"/>
        </w:rPr>
        <w:tab/>
      </w:r>
      <w:proofErr w:type="spellStart"/>
      <w:r w:rsidRPr="00A4569D">
        <w:rPr>
          <w:rFonts w:cs="Times New Roman" w:eastAsia="Times New Roman"/>
          <w:lang w:eastAsia="hr-HR" w:val="en-US"/>
        </w:rPr>
        <w:t>Trgovački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sud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4569D">
        <w:rPr>
          <w:rFonts w:cs="Times New Roman" w:eastAsia="Times New Roman"/>
          <w:lang w:eastAsia="hr-HR" w:val="en-US"/>
        </w:rPr>
        <w:t>Splitu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4569D">
        <w:rPr>
          <w:rFonts w:cs="Times New Roman" w:eastAsia="Times New Roman"/>
          <w:lang w:eastAsia="hr-HR" w:val="en-US"/>
        </w:rPr>
        <w:t>po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sudcu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Jozi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Ćaleta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4569D">
        <w:rPr>
          <w:rFonts w:cs="Times New Roman" w:eastAsia="Times New Roman"/>
          <w:lang w:eastAsia="hr-HR" w:val="en-US"/>
        </w:rPr>
        <w:t>predstečajnom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postupku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nad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dužnikom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: CETINA, </w:t>
      </w:r>
      <w:proofErr w:type="spellStart"/>
      <w:r w:rsidRPr="00A4569D">
        <w:rPr>
          <w:rFonts w:cs="Times New Roman" w:eastAsia="Times New Roman"/>
          <w:lang w:eastAsia="hr-HR" w:val="en-US"/>
        </w:rPr>
        <w:t>d.d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A4569D">
        <w:rPr>
          <w:rFonts w:cs="Times New Roman" w:eastAsia="Times New Roman"/>
          <w:lang w:eastAsia="hr-HR" w:val="en-US"/>
        </w:rPr>
        <w:t>Sinj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A4569D">
        <w:rPr>
          <w:rFonts w:cs="Times New Roman" w:eastAsia="Times New Roman"/>
          <w:lang w:eastAsia="hr-HR" w:val="en-US"/>
        </w:rPr>
        <w:t>Sinj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A4569D">
        <w:rPr>
          <w:rFonts w:cs="Times New Roman" w:eastAsia="Times New Roman"/>
          <w:lang w:eastAsia="hr-HR" w:val="en-US"/>
        </w:rPr>
        <w:t>Ulica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Miljenka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Buljana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A4569D">
        <w:rPr>
          <w:rFonts w:cs="Times New Roman" w:eastAsia="Times New Roman"/>
          <w:lang w:eastAsia="hr-HR" w:val="en-US"/>
        </w:rPr>
        <w:t>35.,</w:t>
      </w:r>
      <w:proofErr w:type="gramEnd"/>
      <w:r w:rsidRPr="00A4569D">
        <w:rPr>
          <w:rFonts w:cs="Times New Roman" w:eastAsia="Times New Roman"/>
          <w:lang w:eastAsia="hr-HR" w:val="en-US"/>
        </w:rPr>
        <w:t xml:space="preserve"> OIB: 98900394029. (</w:t>
      </w:r>
      <w:proofErr w:type="spellStart"/>
      <w:proofErr w:type="gramStart"/>
      <w:r w:rsidRPr="00A4569D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A4569D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A4569D">
        <w:rPr>
          <w:rFonts w:cs="Times New Roman" w:eastAsia="Times New Roman"/>
          <w:lang w:eastAsia="hr-HR" w:val="en-US"/>
        </w:rPr>
        <w:t>Dužnik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A4569D">
        <w:rPr>
          <w:rFonts w:cs="Times New Roman" w:eastAsia="Times New Roman"/>
          <w:lang w:eastAsia="hr-HR" w:val="en-US"/>
        </w:rPr>
        <w:t>dana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24. </w:t>
      </w:r>
      <w:proofErr w:type="spellStart"/>
      <w:proofErr w:type="gramStart"/>
      <w:r w:rsidRPr="00A4569D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A4569D">
        <w:rPr>
          <w:rFonts w:cs="Times New Roman" w:eastAsia="Times New Roman"/>
          <w:lang w:eastAsia="hr-HR" w:val="en-US"/>
        </w:rPr>
        <w:t xml:space="preserve"> 2016. </w:t>
      </w:r>
      <w:proofErr w:type="spellStart"/>
      <w:proofErr w:type="gramStart"/>
      <w:r w:rsidRPr="00A4569D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A456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4569D">
        <w:rPr>
          <w:rFonts w:cs="Times New Roman" w:eastAsia="Times New Roman"/>
          <w:lang w:eastAsia="hr-HR" w:val="en-US"/>
        </w:rPr>
        <w:t>izvanraspravno</w:t>
      </w:r>
      <w:proofErr w:type="spellEnd"/>
      <w:r w:rsidRPr="00A4569D">
        <w:rPr>
          <w:rFonts w:cs="Times New Roman" w:eastAsia="Times New Roman"/>
          <w:lang w:eastAsia="hr-HR" w:val="en-US"/>
        </w:rPr>
        <w:t>,</w:t>
      </w:r>
    </w:p>
    <w:p w:rsidRDefault="00A4569D" w:rsidP="00A4569D" w:rsidR="00A4569D" w:rsidRPr="00A456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4569D" w:rsidP="00A4569D" w:rsidR="00A4569D" w:rsidRPr="00A456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4569D" w:rsidP="00A4569D" w:rsidR="00A4569D" w:rsidRPr="00A4569D">
      <w:pPr>
        <w:spacing w:after="0"/>
        <w:jc w:val="center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>r i j e š i o    j e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 xml:space="preserve">            Odbacuju se kao podnesene nakon isteka roka za prijavljivanje prijavljena tražbina vjerovnika: MARAN, d.o.o., Split, Josipa Jovića 51., OIB: 67202619578., nadnevka: </w:t>
      </w:r>
      <w:r w:rsidRPr="00A4569D">
        <w:rPr>
          <w:rFonts w:cs="Times New Roman" w:eastAsia="Times New Roman"/>
          <w:i/>
          <w:lang w:eastAsia="hr-HR"/>
        </w:rPr>
        <w:t>Split, 22.01.2016.</w:t>
      </w:r>
      <w:r w:rsidRPr="00A4569D">
        <w:rPr>
          <w:rFonts w:cs="Times New Roman" w:eastAsia="Times New Roman"/>
          <w:lang w:eastAsia="hr-HR"/>
        </w:rPr>
        <w:t>, zaprimljena kod Financijske agencije dana 26. siječnja 2016. godine.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center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>Obrazloženje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 xml:space="preserve">Rješenje ovog Suda od 02. prosinca 2015. godine, broj gornji, otvoren je </w:t>
      </w:r>
      <w:proofErr w:type="spellStart"/>
      <w:r w:rsidRPr="00A4569D">
        <w:rPr>
          <w:rFonts w:cs="Times New Roman" w:eastAsia="Times New Roman"/>
          <w:lang w:eastAsia="hr-HR"/>
        </w:rPr>
        <w:t>predstečajni</w:t>
      </w:r>
      <w:proofErr w:type="spellEnd"/>
      <w:r w:rsidRPr="00A4569D">
        <w:rPr>
          <w:rFonts w:cs="Times New Roman" w:eastAsia="Times New Roman"/>
          <w:lang w:eastAsia="hr-HR"/>
        </w:rPr>
        <w:t xml:space="preserve"> postupak nad uvodno navedenim Dužnikom te su vjerovnici Dužnika pozvani u roku od 15. dana nakon proteka osmog dana od objave ovog rješenja na e-Oglasnoj ploči Trgovačkog suda u Splitu, na propisanom obrascu prijaviti svoje tražbine FINANCIJSKOJ AGENCIJI-Regionalni centar Split, Split, Mažuranićevo šetalište 24b., sukladno članku 36., Stečajnog zakona („Narodne novine“, br.: 71/15., dalje: SZ/15.). Vjerovnici su upozoreni kako je uz Prijavu potrebno u prijepisu priložiti isprave iz kojih tražbina proizlazi, odnosno, kojima se dokazuje te kako će Prijave tražbina podnesene nakon isteka roka za prijavljivanje, Sud rješenjem odbaciti. Navedeno je rješenje objavljeno na e-Oglasnoj ploči Suda istog dana kada je i donijeto, tj., 02. prosinca 2015. godine te je zadnji dan roka za prijavljivanje tražbina istekao dana 28. prosinca 2015. godine. 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>U izrijeci ovog rješenja navedeni Vjerovnik prijavio je tražbinu nakon isteka navedenog roka za prijavljivanje, tj., onog dana kako je to navedeno u izrijeci rješenja.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 xml:space="preserve">Člankom 36., stavak 6., SZ, propisano je: </w:t>
      </w:r>
      <w:r w:rsidRPr="00A4569D">
        <w:rPr>
          <w:rFonts w:cs="Times New Roman" w:eastAsia="Times New Roman"/>
          <w:i/>
          <w:lang w:eastAsia="hr-HR"/>
        </w:rPr>
        <w:t>Prijavu tražbine podnesenu nakon isteka roka za prijavljivanje sud će odbaciti rješenjem.</w:t>
      </w:r>
      <w:r w:rsidRPr="00A4569D">
        <w:rPr>
          <w:rFonts w:cs="Times New Roman" w:eastAsia="Times New Roman"/>
          <w:lang w:eastAsia="hr-HR"/>
        </w:rPr>
        <w:t xml:space="preserve"> 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4569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A4569D">
        <w:rPr>
          <w:rFonts w:cs="Times New Roman" w:eastAsia="Times New Roman"/>
          <w:b/>
          <w:lang w:eastAsia="hr-HR"/>
        </w:rPr>
        <w:t xml:space="preserve"> - 2 -</w:t>
      </w:r>
      <w:r w:rsidRPr="00A4569D">
        <w:rPr>
          <w:rFonts w:cs="Times New Roman" w:eastAsia="Times New Roman"/>
          <w:lang w:eastAsia="hr-HR"/>
        </w:rPr>
        <w:t xml:space="preserve">                              </w:t>
      </w:r>
      <w:r w:rsidRPr="00A4569D">
        <w:rPr>
          <w:rFonts w:cs="Times New Roman" w:eastAsia="Times New Roman"/>
          <w:b/>
          <w:lang w:eastAsia="hr-HR"/>
        </w:rPr>
        <w:t>Broj: 14. St-1106/2015.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>Sukladno navedenoj odredbi članka 36., stavak 6., SZ, Sud je riješio kao u izrijeci rješenja pod točkom I., jer je ista prijava tražbine podnesene nakon isteka roka za prijavljivanje, koji je rok za prijavljivanje tražbina istekao dana 28. prosinca 2015. godine.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 xml:space="preserve">Ističe se kako navedeni Vjerovnik i nije oštećen jer je tražbinu istog i sam Dužnik naveo u prilogu Prijedloga za otvaranje ovoga </w:t>
      </w:r>
      <w:proofErr w:type="spellStart"/>
      <w:r w:rsidRPr="00A4569D">
        <w:rPr>
          <w:rFonts w:cs="Times New Roman" w:eastAsia="Times New Roman"/>
          <w:lang w:eastAsia="hr-HR"/>
        </w:rPr>
        <w:t>predstečajnog</w:t>
      </w:r>
      <w:proofErr w:type="spellEnd"/>
      <w:r w:rsidRPr="00A4569D">
        <w:rPr>
          <w:rFonts w:cs="Times New Roman" w:eastAsia="Times New Roman"/>
          <w:lang w:eastAsia="hr-HR"/>
        </w:rPr>
        <w:t xml:space="preserve"> postupka pa je isti iznos navedenom Vjerovniku i priznati (utvrđen) na ročištu radi utvrđivanja tražbina te je u tom iznosu i naveden u rješenju Suda o utvrđenim/osporenim tražbinama od 11. veljače 2016. godine, na stranici 20., rješenja, redni broj: 168., kao utvrđeni iznos tražbine.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>Sukladno svemu navedenom i temeljem navedenog članka 36., stavak 6., SZ, Sud je riješio kao u izrijeci rješenja.</w:t>
      </w:r>
    </w:p>
    <w:p w:rsidRDefault="00A4569D" w:rsidP="00A4569D" w:rsidR="00A4569D" w:rsidRPr="00A456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center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>U Splitu, 24. veljače 2016. godine.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 xml:space="preserve">                                    </w:t>
      </w:r>
      <w:r w:rsidRPr="00A4569D">
        <w:rPr>
          <w:rFonts w:cs="Times New Roman" w:eastAsia="Times New Roman"/>
          <w:lang w:eastAsia="hr-HR"/>
        </w:rPr>
        <w:tab/>
        <w:t xml:space="preserve">                                                                       S U D A C: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 w:val="en-US"/>
        </w:rPr>
      </w:pPr>
      <w:r w:rsidRPr="00A4569D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</w:t>
      </w:r>
      <w:proofErr w:type="spellStart"/>
      <w:r w:rsidRPr="00A4569D">
        <w:rPr>
          <w:rFonts w:cs="Times New Roman" w:eastAsia="Times New Roman"/>
          <w:lang w:eastAsia="hr-HR" w:val="en-US"/>
        </w:rPr>
        <w:t>Jozo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Ćaleta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4569D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A4569D">
        <w:rPr>
          <w:rFonts w:cs="Times New Roman" w:eastAsia="Times New Roman"/>
          <w:lang w:eastAsia="hr-HR" w:val="en-US"/>
        </w:rPr>
        <w:t>.,</w:t>
      </w:r>
      <w:proofErr w:type="gramEnd"/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A4569D">
        <w:rPr>
          <w:rFonts w:cs="Times New Roman" w:eastAsia="Times New Roman"/>
          <w:u w:val="single"/>
          <w:lang w:eastAsia="hr-HR"/>
        </w:rPr>
        <w:t>POUKA O PRAVNOM LIJEKU:</w:t>
      </w:r>
      <w:r w:rsidRPr="00A4569D">
        <w:rPr>
          <w:rFonts w:cs="Times New Roman" w:eastAsia="Times New Roman"/>
          <w:lang w:eastAsia="hr-HR"/>
        </w:rPr>
        <w:t xml:space="preserve">  </w:t>
      </w:r>
      <w:r w:rsidRPr="00A4569D">
        <w:rPr>
          <w:rFonts w:cs="Times New Roman" w:eastAsia="Times New Roman"/>
          <w:noProof/>
          <w:lang w:eastAsia="hr-HR"/>
        </w:rPr>
        <w:t>Protiv ovog rješenja može izjaviti žalbu osoba koja ima pravni interes. Žalba se izjavljuje u roku od osam (8.) dana nakon proteka osmog dana od dana objave rješenja na e-Oglasnoj ploči ovog Suda, podnosi se ovom sudu u tri primjerka a o žalbi u drugom stupnju odlučuje Visoki trgovački sud Republike Hrvatske u Zagrebu.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4569D" w:rsidP="00A4569D" w:rsidR="00A4569D" w:rsidRPr="00A4569D">
      <w:pPr>
        <w:spacing w:after="0"/>
        <w:rPr>
          <w:rFonts w:cs="Times New Roman" w:eastAsia="Times New Roman"/>
          <w:u w:val="single"/>
          <w:lang w:eastAsia="hr-HR" w:val="fr-FR"/>
        </w:rPr>
      </w:pPr>
      <w:r w:rsidRPr="00A4569D">
        <w:rPr>
          <w:rFonts w:cs="Times New Roman" w:eastAsia="Times New Roman"/>
          <w:u w:val="single"/>
          <w:lang w:eastAsia="hr-HR" w:val="fr-FR"/>
        </w:rPr>
        <w:t>DNA:</w:t>
      </w:r>
    </w:p>
    <w:p w:rsidRDefault="00A4569D" w:rsidP="00A4569D" w:rsidR="00A4569D" w:rsidRPr="00A4569D">
      <w:pPr>
        <w:spacing w:after="0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 xml:space="preserve">1.  Strankama preko e-Oglasne ploče  Suda: jedna objava vrijedi kao </w:t>
      </w:r>
    </w:p>
    <w:p w:rsidRDefault="00A4569D" w:rsidP="00A4569D" w:rsidR="00A4569D" w:rsidRPr="00A4569D">
      <w:pPr>
        <w:spacing w:after="0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 xml:space="preserve">     dostava svim stranaka – rok objave: 20. dana. U Objavi navesti i ovu DNA.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>2.  Spis.</w:t>
      </w:r>
    </w:p>
    <w:p w:rsidRDefault="00A4569D" w:rsidP="00A4569D" w:rsidR="00A4569D" w:rsidRPr="00A4569D">
      <w:pPr>
        <w:spacing w:after="0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rPr>
          <w:rFonts w:cs="Times New Roman" w:eastAsia="Times New Roman"/>
          <w:lang w:eastAsia="hr-HR"/>
        </w:rPr>
      </w:pPr>
    </w:p>
    <w:p w:rsidRDefault="00A4569D" w:rsidP="00A4569D" w:rsidR="00A4569D" w:rsidRPr="00A4569D">
      <w:pPr>
        <w:spacing w:after="0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 xml:space="preserve">Split, 24. veljače 2016. godine.          </w:t>
      </w:r>
    </w:p>
    <w:p w:rsidRDefault="00A4569D" w:rsidP="00A4569D" w:rsidR="00A4569D" w:rsidRPr="00A4569D">
      <w:pPr>
        <w:spacing w:after="0"/>
        <w:jc w:val="both"/>
        <w:rPr>
          <w:rFonts w:cs="Times New Roman" w:eastAsia="Times New Roman"/>
          <w:lang w:eastAsia="hr-HR"/>
        </w:rPr>
      </w:pPr>
      <w:r w:rsidRPr="00A4569D">
        <w:rPr>
          <w:rFonts w:cs="Times New Roman" w:eastAsia="Times New Roman"/>
          <w:lang w:eastAsia="hr-HR"/>
        </w:rPr>
        <w:t xml:space="preserve">                                                                                           S U D A C:</w:t>
      </w:r>
    </w:p>
    <w:p w:rsidRDefault="00A4569D" w:rsidP="00A4569D" w:rsidR="00DA0242">
      <w:pPr>
        <w:spacing w:after="0"/>
        <w:jc w:val="both"/>
      </w:pPr>
      <w:r w:rsidRPr="00A4569D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</w:t>
      </w:r>
      <w:proofErr w:type="spellStart"/>
      <w:r w:rsidRPr="00A4569D">
        <w:rPr>
          <w:rFonts w:cs="Times New Roman" w:eastAsia="Times New Roman"/>
          <w:lang w:eastAsia="hr-HR" w:val="en-US"/>
        </w:rPr>
        <w:t>Jozo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569D">
        <w:rPr>
          <w:rFonts w:cs="Times New Roman" w:eastAsia="Times New Roman"/>
          <w:lang w:eastAsia="hr-HR" w:val="en-US"/>
        </w:rPr>
        <w:t>Ćaleta</w:t>
      </w:r>
      <w:proofErr w:type="spellEnd"/>
      <w:r w:rsidRPr="00A4569D">
        <w:rPr>
          <w:rFonts w:cs="Times New Roman" w:eastAsia="Times New Roman"/>
          <w:lang w:eastAsia="hr-HR" w:val="en-US"/>
        </w:rPr>
        <w:t xml:space="preserve">,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69D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38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St-1106/2015-43</izvorni_sadrzaj>
    <derivirana_varijabla naziv="DomainObject.Oznaka_1">St-1106/2015-43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St-1106/2015-43</izvorni_sadrzaj>
    <derivirana_varijabla naziv="DomainObject.PoslovniBrojDokumenta_1">St-1106/2015-43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DEFE6-9FCD-4B9F-A45E-75C516AE3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538</properties:Words>
  <properties:Characters>2813</properties:Characters>
  <properties:Lines>90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2016-02-24T08:30:00Z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St-1106/2015-43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