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924f" w14:paraId="201924f" w:rsidRDefault="00A24525" w:rsidP="00A24525" w:rsidR="00A24525">
      <w:pPr>
        <w:jc w:val="right"/>
        <w15:collapsed w:val="false"/>
      </w:pPr>
      <w:r>
        <w:t>6 St-</w:t>
      </w:r>
      <w:r w:rsidR="00415A69">
        <w:t>289/12-316</w:t>
      </w:r>
    </w:p>
    <w:p w:rsidRDefault="00A24525" w:rsidP="00A24525" w:rsidR="00A245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4525" w:rsidP="00A24525" w:rsidR="00A24525" w:rsidRPr="00D21A2C"/>
    <w:p w:rsidRDefault="00A24525" w:rsidP="00A24525" w:rsidR="00A245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4525" w:rsidP="00A24525" w:rsidR="00A24525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A24525" w:rsidP="00A24525" w:rsidR="00A24525">
      <w:r>
        <w:t xml:space="preserve">        </w:t>
      </w:r>
    </w:p>
    <w:p w:rsidRDefault="00A24525" w:rsidP="00A24525" w:rsidR="00A24525">
      <w:pPr>
        <w:jc w:val="center"/>
      </w:pPr>
    </w:p>
    <w:p w:rsidRDefault="00A24525" w:rsidP="00A24525" w:rsidR="00A24525">
      <w:pPr>
        <w:jc w:val="center"/>
      </w:pPr>
      <w:r>
        <w:t>REPUBLIKA HRVATSKA</w:t>
      </w:r>
    </w:p>
    <w:p w:rsidRDefault="00A24525" w:rsidP="00A24525" w:rsidR="00A24525">
      <w:pPr>
        <w:jc w:val="center"/>
      </w:pPr>
    </w:p>
    <w:p w:rsidRDefault="00A24525" w:rsidP="00A24525" w:rsidR="00A24525">
      <w:pPr>
        <w:jc w:val="center"/>
      </w:pPr>
      <w:r>
        <w:t>R J E Š E NJ E</w:t>
      </w:r>
    </w:p>
    <w:p w:rsidRDefault="00A24525" w:rsidP="00A24525" w:rsidR="00A24525"/>
    <w:p w:rsidRDefault="00415A69" w:rsidP="00415A69" w:rsidR="00415A69">
      <w:pPr>
        <w:ind w:firstLine="708"/>
        <w:jc w:val="both"/>
      </w:pPr>
      <w:r>
        <w:t xml:space="preserve">Trgovački sud u Osijeku,  po stečajnoj sutkinji Nadi Roso, u stečajnom postupku nad dužnikom: </w:t>
      </w:r>
      <w:r w:rsidRPr="00CC5C3A">
        <w:rPr>
          <w:b/>
        </w:rPr>
        <w:t xml:space="preserve">KONIKOM društvo s ograničenom odgovornošću za trgovinu  i usluge </w:t>
      </w:r>
      <w:r>
        <w:rPr>
          <w:b/>
        </w:rPr>
        <w:t>„</w:t>
      </w:r>
      <w:r w:rsidRPr="00CC5C3A">
        <w:rPr>
          <w:b/>
        </w:rPr>
        <w:t>u stečaju</w:t>
      </w:r>
      <w:r>
        <w:rPr>
          <w:b/>
        </w:rPr>
        <w:t>“</w:t>
      </w:r>
      <w:r w:rsidRPr="00CC5C3A">
        <w:rPr>
          <w:b/>
        </w:rPr>
        <w:t xml:space="preserve"> Osijek, Jablanova 43, MBS 030029774 OIB 99644455223</w:t>
      </w:r>
      <w:r>
        <w:rPr>
          <w:b/>
          <w:bCs/>
        </w:rPr>
        <w:t>,</w:t>
      </w:r>
      <w:r>
        <w:t xml:space="preserve"> dana 24</w:t>
      </w:r>
      <w:r w:rsidR="006410BD">
        <w:t>. listopada 2016. g.</w:t>
      </w:r>
      <w:r>
        <w:t>,</w:t>
      </w:r>
    </w:p>
    <w:p w:rsidRDefault="00415A69" w:rsidP="00415A69" w:rsidR="00415A69">
      <w:pPr>
        <w:tabs>
          <w:tab w:pos="1170" w:val="left"/>
        </w:tabs>
        <w:jc w:val="both"/>
      </w:pPr>
      <w:r>
        <w:tab/>
      </w:r>
    </w:p>
    <w:p w:rsidRDefault="00A24525" w:rsidP="0004726E" w:rsidR="00A24525">
      <w:pPr>
        <w:jc w:val="center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FB3B08" w:rsidP="0004726E" w:rsidR="00FB3B08"/>
    <w:p w:rsidRDefault="0004726E" w:rsidP="006410BD" w:rsidR="00FB3B08" w:rsidRPr="00415A69">
      <w:pPr>
        <w:pStyle w:val="Odlomakpopisa"/>
        <w:numPr>
          <w:ilvl w:val="0"/>
          <w:numId w:val="1"/>
        </w:numPr>
        <w:ind w:firstLine="708" w:left="0"/>
        <w:jc w:val="both"/>
        <w:rPr>
          <w:b/>
          <w:bCs/>
        </w:rPr>
      </w:pPr>
      <w:r>
        <w:t xml:space="preserve">Prihvaća se ponuda ponuditelja </w:t>
      </w:r>
      <w:r w:rsidR="00FB3B08">
        <w:t xml:space="preserve">– </w:t>
      </w:r>
      <w:proofErr w:type="spellStart"/>
      <w:r w:rsidR="00FB3B08">
        <w:t>razlučnog</w:t>
      </w:r>
      <w:proofErr w:type="spellEnd"/>
      <w:r w:rsidR="00FB3B08">
        <w:t xml:space="preserve"> vjerovnika </w:t>
      </w:r>
      <w:r w:rsidR="00415A69" w:rsidRPr="00A54D20">
        <w:t>Slatinske banke d.d. Slatina</w:t>
      </w:r>
      <w:r w:rsidR="006410BD">
        <w:t>, V. Nazora 2, OIB: 42252496579</w:t>
      </w:r>
      <w:r w:rsidR="00415A69" w:rsidRPr="00A54D20">
        <w:t xml:space="preserve"> </w:t>
      </w:r>
      <w:r>
        <w:t xml:space="preserve">za kupovinu </w:t>
      </w:r>
      <w:r w:rsidR="00FB3B08">
        <w:t>imovine</w:t>
      </w:r>
      <w:r>
        <w:t xml:space="preserve"> stečajnog dužnika </w:t>
      </w:r>
      <w:r w:rsidR="00415A69" w:rsidRPr="00CC5C3A">
        <w:rPr>
          <w:b/>
        </w:rPr>
        <w:t xml:space="preserve">KONIKOM društvo s ograničenom odgovornošću za trgovinu  i usluge </w:t>
      </w:r>
      <w:r w:rsidR="00415A69">
        <w:rPr>
          <w:b/>
        </w:rPr>
        <w:t>„</w:t>
      </w:r>
      <w:r w:rsidR="00415A69" w:rsidRPr="00CC5C3A">
        <w:rPr>
          <w:b/>
        </w:rPr>
        <w:t>u stečaju</w:t>
      </w:r>
      <w:r w:rsidR="00415A69">
        <w:rPr>
          <w:b/>
        </w:rPr>
        <w:t>“</w:t>
      </w:r>
      <w:r w:rsidR="00415A69" w:rsidRPr="00CC5C3A">
        <w:rPr>
          <w:b/>
        </w:rPr>
        <w:t xml:space="preserve"> Osijek, Jablanova 43, MBS 030029774 OIB 99644455223</w:t>
      </w:r>
      <w:r w:rsidR="00415A69">
        <w:rPr>
          <w:b/>
        </w:rPr>
        <w:t xml:space="preserve"> </w:t>
      </w:r>
      <w:r>
        <w:t>i to</w:t>
      </w:r>
      <w:r w:rsidR="00FB3B08">
        <w:t>:</w:t>
      </w:r>
    </w:p>
    <w:p w:rsidRDefault="006410BD" w:rsidP="006410BD" w:rsidR="006410BD" w:rsidRPr="00A54D20">
      <w:pPr>
        <w:jc w:val="both"/>
      </w:pPr>
      <w:r>
        <w:rPr>
          <w:b/>
          <w:bCs/>
        </w:rPr>
        <w:t xml:space="preserve">nekretnina </w:t>
      </w:r>
      <w:r w:rsidRPr="00A54D20">
        <w:rPr>
          <w:b/>
          <w:bCs/>
        </w:rPr>
        <w:t>koja se vodi u zemljišnim knjigama kod Općinskog suda u Valpovu</w:t>
      </w:r>
      <w:r w:rsidRPr="00A54D20">
        <w:t xml:space="preserve"> </w:t>
      </w:r>
      <w:r w:rsidRPr="00A54D20">
        <w:rPr>
          <w:b/>
          <w:bCs/>
        </w:rPr>
        <w:t xml:space="preserve">k.o. Valpovo, upisane u </w:t>
      </w:r>
      <w:proofErr w:type="spellStart"/>
      <w:r w:rsidRPr="00A54D20">
        <w:rPr>
          <w:b/>
          <w:bCs/>
        </w:rPr>
        <w:t>zk</w:t>
      </w:r>
      <w:proofErr w:type="spellEnd"/>
      <w:r w:rsidRPr="00A54D20">
        <w:rPr>
          <w:b/>
          <w:bCs/>
        </w:rPr>
        <w:t>. ul. 3739</w:t>
      </w:r>
    </w:p>
    <w:p w:rsidRDefault="006410BD" w:rsidP="006410BD" w:rsidR="006410BD" w:rsidRPr="00A54D20">
      <w:pPr>
        <w:jc w:val="both"/>
        <w:rPr>
          <w:b/>
          <w:bCs/>
        </w:rPr>
      </w:pPr>
      <w:r w:rsidRPr="00A54D20">
        <w:t xml:space="preserve">kč.br. 2573/1 Stambeno – poslovna građevina i dvorište u Ul. Osječka 4,6 s 703 m2,  od  toga stambeno – poslovna građevina s 540 m2 i dvorište s 163 m2 i to: </w:t>
      </w:r>
    </w:p>
    <w:p w:rsidRDefault="006410BD" w:rsidP="006410BD" w:rsidR="006410BD" w:rsidRPr="00A54D20">
      <w:r w:rsidRPr="00A54D20">
        <w:rPr>
          <w:b/>
          <w:bCs/>
        </w:rPr>
        <w:t>Poduložak 2</w:t>
      </w:r>
      <w:r w:rsidRPr="00A54D20">
        <w:t xml:space="preserve"> </w:t>
      </w:r>
    </w:p>
    <w:p w:rsidRDefault="006410BD" w:rsidP="006410BD" w:rsidR="00FB3B08" w:rsidRPr="008A5820">
      <w:pPr>
        <w:pStyle w:val="Odlomakpopisa"/>
        <w:numPr>
          <w:ilvl w:val="0"/>
          <w:numId w:val="4"/>
        </w:numPr>
        <w:jc w:val="both"/>
        <w:rPr>
          <w:b/>
        </w:rPr>
      </w:pPr>
      <w:r w:rsidRPr="00A54D20">
        <w:t>2.Etaža 1161/10000 -Poslovni prostor PP2, ulaz B u prizemlju i I. katu, ukupne  korisne površine 183, 49 m2 sa balkonom kao sporednim dijelom, u diobnom planu označeno crvenom bojom</w:t>
      </w:r>
      <w:r w:rsidR="00FF461B">
        <w:t xml:space="preserve"> po cijeni</w:t>
      </w:r>
      <w:r w:rsidR="00FB3B08" w:rsidRPr="00CA7EFC">
        <w:t xml:space="preserve"> od</w:t>
      </w:r>
      <w:r w:rsidR="00FB3B08" w:rsidRPr="008A5820">
        <w:rPr>
          <w:b/>
        </w:rPr>
        <w:t xml:space="preserve"> </w:t>
      </w:r>
      <w:r>
        <w:rPr>
          <w:b/>
        </w:rPr>
        <w:t>960.000,00 kn</w:t>
      </w:r>
      <w:r w:rsidR="008A5820">
        <w:rPr>
          <w:b/>
        </w:rPr>
        <w:t>.</w:t>
      </w:r>
      <w:r w:rsidR="00E87D8A">
        <w:rPr>
          <w:b/>
        </w:rPr>
        <w:t xml:space="preserve"> </w:t>
      </w:r>
    </w:p>
    <w:p w:rsidRDefault="006D4A4C" w:rsidP="006D4A4C" w:rsidR="006D4A4C" w:rsidRPr="00C4402F">
      <w:pPr>
        <w:ind w:left="720"/>
        <w:jc w:val="both"/>
        <w:rPr>
          <w:b/>
        </w:rPr>
      </w:pPr>
    </w:p>
    <w:p w:rsidRDefault="006D4A4C" w:rsidP="006410BD" w:rsidR="006D4A4C">
      <w:pPr>
        <w:pStyle w:val="Odlomakpopisa"/>
        <w:numPr>
          <w:ilvl w:val="0"/>
          <w:numId w:val="1"/>
        </w:numPr>
        <w:jc w:val="both"/>
      </w:pPr>
      <w:r w:rsidRPr="006D4A4C">
        <w:rPr>
          <w:bCs/>
        </w:rPr>
        <w:t xml:space="preserve">Kupac – </w:t>
      </w:r>
      <w:proofErr w:type="spellStart"/>
      <w:r w:rsidRPr="006D4A4C">
        <w:rPr>
          <w:bCs/>
        </w:rPr>
        <w:t>razlučni</w:t>
      </w:r>
      <w:proofErr w:type="spellEnd"/>
      <w:r w:rsidRPr="006D4A4C">
        <w:rPr>
          <w:bCs/>
        </w:rPr>
        <w:t xml:space="preserve"> vjerovnik </w:t>
      </w:r>
      <w:r w:rsidR="00415A69" w:rsidRPr="00A54D20">
        <w:t>Slatinske banke d.d. Slatina</w:t>
      </w:r>
      <w:r>
        <w:t>,</w:t>
      </w:r>
      <w:r w:rsidR="006410BD">
        <w:t xml:space="preserve"> V. Nazora 2, OIB: 42252496579</w:t>
      </w:r>
      <w:r w:rsidR="006410BD" w:rsidRPr="00A54D20">
        <w:t xml:space="preserve"> </w:t>
      </w:r>
      <w:r>
        <w:t xml:space="preserve"> kao kupac </w:t>
      </w:r>
      <w:r w:rsidR="00FB3B08">
        <w:t>imovine stečajnog dužnika</w:t>
      </w:r>
      <w:r>
        <w:t xml:space="preserve"> iz točke I.  izreke ovog rješenja, dužan je platiti iznos od </w:t>
      </w:r>
      <w:r w:rsidR="00E87D8A">
        <w:rPr>
          <w:b/>
        </w:rPr>
        <w:t>960.000,00</w:t>
      </w:r>
      <w:r w:rsidR="008A5820" w:rsidRPr="006410BD">
        <w:rPr>
          <w:b/>
        </w:rPr>
        <w:t xml:space="preserve"> </w:t>
      </w:r>
      <w:r w:rsidR="00FB3B08" w:rsidRPr="006410BD">
        <w:rPr>
          <w:b/>
        </w:rPr>
        <w:t xml:space="preserve">kn </w:t>
      </w:r>
      <w:r>
        <w:t xml:space="preserve">na ime </w:t>
      </w:r>
      <w:proofErr w:type="spellStart"/>
      <w:r w:rsidR="00E87D8A">
        <w:t>kupovnine</w:t>
      </w:r>
      <w:proofErr w:type="spellEnd"/>
      <w:r>
        <w:t xml:space="preserve"> </w:t>
      </w:r>
      <w:r w:rsidR="00E87D8A">
        <w:t xml:space="preserve">iz točke I ovoga rješenja </w:t>
      </w:r>
      <w:r>
        <w:t>na žiro račun IBAN Trgovačkog suda u Osijeku, broj HR31 2390 0011 3000 0020 0 otvoren kod Hrvatske poštanske banke d.d. s uplatnim pozivom na broj HR05 272-</w:t>
      </w:r>
      <w:r w:rsidR="00E87D8A">
        <w:t>289-12</w:t>
      </w:r>
      <w:r>
        <w:t xml:space="preserve"> u roku od 30 dana od pravomoćnosti ovog rješenja o dosudi. </w:t>
      </w:r>
    </w:p>
    <w:p w:rsidRDefault="008A5820" w:rsidP="006D4A4C" w:rsidR="006D4A4C">
      <w:r>
        <w:t xml:space="preserve"> </w:t>
      </w:r>
    </w:p>
    <w:p w:rsidRDefault="006D4A4C" w:rsidP="00FB3B08" w:rsidR="00FB3B08">
      <w:pPr>
        <w:pStyle w:val="Odlomakpopisa"/>
        <w:numPr>
          <w:ilvl w:val="0"/>
          <w:numId w:val="1"/>
        </w:numPr>
        <w:jc w:val="both"/>
      </w:pPr>
      <w:r>
        <w:t xml:space="preserve">Ako kupac iz točke I. izreke ovog rješenja u određenom mu roku ne uplati iznos određen </w:t>
      </w:r>
      <w:r w:rsidR="00E87D8A">
        <w:t>u točki II ovoga rješenja</w:t>
      </w:r>
      <w:r>
        <w:t xml:space="preserve">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6D4A4C" w:rsidP="006D4A4C" w:rsidR="006D4A4C">
      <w:pPr>
        <w:jc w:val="both"/>
      </w:pPr>
    </w:p>
    <w:p w:rsidRDefault="000B2FE8" w:rsidP="006D4A4C" w:rsidR="000B2FE8">
      <w:pPr>
        <w:jc w:val="both"/>
      </w:pPr>
    </w:p>
    <w:p w:rsidRDefault="000B2FE8" w:rsidP="000B2FE8" w:rsidR="000B2FE8">
      <w:pPr>
        <w:jc w:val="right"/>
      </w:pPr>
      <w:r>
        <w:lastRenderedPageBreak/>
        <w:t>6 St-289/12-316</w:t>
      </w:r>
    </w:p>
    <w:p w:rsidRDefault="000B2FE8" w:rsidP="006D4A4C" w:rsidR="000B2FE8">
      <w:pPr>
        <w:jc w:val="both"/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>
        <w:t xml:space="preserve">Nakon pravomoćnosti ovog rješenja i nakon što kupac položi iznos </w:t>
      </w:r>
      <w:proofErr w:type="spellStart"/>
      <w:r w:rsidR="00E87D8A">
        <w:t>kupovnine</w:t>
      </w:r>
      <w:proofErr w:type="spellEnd"/>
      <w:r w:rsidR="00E87D8A">
        <w:t xml:space="preserve"> određen u</w:t>
      </w:r>
      <w:r>
        <w:t xml:space="preserve"> točk</w:t>
      </w:r>
      <w:r w:rsidR="00E87D8A">
        <w:t>i</w:t>
      </w:r>
      <w:r>
        <w:t xml:space="preserve"> II. izreke ovog rješenja, u zemljišne knjige upisat će se u njegovu korist pravo vlasništva na dosuđenim nekretninama, te će se brisati svi upisani tereti u zemljišnim knjigama</w:t>
      </w:r>
      <w:r w:rsidR="00C30944">
        <w:t xml:space="preserve"> temeljem posebnog zaključka</w:t>
      </w:r>
      <w:r>
        <w:t>.</w:t>
      </w:r>
    </w:p>
    <w:p w:rsidRDefault="00E87D8A" w:rsidP="00E87D8A" w:rsidR="00E87D8A">
      <w:pPr>
        <w:pStyle w:val="Odlomakpopisa"/>
        <w:tabs>
          <w:tab w:pos="7125" w:val="left"/>
        </w:tabs>
      </w:pPr>
      <w:r>
        <w:tab/>
      </w:r>
    </w:p>
    <w:p w:rsidRDefault="00E87D8A" w:rsidP="006D4A4C" w:rsidR="00E87D8A">
      <w:pPr>
        <w:pStyle w:val="Odlomakpopisa"/>
        <w:numPr>
          <w:ilvl w:val="0"/>
          <w:numId w:val="1"/>
        </w:numPr>
        <w:jc w:val="both"/>
      </w:pPr>
      <w:r>
        <w:t>Kupac Slatinska banka d.d. Slatina V. Nazora 2, OIB: 42252496579 je u sustavu poreza na dodanu vrijednost, te će se primijeniti institut prijenosa porezne obveze sukladno odredbi čl. 75 st. 3 t. 5 Zakona o porezu na dodanu vrijednost.</w:t>
      </w:r>
    </w:p>
    <w:p w:rsidRDefault="005523EF" w:rsidP="005523EF" w:rsidR="005523EF">
      <w:pPr>
        <w:pStyle w:val="Odlomakpopisa"/>
      </w:pPr>
    </w:p>
    <w:p w:rsidRDefault="005523EF" w:rsidP="006D4A4C" w:rsidR="005523EF">
      <w:pPr>
        <w:pStyle w:val="Odlomakpopisa"/>
        <w:numPr>
          <w:ilvl w:val="0"/>
          <w:numId w:val="1"/>
        </w:numPr>
        <w:jc w:val="both"/>
      </w:pPr>
      <w:r>
        <w:t xml:space="preserve">Određuje se da će se nekretnina dosuditi i kupcu koji je ponudio nižu cijenu, prema veličini cijene koju je ponudio, ako kupac koji je ponudio veću cijenu ne položi </w:t>
      </w:r>
      <w:proofErr w:type="spellStart"/>
      <w:r>
        <w:t>kupovninu</w:t>
      </w:r>
      <w:proofErr w:type="spellEnd"/>
      <w:r>
        <w:t xml:space="preserve"> u roku koji mu je određen u točki II izreke ovog rješenja.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cijenu. (čl. 98 st. 6 OZ).</w:t>
      </w:r>
    </w:p>
    <w:p w:rsidRDefault="00C30944" w:rsidP="00C30944" w:rsidR="00C30944">
      <w:pPr>
        <w:jc w:val="both"/>
      </w:pPr>
    </w:p>
    <w:p w:rsidRDefault="00C01AB1" w:rsidP="006D4A4C" w:rsidR="00C01AB1">
      <w:pPr>
        <w:jc w:val="both"/>
      </w:pPr>
    </w:p>
    <w:p w:rsidRDefault="0004726E" w:rsidP="0004726E" w:rsidR="0004726E">
      <w:pPr>
        <w:jc w:val="center"/>
      </w:pPr>
      <w:r>
        <w:t>O b r a z l o ž e n</w:t>
      </w:r>
      <w:r w:rsidR="00497ED2">
        <w:t xml:space="preserve"> </w:t>
      </w:r>
      <w:r>
        <w:t>j e</w:t>
      </w:r>
    </w:p>
    <w:p w:rsidRDefault="0004726E" w:rsidP="0004726E" w:rsidR="0004726E"/>
    <w:p w:rsidRDefault="0004726E" w:rsidP="0004726E" w:rsidR="0004726E"/>
    <w:p w:rsidRDefault="00D21F5E" w:rsidP="00D21F5E" w:rsidR="00D21F5E">
      <w:pPr>
        <w:pStyle w:val="Tijeloteksta"/>
        <w:ind w:firstLine="708"/>
      </w:pPr>
      <w:r>
        <w:t>Na održanoj javnoj dražbi dana 18. listopada 2016. g. za imovinu u vlasništvu stečajnog dužnika najvišu ponudu istakao je ponuđač kao u t. I. izreke ovoga rješenja.</w:t>
      </w:r>
    </w:p>
    <w:p w:rsidRDefault="00D21F5E" w:rsidP="00D21F5E" w:rsidR="00D21F5E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D21F5E" w:rsidP="00D21F5E" w:rsidR="00D21F5E">
      <w:pPr>
        <w:pStyle w:val="Tijeloteksta"/>
      </w:pPr>
      <w:r>
        <w:tab/>
        <w:t>Kako su ispunjeni uvjeti iz zaključka o određivanju prodaje od 19. rujna 2016. g.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I. izreke ovoga rješenja.</w:t>
      </w:r>
    </w:p>
    <w:p w:rsidRDefault="00D21F5E" w:rsidP="00D21F5E" w:rsidR="00D21F5E">
      <w:pPr>
        <w:pStyle w:val="Tijeloteksta"/>
      </w:pPr>
      <w:r>
        <w:tab/>
        <w:t>Sukladno čl. 107 Ovršnog zakona (NN 112/12, 25/13, 93/14, 55/16</w:t>
      </w:r>
      <w:r w:rsidR="000B2FE8">
        <w:t xml:space="preserve"> u daljnjem tekstu OZ</w:t>
      </w:r>
      <w:r>
        <w:t xml:space="preserve">) ponuditelj – </w:t>
      </w:r>
      <w:proofErr w:type="spellStart"/>
      <w:r>
        <w:t>razlučni</w:t>
      </w:r>
      <w:proofErr w:type="spellEnd"/>
      <w:r>
        <w:t xml:space="preserve"> vjerovnik Slatinska banka d.d. dužan je platiti </w:t>
      </w:r>
      <w:proofErr w:type="spellStart"/>
      <w:r>
        <w:t>kupovninu</w:t>
      </w:r>
      <w:proofErr w:type="spellEnd"/>
      <w:r>
        <w:t xml:space="preserve"> budući da uvidom u izvadak iz zemljišne knjige za prodanu nekretninu je utvrđeno da se isti nalazi u drugom redu stjecanja založnog prava iza PBZ d.d. </w:t>
      </w:r>
      <w:r w:rsidR="000B2FE8">
        <w:t>čije založno pravo iznosi 1.795.800,00 kn</w:t>
      </w:r>
      <w:r>
        <w:t>,</w:t>
      </w:r>
      <w:r w:rsidR="000B2FE8">
        <w:t xml:space="preserve"> prema tome, </w:t>
      </w:r>
      <w:r>
        <w:t xml:space="preserve"> viš</w:t>
      </w:r>
      <w:r w:rsidR="000B2FE8">
        <w:t xml:space="preserve">e od postignute </w:t>
      </w:r>
      <w:proofErr w:type="spellStart"/>
      <w:r w:rsidR="000B2FE8">
        <w:t>kupovnine</w:t>
      </w:r>
      <w:proofErr w:type="spellEnd"/>
      <w:r w:rsidR="000B2FE8">
        <w:t xml:space="preserve"> na javnoj dražbi – 960.000,00 kn.</w:t>
      </w:r>
      <w:r>
        <w:t xml:space="preserve"> </w:t>
      </w:r>
    </w:p>
    <w:p w:rsidRDefault="00D21F5E" w:rsidP="00D21F5E" w:rsidR="00D21F5E">
      <w:pPr>
        <w:pStyle w:val="Tijeloteksta"/>
      </w:pPr>
      <w:r>
        <w:tab/>
        <w:t>Slijedom navedenoga sud je odlučio kao u izreci rješenja sukladno čl. 10</w:t>
      </w:r>
      <w:r w:rsidR="000B2FE8">
        <w:t>7 i 108</w:t>
      </w:r>
      <w:r>
        <w:t xml:space="preserve">. </w:t>
      </w:r>
      <w:r w:rsidR="000B2FE8">
        <w:t>OZ</w:t>
      </w:r>
      <w:r>
        <w:t xml:space="preserve">, a sve u skladu s čl. 164. Stečajnog zakona („Narodne novine“ broj 44/96, 29/99, 129/00, 123/03, 197/03, 187/04, 82/06, 116/10, 25/12 i 133/12). </w:t>
      </w:r>
    </w:p>
    <w:p w:rsidRDefault="000B2FE8" w:rsidP="0004726E" w:rsidR="000B2FE8"/>
    <w:p w:rsidRDefault="0004726E" w:rsidP="00704758" w:rsidR="00225811">
      <w:pPr>
        <w:jc w:val="center"/>
      </w:pPr>
      <w:r>
        <w:t xml:space="preserve">U Osijeku </w:t>
      </w:r>
      <w:r w:rsidR="00FF461B">
        <w:t>2</w:t>
      </w:r>
      <w:r w:rsidR="00E87D8A">
        <w:t>4</w:t>
      </w:r>
      <w:r w:rsidR="00811A24">
        <w:t>. listopada</w:t>
      </w:r>
      <w:r w:rsidR="005671BE">
        <w:t xml:space="preserve"> 2016. g.</w:t>
      </w:r>
    </w:p>
    <w:p w:rsidRDefault="000B2FE8" w:rsidP="00704758" w:rsidR="000B2FE8">
      <w:pPr>
        <w:jc w:val="center"/>
      </w:pP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5671BE">
        <w:t xml:space="preserve">  </w:t>
      </w:r>
      <w:r w:rsidR="00704758">
        <w:t xml:space="preserve"> </w:t>
      </w:r>
      <w:r>
        <w:t xml:space="preserve"> </w:t>
      </w:r>
      <w:r w:rsidRPr="00763833">
        <w:t>STEČAJN</w:t>
      </w:r>
      <w:r w:rsidR="00704758">
        <w:t>A SUTKINJA</w:t>
      </w:r>
    </w:p>
    <w:p w:rsidRDefault="00225811" w:rsidP="00225811" w:rsidR="0022581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5671BE">
        <w:t xml:space="preserve">   </w:t>
      </w:r>
      <w:r>
        <w:t>Nada Roso</w:t>
      </w:r>
    </w:p>
    <w:p w:rsidRDefault="000B2FE8" w:rsidP="00225811" w:rsidR="000B2FE8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0B2FE8" w:rsidP="00225811" w:rsidR="000B2FE8">
      <w:pPr>
        <w:pStyle w:val="Tijeloteksta"/>
        <w:rPr>
          <w:b/>
          <w:bCs/>
        </w:rPr>
      </w:pPr>
    </w:p>
    <w:p w:rsidRDefault="005671BE" w:rsidP="005671BE" w:rsidR="005671BE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E87D8A">
        <w:rPr>
          <w:sz w:val="22"/>
          <w:szCs w:val="22"/>
        </w:rPr>
        <w:t>Nada Gagro</w:t>
      </w:r>
    </w:p>
    <w:p w:rsidRDefault="005671BE" w:rsidP="005671BE" w:rsidR="005671BE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5523EF" w:rsidP="005671BE" w:rsidR="000B2FE8" w:rsidRPr="000B2FE8">
      <w:pPr>
        <w:numPr>
          <w:ilvl w:val="0"/>
          <w:numId w:val="3"/>
        </w:numPr>
        <w:jc w:val="both"/>
        <w:rPr>
          <w:sz w:val="22"/>
          <w:szCs w:val="22"/>
        </w:rPr>
      </w:pPr>
      <w:r>
        <w:t xml:space="preserve">Slatinska banka d.d. Slatina V. Nazora 2, </w:t>
      </w:r>
    </w:p>
    <w:p w:rsidRDefault="000B2FE8" w:rsidP="005671BE" w:rsidR="000B2FE8" w:rsidRPr="000B2FE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>
        <w:t>Gebruder</w:t>
      </w:r>
      <w:proofErr w:type="spellEnd"/>
      <w:r>
        <w:t xml:space="preserve"> d.o.o. </w:t>
      </w:r>
      <w:proofErr w:type="spellStart"/>
      <w:r>
        <w:t>Bizovac</w:t>
      </w:r>
      <w:proofErr w:type="spellEnd"/>
      <w:r>
        <w:t>, K. Tomislava 80</w:t>
      </w:r>
    </w:p>
    <w:p w:rsidRDefault="000B2FE8" w:rsidP="005671BE" w:rsidR="000B2FE8" w:rsidRPr="000B2FE8">
      <w:pPr>
        <w:numPr>
          <w:ilvl w:val="0"/>
          <w:numId w:val="3"/>
        </w:numPr>
        <w:jc w:val="both"/>
        <w:rPr>
          <w:sz w:val="22"/>
          <w:szCs w:val="22"/>
        </w:rPr>
      </w:pPr>
      <w:r>
        <w:t>za PBZ d.d. pun. Josip Jelić odvjetnik iz Sl. Broda, A. Cesarca 28</w:t>
      </w:r>
    </w:p>
    <w:p w:rsidRDefault="005671BE" w:rsidP="005671BE" w:rsidR="000B2FE8">
      <w:pPr>
        <w:numPr>
          <w:ilvl w:val="0"/>
          <w:numId w:val="3"/>
        </w:numPr>
        <w:jc w:val="both"/>
        <w:rPr>
          <w:sz w:val="22"/>
          <w:szCs w:val="22"/>
        </w:rPr>
      </w:pPr>
      <w:r w:rsidRPr="000B2FE8">
        <w:rPr>
          <w:sz w:val="22"/>
          <w:szCs w:val="22"/>
        </w:rPr>
        <w:t>e-</w:t>
      </w:r>
      <w:proofErr w:type="spellStart"/>
      <w:r w:rsidRPr="000B2FE8">
        <w:rPr>
          <w:sz w:val="22"/>
          <w:szCs w:val="22"/>
        </w:rPr>
        <w:t>ogl</w:t>
      </w:r>
      <w:proofErr w:type="spellEnd"/>
      <w:r w:rsidRPr="000B2FE8">
        <w:rPr>
          <w:sz w:val="22"/>
          <w:szCs w:val="22"/>
        </w:rPr>
        <w:t>. pl.</w:t>
      </w:r>
      <w:r w:rsidR="00704758" w:rsidRPr="000B2FE8">
        <w:rPr>
          <w:sz w:val="22"/>
          <w:szCs w:val="22"/>
        </w:rPr>
        <w:t xml:space="preserve"> </w:t>
      </w:r>
    </w:p>
    <w:p w:rsidRDefault="005671BE" w:rsidP="005671BE" w:rsidR="005671BE" w:rsidRPr="000B2FE8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0B2FE8">
        <w:rPr>
          <w:bCs/>
        </w:rPr>
        <w:t>Općinsk</w:t>
      </w:r>
      <w:r w:rsidR="001734E0" w:rsidRPr="000B2FE8">
        <w:rPr>
          <w:bCs/>
        </w:rPr>
        <w:t>i</w:t>
      </w:r>
      <w:r w:rsidRPr="000B2FE8">
        <w:rPr>
          <w:bCs/>
        </w:rPr>
        <w:t xml:space="preserve"> suda u Osijeku zemljišnoknjižni odjel </w:t>
      </w:r>
      <w:r w:rsidR="000B2FE8">
        <w:rPr>
          <w:bCs/>
        </w:rPr>
        <w:t>Valpovo</w:t>
      </w:r>
      <w:r w:rsidRPr="000B2FE8">
        <w:rPr>
          <w:sz w:val="22"/>
          <w:szCs w:val="22"/>
        </w:rPr>
        <w:t xml:space="preserve"> – </w:t>
      </w:r>
      <w:r w:rsidRPr="000B2FE8">
        <w:rPr>
          <w:b/>
          <w:sz w:val="22"/>
          <w:szCs w:val="22"/>
        </w:rPr>
        <w:t>nakon pravomoćnosti</w:t>
      </w:r>
    </w:p>
    <w:p w:rsidRDefault="000B2FE8" w:rsidP="005671BE" w:rsidR="005671BE" w:rsidRPr="00D771E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R-1.12.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B2FE8" w:rsidP="00225811" w:rsidR="000B2FE8">
      <w:pPr>
        <w:pStyle w:val="Tijeloteksta"/>
      </w:pPr>
    </w:p>
    <w:p w:rsidRDefault="0004726E" w:rsidP="0004726E" w:rsidR="0004726E"/>
    <w:p w:rsidRDefault="0004726E" w:rsidP="00024B5E" w:rsidR="005671BE" w:rsidRPr="00EF33B5">
      <w:pPr>
        <w:ind w:left="6480"/>
        <w:jc w:val="both"/>
      </w:pPr>
      <w:r w:rsidRPr="00EF33B5">
        <w:t xml:space="preserve"> </w:t>
      </w:r>
      <w:bookmarkStart w:name="_GoBack" w:id="0"/>
      <w:bookmarkEnd w:id="0"/>
    </w:p>
    <w:p w:rsidRDefault="0004726E" w:rsidP="005671BE" w:rsidR="0004726E">
      <w:pPr>
        <w:ind w:firstLine="720" w:left="6480"/>
        <w:jc w:val="both"/>
      </w:pPr>
    </w:p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CC1" w:rsidP="000D00D8" w:rsidR="00216CC1">
      <w:r>
        <w:separator/>
      </w:r>
    </w:p>
  </w:endnote>
  <w:endnote w:id="0" w:type="continuationSeparator">
    <w:p w:rsidRDefault="00216CC1" w:rsidP="000D00D8" w:rsidR="0021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CC1" w:rsidP="000D00D8" w:rsidR="00216CC1">
      <w:r>
        <w:separator/>
      </w:r>
    </w:p>
  </w:footnote>
  <w:footnote w:id="0" w:type="continuationSeparator">
    <w:p w:rsidRDefault="00216CC1" w:rsidP="000D00D8" w:rsidR="00216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342416"/>
      <w:docPartObj>
        <w:docPartGallery w:val="Page Numbers (Top of Page)"/>
        <w:docPartUnique/>
      </w:docPartObj>
    </w:sdtPr>
    <w:sdtEndPr/>
    <w:sdtContent>
      <w:p w:rsidRDefault="00A24525" w:rsidR="00A245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B5E">
          <w:rPr>
            <w:noProof/>
          </w:rPr>
          <w:t>4</w:t>
        </w:r>
        <w:r>
          <w:fldChar w:fldCharType="end"/>
        </w:r>
      </w:p>
    </w:sdtContent>
  </w:sdt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A633A"/>
    <w:multiLevelType w:val="hybridMultilevel"/>
    <w:tmpl w:val="80E6771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5DF3929"/>
    <w:multiLevelType w:val="hybridMultilevel"/>
    <w:tmpl w:val="3578C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C1DA7"/>
    <w:multiLevelType w:val="hybridMultilevel"/>
    <w:tmpl w:val="B54CA0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9C0A50"/>
    <w:multiLevelType w:val="hybridMultilevel"/>
    <w:tmpl w:val="E96C6BD8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565AA3"/>
    <w:multiLevelType w:val="hybridMultilevel"/>
    <w:tmpl w:val="77F8E9B8"/>
    <w:lvl w:tplc="9AAA14A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24B5E"/>
    <w:rsid w:val="0004726E"/>
    <w:rsid w:val="000B127F"/>
    <w:rsid w:val="000B2FE8"/>
    <w:rsid w:val="000D00D8"/>
    <w:rsid w:val="000E6AF8"/>
    <w:rsid w:val="00100E32"/>
    <w:rsid w:val="00164266"/>
    <w:rsid w:val="00166FD7"/>
    <w:rsid w:val="001734E0"/>
    <w:rsid w:val="00193CDF"/>
    <w:rsid w:val="0021326C"/>
    <w:rsid w:val="00216CC1"/>
    <w:rsid w:val="00225811"/>
    <w:rsid w:val="00226952"/>
    <w:rsid w:val="00273C18"/>
    <w:rsid w:val="00327273"/>
    <w:rsid w:val="00342CA8"/>
    <w:rsid w:val="00415A69"/>
    <w:rsid w:val="004166D9"/>
    <w:rsid w:val="004556F8"/>
    <w:rsid w:val="004571B5"/>
    <w:rsid w:val="00497ED2"/>
    <w:rsid w:val="00533068"/>
    <w:rsid w:val="005523EF"/>
    <w:rsid w:val="005625F9"/>
    <w:rsid w:val="005671BE"/>
    <w:rsid w:val="00597D3A"/>
    <w:rsid w:val="006410BD"/>
    <w:rsid w:val="006D4A4C"/>
    <w:rsid w:val="00704758"/>
    <w:rsid w:val="00756F2C"/>
    <w:rsid w:val="007C076D"/>
    <w:rsid w:val="007F60F2"/>
    <w:rsid w:val="00811A24"/>
    <w:rsid w:val="008214D8"/>
    <w:rsid w:val="00892557"/>
    <w:rsid w:val="008A363B"/>
    <w:rsid w:val="008A371A"/>
    <w:rsid w:val="008A5820"/>
    <w:rsid w:val="008E2A03"/>
    <w:rsid w:val="00924F04"/>
    <w:rsid w:val="009452F3"/>
    <w:rsid w:val="00A24525"/>
    <w:rsid w:val="00A61E88"/>
    <w:rsid w:val="00AA2A52"/>
    <w:rsid w:val="00AC2C80"/>
    <w:rsid w:val="00C01AB1"/>
    <w:rsid w:val="00C06C57"/>
    <w:rsid w:val="00C139AA"/>
    <w:rsid w:val="00C30944"/>
    <w:rsid w:val="00CA38CE"/>
    <w:rsid w:val="00D21F5E"/>
    <w:rsid w:val="00D651C9"/>
    <w:rsid w:val="00DB052E"/>
    <w:rsid w:val="00DC1E42"/>
    <w:rsid w:val="00DE3C0B"/>
    <w:rsid w:val="00E87D8A"/>
    <w:rsid w:val="00E92AAB"/>
    <w:rsid w:val="00EE1386"/>
    <w:rsid w:val="00F168F0"/>
    <w:rsid w:val="00F74D3B"/>
    <w:rsid w:val="00F90277"/>
    <w:rsid w:val="00FB3B08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3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3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04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DB085-7F95-40D3-BCC6-84869E81C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787</properties:Words>
  <properties:Characters>3938</properties:Characters>
  <properties:Lines>152</properties:Lines>
  <properties:Paragraphs>38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2016-10-24T09:49:00Z</dcterms:created>
  <dc:creator>wsadmin</dc:creator>
  <cp:lastModifiedBy>Danijela Sekulić</cp:lastModifiedBy>
  <cp:lastPrinted>2016-10-24T10:28:00Z</cp:lastPrinted>
  <dcterms:modified xmlns:xsi="http://www.w3.org/2001/XMLSchema-instance" xsi:type="dcterms:W3CDTF">2016-10-24T10:28:00Z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