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d701" w14:paraId="b4ed701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A1332C">
        <w:rPr>
          <w:rFonts w:hAnsi="Times New Roman" w:ascii="Times New Roman"/>
          <w:sz w:val="24"/>
          <w:szCs w:val="24"/>
        </w:rPr>
        <w:t>Broj: 3</w:t>
      </w:r>
      <w:r w:rsidR="00EC49EC" w:rsidRPr="00EC49EC">
        <w:rPr>
          <w:rFonts w:hAnsi="Times New Roman" w:ascii="Times New Roman"/>
          <w:sz w:val="24"/>
          <w:szCs w:val="24"/>
        </w:rPr>
        <w:t xml:space="preserve"> St</w:t>
      </w:r>
      <w:r w:rsidR="00FD6D07">
        <w:rPr>
          <w:rFonts w:hAnsi="Times New Roman" w:ascii="Times New Roman"/>
          <w:sz w:val="24"/>
          <w:szCs w:val="24"/>
        </w:rPr>
        <w:t>-</w:t>
      </w:r>
      <w:r w:rsidR="00A1332C">
        <w:rPr>
          <w:rFonts w:hAnsi="Times New Roman" w:ascii="Times New Roman"/>
          <w:sz w:val="24"/>
          <w:szCs w:val="24"/>
        </w:rPr>
        <w:t>265/2018-3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FD6D07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 xml:space="preserve">, po </w:t>
      </w:r>
      <w:r w:rsidR="00A1332C">
        <w:rPr>
          <w:rFonts w:hAnsi="Times New Roman" w:ascii="Times New Roman"/>
          <w:sz w:val="24"/>
          <w:szCs w:val="24"/>
        </w:rPr>
        <w:t>sutkinji Danieli Martini Maoduš</w:t>
      </w:r>
      <w:r w:rsidRPr="00EC49EC">
        <w:rPr>
          <w:rFonts w:hAnsi="Times New Roman" w:ascii="Times New Roman"/>
          <w:sz w:val="24"/>
          <w:szCs w:val="24"/>
        </w:rPr>
        <w:t xml:space="preserve">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0A7DFB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A1332C">
        <w:rPr>
          <w:rFonts w:hAnsi="Times New Roman" w:ascii="Times New Roman"/>
          <w:b/>
          <w:sz w:val="24"/>
          <w:szCs w:val="24"/>
        </w:rPr>
        <w:t>DAIDŽIĆ d.o.o., Slavonski Brod, Stjepana Radića 112, OIB: 94711034245</w:t>
      </w:r>
      <w:r w:rsidR="00750239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1332C">
        <w:rPr>
          <w:rFonts w:hAnsi="Times New Roman" w:ascii="Times New Roman"/>
          <w:sz w:val="24"/>
          <w:szCs w:val="24"/>
        </w:rPr>
        <w:t>3. travnja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A1332C">
        <w:rPr>
          <w:rFonts w:hAnsi="Times New Roman" w:ascii="Times New Roman"/>
          <w:b/>
          <w:sz w:val="24"/>
          <w:szCs w:val="24"/>
        </w:rPr>
        <w:t>DAIDŽIĆ d.o.o., Slavonski Brod, Stjepana Radića 112, OIB: 94711034245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A1332C">
        <w:rPr>
          <w:rFonts w:hAnsi="Times New Roman" w:ascii="Times New Roman"/>
          <w:b/>
          <w:sz w:val="24"/>
          <w:szCs w:val="24"/>
        </w:rPr>
        <w:t>11.150,31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</w:t>
      </w:r>
      <w:r w:rsidR="00F364D9">
        <w:rPr>
          <w:rFonts w:hAnsi="Times New Roman" w:ascii="Times New Roman"/>
          <w:sz w:val="24"/>
          <w:szCs w:val="24"/>
        </w:rPr>
        <w:t>o zakonu dužnika, da u roku od 15</w:t>
      </w:r>
      <w:r w:rsidRPr="00EC49EC">
        <w:rPr>
          <w:rFonts w:hAnsi="Times New Roman" w:ascii="Times New Roman"/>
          <w:sz w:val="24"/>
          <w:szCs w:val="24"/>
        </w:rPr>
        <w:t xml:space="preserve">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A1332C" w:rsidRPr="00A1332C">
        <w:rPr>
          <w:rFonts w:hAnsi="Times New Roman" w:ascii="Times New Roman"/>
          <w:b/>
          <w:sz w:val="24"/>
          <w:szCs w:val="24"/>
        </w:rPr>
        <w:t>265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A7DFB">
        <w:rPr>
          <w:rFonts w:hAnsi="Times New Roman" w:ascii="Times New Roman"/>
          <w:b/>
          <w:sz w:val="24"/>
          <w:szCs w:val="24"/>
        </w:rPr>
        <w:t>8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A1332C">
        <w:rPr>
          <w:rFonts w:hAnsi="Times New Roman" w:ascii="Times New Roman"/>
          <w:sz w:val="24"/>
          <w:szCs w:val="24"/>
        </w:rPr>
        <w:t xml:space="preserve">3. </w:t>
      </w:r>
      <w:r w:rsidR="00F364D9">
        <w:rPr>
          <w:rFonts w:hAnsi="Times New Roman" w:ascii="Times New Roman"/>
          <w:sz w:val="24"/>
          <w:szCs w:val="24"/>
        </w:rPr>
        <w:t>travnja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Sutkinja:</w:t>
      </w:r>
    </w:p>
    <w:p w:rsidRDefault="00A1332C" w:rsidP="00EC49EC" w:rsidR="00A1332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Daniela Martini Maoduš</w:t>
      </w:r>
    </w:p>
    <w:p w:rsidRDefault="00EC49EC" w:rsidP="00A1332C" w:rsidR="00EC49EC" w:rsidRPr="00A1332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A1332C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27720"/>
    <w:rsid w:val="0024435C"/>
    <w:rsid w:val="00284A3E"/>
    <w:rsid w:val="002A40E0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B49D1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751DA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A3A56"/>
    <w:rsid w:val="009C786C"/>
    <w:rsid w:val="009D6956"/>
    <w:rsid w:val="00A1332C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E54F8"/>
    <w:rsid w:val="00BE6290"/>
    <w:rsid w:val="00BF59A9"/>
    <w:rsid w:val="00C02015"/>
    <w:rsid w:val="00C06122"/>
    <w:rsid w:val="00C350EB"/>
    <w:rsid w:val="00C4013B"/>
    <w:rsid w:val="00C4280D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364D9"/>
    <w:rsid w:val="00F60063"/>
    <w:rsid w:val="00F63B6C"/>
    <w:rsid w:val="00F774DE"/>
    <w:rsid w:val="00F81397"/>
    <w:rsid w:val="00F93136"/>
    <w:rsid w:val="00FA2056"/>
    <w:rsid w:val="00FB2196"/>
    <w:rsid w:val="00FD4D91"/>
    <w:rsid w:val="00FD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5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1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1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1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1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5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1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1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1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1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11150.31</izvorni_sadrzaj>
    <derivirana_varijabla naziv="DomainObject.Predmet.InicijalnaVrijednost_1">11150.31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St-265/2018</izvorni_sadrzaj>
    <derivirana_varijabla naziv="DomainObject.Predmet.OznakaBroj_1">St-265/2018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DAIDŽIĆ d.o.o. za građenje, trgovinu i turističke agencije</izvorni_sadrzaj>
    <derivirana_varijabla naziv="DomainObject.Predmet.ProtustrankaFormated_1">  DAIDŽIĆ d.o.o. za građenje, trgovinu i turističke agencije</derivirana_varijabla>
  </DomainObject.Predmet.ProtustrankaFormated>
  <DomainObject.Predmet.ProtustrankaFormatedOIB>
    <izvorni_sadrzaj>  DAIDŽIĆ d.o.o. za građenje, trgovinu i turističke agencije, OIB 94711034245</izvorni_sadrzaj>
    <derivirana_varijabla naziv="DomainObject.Predmet.ProtustrankaFormatedOIB_1">  DAIDŽIĆ d.o.o. za građenje, trgovinu i turističke agencije, OIB 94711034245</derivirana_varijabla>
  </DomainObject.Predmet.ProtustrankaFormatedOIB>
  <DomainObject.Predmet.ProtustrankaFormatedWithAdress>
    <izvorni_sadrzaj> DAIDŽIĆ d.o.o. za građenje, trgovinu i turističke agencije, Stjepana Radića 112, 35000 Slavonski Brod</izvorni_sadrzaj>
    <derivirana_varijabla naziv="DomainObject.Predmet.ProtustrankaFormatedWithAdress_1"> DAIDŽIĆ d.o.o. za građenje, trgovinu i turističke agencije, Stjepana Radića 112, 35000 Slavonski Brod</derivirana_varijabla>
  </DomainObject.Predmet.ProtustrankaFormatedWithAdress>
  <DomainObject.Predmet.ProtustrankaFormatedWithAdressOIB>
    <izvorni_sadrzaj> DAIDŽIĆ d.o.o. za građenje, trgovinu i turističke agencije, OIB 94711034245, Stjepana Radića 112, 35000 Slavonski Brod</izvorni_sadrzaj>
    <derivirana_varijabla naziv="DomainObject.Predmet.ProtustrankaFormatedWithAdressOIB_1"> DAIDŽIĆ d.o.o. za građenje, trgovinu i turističke agencije, OIB 94711034245, Stjepana Radića 112, 35000 Slavonski Brod</derivirana_varijabla>
  </DomainObject.Predmet.ProtustrankaFormatedWithAdressOIB>
  <DomainObject.Predmet.ProtustrankaWithAdress>
    <izvorni_sadrzaj>DAIDŽIĆ d.o.o. za građenje, trgovinu i turističke agencije Stjepana Radića 112, 35000 Slavonski Brod</izvorni_sadrzaj>
    <derivirana_varijabla naziv="DomainObject.Predmet.ProtustrankaWithAdress_1">DAIDŽIĆ d.o.o. za građenje, trgovinu i turističke agencije Stjepana Radića 112, 35000 Slavonski Brod</derivirana_varijabla>
  </DomainObject.Predmet.ProtustrankaWithAdress>
  <DomainObject.Predmet.ProtustrankaWithAdressOIB>
    <izvorni_sadrzaj>DAIDŽIĆ d.o.o. za građenje, trgovinu i turističke agencije, OIB 94711034245, Stjepana Radića 112, 35000 Slavonski Brod</izvorni_sadrzaj>
    <derivirana_varijabla naziv="DomainObject.Predmet.ProtustrankaWithAdressOIB_1">DAIDŽIĆ d.o.o. za građenje, trgovinu i turističke agencije, OIB 94711034245, Stjepana Radića 112, 35000 Slavonski Brod</derivirana_varijabla>
  </DomainObject.Predmet.ProtustrankaWithAdressOIB>
  <DomainObject.Predmet.ProtustrankaNazivFormated>
    <izvorni_sadrzaj>DAIDŽIĆ d.o.o. za građenje, trgovinu i turističke agencije</izvorni_sadrzaj>
    <derivirana_varijabla naziv="DomainObject.Predmet.ProtustrankaNazivFormated_1">DAIDŽIĆ d.o.o. za građenje, trgovinu i turističke agencije</derivirana_varijabla>
  </DomainObject.Predmet.ProtustrankaNazivFormated>
  <DomainObject.Predmet.ProtustrankaNazivFormatedOIB>
    <izvorni_sadrzaj>DAIDŽIĆ d.o.o. za građenje, trgovinu i turističke agencije, OIB 94711034245</izvorni_sadrzaj>
    <derivirana_varijabla naziv="DomainObject.Predmet.ProtustrankaNazivFormatedOIB_1">DAIDŽIĆ d.o.o. za građenje, trgovinu i turističke agencije, OIB 94711034245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DAIDŽIĆ d.o.o. za građenje, trgovinu i turističke agencije</item>
    </izvorni_sadrzaj>
    <derivirana_varijabla naziv="DomainObject.Predmet.ProtuStrankaListFormated_1">
      <item>DAIDŽIĆ d.o.o. za građenje, trgovinu i turističke agencije</item>
    </derivirana_varijabla>
  </DomainObject.Predmet.ProtuStrankaListFormated>
  <DomainObject.Predmet.ProtuStrankaListFormatedOIB>
    <izvorni_sadrzaj>
      <item>DAIDŽIĆ d.o.o. za građenje, trgovinu i turističke agencije, OIB 94711034245</item>
    </izvorni_sadrzaj>
    <derivirana_varijabla naziv="DomainObject.Predmet.ProtuStrankaListFormatedOIB_1">
      <item>DAIDŽIĆ d.o.o. za građenje, trgovinu i turističke agencije, OIB 94711034245</item>
    </derivirana_varijabla>
  </DomainObject.Predmet.ProtuStrankaListFormatedOIB>
  <DomainObject.Predmet.ProtuStrankaListFormatedWithAdress>
    <izvorni_sadrzaj>
      <item>DAIDŽIĆ d.o.o. za građenje, trgovinu i turističke agencije, Stjepana Radića 112, 35000 Slavonski Brod</item>
    </izvorni_sadrzaj>
    <derivirana_varijabla naziv="DomainObject.Predmet.ProtuStrankaListFormatedWithAdress_1">
      <item>DAIDŽIĆ d.o.o. za građenje, trgovinu i turističke agencije, Stjepana Radića 112, 35000 Slavonski Brod</item>
    </derivirana_varijabla>
  </DomainObject.Predmet.ProtuStrankaListFormatedWithAdress>
  <DomainObject.Predmet.ProtuStrankaListFormatedWithAdressOIB>
    <izvorni_sadrzaj>
      <item>DAIDŽIĆ d.o.o. za građenje, trgovinu i turističke agencije, OIB 94711034245, Stjepana Radića 112, 35000 Slavonski Brod</item>
    </izvorni_sadrzaj>
    <derivirana_varijabla naziv="DomainObject.Predmet.ProtuStrankaListFormatedWithAdressOIB_1">
      <item>DAIDŽIĆ d.o.o. za građenje, trgovinu i turističke agencije, OIB 94711034245, Stjepana Radića 112, 35000 Slavonski Brod</item>
    </derivirana_varijabla>
  </DomainObject.Predmet.ProtuStrankaListFormatedWithAdressOIB>
  <DomainObject.Predmet.ProtuStrankaListNazivFormated>
    <izvorni_sadrzaj>
      <item>DAIDŽIĆ d.o.o. za građenje, trgovinu i turističke agencije</item>
    </izvorni_sadrzaj>
    <derivirana_varijabla naziv="DomainObject.Predmet.ProtuStrankaListNazivFormated_1">
      <item>DAIDŽIĆ d.o.o. za građenje, trgovinu i turističke agencije</item>
    </derivirana_varijabla>
  </DomainObject.Predmet.ProtuStrankaListNazivFormated>
  <DomainObject.Predmet.ProtuStrankaListNazivFormatedOIB>
    <izvorni_sadrzaj>
      <item>DAIDŽIĆ d.o.o. za građenje, trgovinu i turističke agencije, OIB 94711034245</item>
    </izvorni_sadrzaj>
    <derivirana_varijabla naziv="DomainObject.Predmet.ProtuStrankaListNazivFormatedOIB_1">
      <item>DAIDŽIĆ d.o.o. za građenje, trgovinu i turističke agencije, OIB 94711034245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DAIDŽIĆ d.o.o. za građenje, trgovinu i turističke agencije</izvorni_sadrzaj>
    <derivirana_varijabla naziv="DomainObject.Predmet.ProtustrankaIDrugi_1">DAIDŽIĆ d.o.o. za građenje, trgovinu i turističke agencije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DAIDŽIĆ d.o.o. za građenje, trgovinu i turističke agencije, OIB 94711034245, Stjepana Radića 112, 35000 Slavonski Brod</izvorni_sadrzaj>
    <derivirana_varijabla naziv="DomainObject.Predmet.ProtustrankaIDrugiAdressOIB_1">DAIDŽIĆ d.o.o. za građenje, trgovinu i turističke agencije, OIB 94711034245, Stjepana Radića 112,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DAIDŽIĆ d.o.o. za građenje, trgovinu i turističke agencije</item>
    </izvorni_sadrzaj>
    <derivirana_varijabla naziv="DomainObject.Predmet.SudioniciListNaziv_1">
      <item>Financijska agencija</item>
      <item>DAIDŽIĆ d.o.o. za građenje, trgovinu i turističke agencije</item>
    </derivirana_varijabla>
  </DomainObject.Predmet.SudioniciListNaziv>
  <DomainObject.Predmet.SudioniciListAdressOIB>
    <izvorni_sadrzaj>
      <item>Financijska agencija, OIB 85821130368, Ulica grada Vukovara 70,10000 Zagreb</item>
      <item>DAIDŽIĆ d.o.o. za građenje, trgovinu i turističke agencije, OIB 94711034245, Stjepana Radića 112,35000 Slavonski Brod</item>
    </izvorni_sadrzaj>
    <derivirana_varijabla naziv="DomainObject.Predmet.SudioniciListAdressOIB_1">
      <item>Financijska agencija, OIB 85821130368, Ulica grada Vukovara 70,10000 Zagreb</item>
      <item>DAIDŽIĆ d.o.o. za građenje, trgovinu i turističke agencije, OIB 94711034245, Stjepana Radića 112,35000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94711034245</item>
    </izvorni_sadrzaj>
    <derivirana_varijabla naziv="DomainObject.Predmet.SudioniciListNazivOIB_1">
      <item>, OIB 85821130368</item>
      <item>, OIB 94711034245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7432CD-4681-4E68-99D5-65E2588917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344</properties:Words>
  <properties:Characters>1842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2018-04-03T07:21:00Z</dcterms:created>
  <dc:creator>marija jankovic</dc:creator>
  <cp:lastModifiedBy>wsadmin</cp:lastModifiedBy>
  <cp:lastPrinted>2018-04-03T07:21:00Z</cp:lastPrinted>
  <dcterms:modified xmlns:xsi="http://www.w3.org/2001/XMLSchema-instance" xsi:type="dcterms:W3CDTF">2018-04-03T07:23:00Z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(OGLAS-SKRAĆENI POSTUPAK.docx)</vt:lpwstr>
  </prop:property>
  <prop:property name="CC_coloring" pid="5" fmtid="{D5CDD505-2E9C-101B-9397-08002B2CF9AE}">
    <vt:bool>false</vt:bool>
  </prop:property>
</prop:Properties>
</file>