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a7e6" w14:paraId="8e3a7e6" w:rsidRDefault="00A15682" w:rsidP="00A15682" w:rsidR="00A15682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15682" w:rsidP="00A15682" w:rsidR="00A1568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15682" w:rsidP="00A15682" w:rsidR="00A15682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15682" w:rsidP="00A15682" w:rsidR="00A15682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A15682" w:rsidP="00A15682" w:rsidR="00A15682">
      <w:pPr>
        <w:rPr>
          <w:rFonts w:cs="Times New Roman"/>
        </w:rPr>
      </w:pPr>
    </w:p>
    <w:p w:rsidRDefault="00A15682" w:rsidP="00A15682" w:rsidR="00A15682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A15682" w:rsidP="00A15682" w:rsidR="00A15682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A15682" w:rsidP="00A15682" w:rsidR="00A15682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prijedloga Financijske agencije, Regionalni centar Zagre</w:t>
      </w:r>
      <w:r w:rsidR="00316781">
        <w:rPr>
          <w:rFonts w:cs="Times New Roman"/>
        </w:rPr>
        <w:t>b</w:t>
      </w:r>
      <w:r>
        <w:rPr>
          <w:rFonts w:cs="Times New Roman"/>
        </w:rPr>
        <w:t>, Podružnica Varaždin, A. Cesarca 2 i Republike Hrvatske, Ministarstva financija, Porezne uprave, područnog ureda Sjeverna Hrvatska, kojeg zastupa Županijsko državno odvjetništvo u Varaždinu, za otvaranje stečajnog postupka nad dužnikom ROGINEK d.o.o., OIB: 18747931093, Ivanec, Ivana Gundulića 12, 2. siječnja 2017.</w:t>
      </w:r>
    </w:p>
    <w:p w:rsidRDefault="00A15682" w:rsidP="00A15682" w:rsidR="00A1568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A15682" w:rsidP="0080790E" w:rsidR="00A1568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ROGINEK d.o.o., OIB: 18747931093, Ivanec, Ivana Gundulića 12.</w:t>
      </w:r>
    </w:p>
    <w:p w:rsidRDefault="00A15682" w:rsidP="0080790E" w:rsidR="00A15682">
      <w:pPr>
        <w:pStyle w:val="Odlomakpopisa"/>
        <w:spacing w:after="0"/>
        <w:ind w:left="1080"/>
        <w:rPr>
          <w:rFonts w:cs="Times New Roman"/>
        </w:rPr>
      </w:pPr>
    </w:p>
    <w:p w:rsidRDefault="00A15682" w:rsidP="0080790E" w:rsidR="00A1568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A15682">
        <w:rPr>
          <w:rFonts w:cs="Times New Roman"/>
        </w:rPr>
        <w:t xml:space="preserve">Za stečajnog upravitelja imenuje se </w:t>
      </w:r>
      <w:r w:rsidR="0080790E">
        <w:rPr>
          <w:rFonts w:cs="Times New Roman"/>
        </w:rPr>
        <w:t xml:space="preserve">Ivana Brebrić, </w:t>
      </w:r>
      <w:proofErr w:type="spellStart"/>
      <w:r w:rsidR="0080790E">
        <w:rPr>
          <w:rFonts w:cs="Times New Roman"/>
        </w:rPr>
        <w:t>Palinovečka</w:t>
      </w:r>
      <w:proofErr w:type="spellEnd"/>
      <w:r w:rsidR="0080790E">
        <w:rPr>
          <w:rFonts w:cs="Times New Roman"/>
        </w:rPr>
        <w:t xml:space="preserve"> 19P, Zagreb, OIB: 01354117686.</w:t>
      </w:r>
    </w:p>
    <w:p w:rsidRDefault="0080790E" w:rsidP="0080790E" w:rsidR="0080790E" w:rsidRPr="0080790E">
      <w:pPr>
        <w:pStyle w:val="ListaeSPIS"/>
        <w:numPr>
          <w:ilvl w:val="0"/>
          <w:numId w:val="0"/>
        </w:numPr>
        <w:spacing w:after="0"/>
        <w:ind w:left="624"/>
      </w:pPr>
    </w:p>
    <w:p w:rsidRDefault="00A15682" w:rsidP="0080790E" w:rsidR="00A1568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A15682" w:rsidP="0080790E" w:rsidR="00A15682">
      <w:pPr>
        <w:pStyle w:val="Odlomakpopisa"/>
        <w:spacing w:after="0"/>
        <w:ind w:left="1080"/>
        <w:rPr>
          <w:rFonts w:cs="Times New Roman"/>
        </w:rPr>
      </w:pPr>
    </w:p>
    <w:p w:rsidRDefault="00A15682" w:rsidP="0080790E" w:rsidR="00A1568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A15682" w:rsidP="00A15682" w:rsidR="00A15682">
      <w:pPr>
        <w:jc w:val="both"/>
        <w:rPr>
          <w:rFonts w:cs="Times New Roman"/>
        </w:rPr>
      </w:pPr>
    </w:p>
    <w:p w:rsidRDefault="00A15682" w:rsidP="00A15682" w:rsidR="00A15682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15682" w:rsidP="00A15682" w:rsidR="00A15682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11. ožujka 2016. ovome sudu prijedlog za otvaranje stečajnog postupka nad dužnikom, navevši u prijedlogu da je dužnik na 1. rujna 2015. u Očevidniku redoslijeda osnova za plaćanje imao evidentirane neizvršene osnove za plaćanje u neprekinutom razdoblju od 2847 dana u iznosu od 270.836,21 kn te 1 zaposlenog.</w:t>
      </w:r>
    </w:p>
    <w:p w:rsidRDefault="00A15682" w:rsidP="00A15682" w:rsidR="00A15682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dana 14. siječnja 2015., objavio oglas kojim poziva vjerovnike da u roku 45 dana od dana objave oglasa na e-oglasnoj ploči suda predlože otvaranje stečajnog postupka, pa kako je Ministarstvo financija, Porezna uprava, Područni ured sjeverna Hrvatska, koje zastupa Županijsko državno odvjetništvo u Varaždinu dostavilo prijedlog za otvaranje stečajna nad navedenim dužnikom u tom roku, navodeći da vjerovnik ima tražbinu prema dužniku u iznosu od 195.480,05 kn, pa je sud zakazao ročište radi ispitivanja uvjeta za otvaranje stečajnog postupka u ovome predmetu, rješenjem od 2. rujna 2016., poslovni broj 5 St-403/16-6. </w:t>
      </w:r>
    </w:p>
    <w:p w:rsidRDefault="00A15682" w:rsidP="00A15682" w:rsidR="00A15682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U ovome predmetu sud je održao ročište 6. listopada 2016. na koje direktor</w:t>
      </w:r>
      <w:r w:rsidR="0080790E">
        <w:rPr>
          <w:rFonts w:cs="Times New Roman"/>
        </w:rPr>
        <w:t>i dužnika nisu pristupili iako su bili</w:t>
      </w:r>
      <w:r>
        <w:rPr>
          <w:rFonts w:cs="Times New Roman"/>
        </w:rPr>
        <w:t xml:space="preserve"> uredno pozvan</w:t>
      </w:r>
      <w:r w:rsidR="0080790E">
        <w:rPr>
          <w:rFonts w:cs="Times New Roman"/>
        </w:rPr>
        <w:t>i</w:t>
      </w:r>
      <w:r>
        <w:rPr>
          <w:rFonts w:cs="Times New Roman"/>
        </w:rPr>
        <w:t>, te je na istom ročištu zastupnica Republike Hrvatske izjavila kako prema podacima Porezne uprave dug na dan 19. rujna 2016. iznosi 24.374,31 kn.</w:t>
      </w:r>
    </w:p>
    <w:p w:rsidRDefault="00A15682" w:rsidP="00A15682" w:rsidR="00A15682">
      <w:pPr>
        <w:ind w:firstLine="708"/>
        <w:jc w:val="both"/>
        <w:rPr>
          <w:rFonts w:cs="Times New Roman"/>
        </w:rPr>
      </w:pPr>
      <w:r>
        <w:rPr>
          <w:rFonts w:cs="Times New Roman"/>
        </w:rPr>
        <w:t>Nakon toga sud je rješenjem od 6. listopada 2016., poslovni broj St-403/16-12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A15682" w:rsidP="00A15682" w:rsidR="00A15682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A15682" w:rsidP="00A15682" w:rsidR="00A15682">
      <w:pPr>
        <w:jc w:val="center"/>
        <w:rPr>
          <w:rFonts w:cs="Times New Roman"/>
        </w:rPr>
      </w:pPr>
    </w:p>
    <w:p w:rsidRDefault="00A15682" w:rsidP="00A15682" w:rsidR="00A15682">
      <w:pPr>
        <w:jc w:val="center"/>
        <w:rPr>
          <w:rFonts w:cs="Times New Roman"/>
        </w:rPr>
      </w:pPr>
      <w:r>
        <w:rPr>
          <w:rFonts w:cs="Times New Roman"/>
        </w:rPr>
        <w:t>U Varaždinu, 2. siječnja 2017.</w:t>
      </w:r>
    </w:p>
    <w:p w:rsidRDefault="00A15682" w:rsidP="00A15682" w:rsidR="00A15682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A15682" w:rsidP="00A15682" w:rsidR="00A15682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A15682" w:rsidP="00A15682" w:rsidR="00A15682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A15682" w:rsidP="00A15682" w:rsidR="00A15682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</w:p>
    <w:p w:rsidRDefault="00A15682" w:rsidP="00A15682" w:rsidR="00A15682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A15682" w:rsidP="00A15682" w:rsidR="00A1568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15682" w:rsidP="00A15682" w:rsidR="00A1568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nezadovoljna stranka može podnijeti žalbu u roku od osam dana od primitka ovog rješenja, pismeno u četiri (4) primjerka. Žalba se podnosi putem ovoga suda, a o žalbi odlučuje Visoki trgovački sud Republike Hrvatske.</w:t>
      </w:r>
    </w:p>
    <w:p w:rsidRDefault="00A15682" w:rsidP="00A15682" w:rsidR="00A15682">
      <w:pPr>
        <w:spacing w:after="0"/>
        <w:jc w:val="both"/>
        <w:rPr>
          <w:rFonts w:cs="Times New Roman"/>
        </w:rPr>
      </w:pPr>
    </w:p>
    <w:p w:rsidRDefault="00A15682" w:rsidP="00A15682" w:rsidR="00A1568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15682" w:rsidP="00A15682" w:rsidR="00A15682">
      <w:pPr>
        <w:spacing w:after="0"/>
        <w:rPr>
          <w:rFonts w:cs="Times New Roman"/>
        </w:rPr>
      </w:pPr>
    </w:p>
    <w:p w:rsidRDefault="00316781" w:rsidP="00A15682" w:rsidR="0031678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</w:t>
      </w:r>
    </w:p>
    <w:p w:rsidRDefault="00A15682" w:rsidP="00A15682" w:rsidR="00A1568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sjeverna Hrvatska koje zastupa Županijsko državno odvjetništvo u Varaždinu, Građansko upravni odjel, Varaždin, B. Radić 2,</w:t>
      </w:r>
    </w:p>
    <w:p w:rsidRDefault="00A15682" w:rsidP="00A15682" w:rsidR="00A1568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 </w:t>
      </w:r>
      <w:r w:rsidR="00316781">
        <w:rPr>
          <w:rFonts w:cs="Times New Roman"/>
        </w:rPr>
        <w:t>ROGINEK d.o.o., Ivanec, Ivana Gundulića 12</w:t>
      </w:r>
    </w:p>
    <w:p w:rsidRDefault="00A15682" w:rsidP="00A15682" w:rsidR="00A1568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 </w:t>
      </w:r>
      <w:r w:rsidR="0080790E">
        <w:rPr>
          <w:rFonts w:cs="Times New Roman"/>
        </w:rPr>
        <w:t xml:space="preserve">Vjekoslavu </w:t>
      </w:r>
      <w:proofErr w:type="spellStart"/>
      <w:r w:rsidR="0080790E">
        <w:rPr>
          <w:rFonts w:cs="Times New Roman"/>
        </w:rPr>
        <w:t>Roginek</w:t>
      </w:r>
      <w:proofErr w:type="spellEnd"/>
      <w:r w:rsidR="0080790E">
        <w:rPr>
          <w:rFonts w:cs="Times New Roman"/>
        </w:rPr>
        <w:t>, Ivanec, Ivana Gundulića 12</w:t>
      </w:r>
    </w:p>
    <w:p w:rsidRDefault="0080790E" w:rsidP="0080790E" w:rsidR="0080790E" w:rsidRPr="0080790E">
      <w:pPr>
        <w:pStyle w:val="ListaeSPIS"/>
        <w:numPr>
          <w:ilvl w:val="0"/>
          <w:numId w:val="48"/>
        </w:numPr>
        <w:spacing w:after="0"/>
      </w:pPr>
      <w:r>
        <w:t xml:space="preserve">Direktoru dužnika Krunoslav </w:t>
      </w:r>
      <w:proofErr w:type="spellStart"/>
      <w:r>
        <w:t>Roginek</w:t>
      </w:r>
      <w:proofErr w:type="spellEnd"/>
      <w:r>
        <w:t>, Ivanec, Ivana Gundulića 12</w:t>
      </w:r>
    </w:p>
    <w:p w:rsidRDefault="00A15682" w:rsidP="0080790E" w:rsidR="00A15682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80790E">
        <w:rPr>
          <w:rFonts w:cs="Times New Roman"/>
        </w:rPr>
        <w:t xml:space="preserve">Ivana Brebrić, </w:t>
      </w:r>
      <w:proofErr w:type="spellStart"/>
      <w:r w:rsidR="0080790E">
        <w:rPr>
          <w:rFonts w:cs="Times New Roman"/>
        </w:rPr>
        <w:t>Palinovečka</w:t>
      </w:r>
      <w:proofErr w:type="spellEnd"/>
      <w:r w:rsidR="0080790E">
        <w:rPr>
          <w:rFonts w:cs="Times New Roman"/>
        </w:rPr>
        <w:t xml:space="preserve"> 19P, Zagreb</w:t>
      </w:r>
    </w:p>
    <w:p w:rsidRDefault="00A15682" w:rsidP="00A15682" w:rsidR="00A1568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odmah i nakon pravomoćnosti,</w:t>
      </w:r>
    </w:p>
    <w:p w:rsidRDefault="00A15682" w:rsidP="00A15682" w:rsidR="00A15682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bookmarkStart w:name="_GoBack" w:id="0"/>
      <w:bookmarkEnd w:id="0"/>
    </w:p>
    <w:p w:rsidRDefault="00937FF9" w:rsidP="0031678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1CE" w:rsidP="00537B78" w:rsidR="00E731CE">
      <w:r>
        <w:separator/>
      </w:r>
    </w:p>
  </w:endnote>
  <w:endnote w:id="0" w:type="continuationSeparator">
    <w:p w:rsidRDefault="00E731CE" w:rsidP="00537B78" w:rsidR="00E73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1CE" w:rsidP="00537B78" w:rsidR="00E731CE">
      <w:r>
        <w:separator/>
      </w:r>
    </w:p>
  </w:footnote>
  <w:footnote w:id="0" w:type="continuationSeparator">
    <w:p w:rsidRDefault="00E731CE" w:rsidP="00537B78" w:rsidR="00E73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682" w:rsidR="008333A9">
    <w:pPr>
      <w:pStyle w:val="Zaglavlje"/>
    </w:pPr>
    <w:r>
      <w:rPr>
        <w:rStyle w:val="PozadinaSvijetloCrvena"/>
        <w:shd w:fill="auto" w:color="auto" w:val="clear"/>
      </w:rPr>
      <w:t>Poslovni broj: 5 St-403/16-13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981608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81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C7D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90E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682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1CE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59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St-403/2016-13</izvorni_sadrzaj>
    <derivirana_varijabla naziv="DomainObject.Oznaka_1">St-403/2016-13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ROGINEK d.o.o. za autoservis i trgovinu</izvorni_sadrzaj>
    <derivirana_varijabla naziv="DomainObject.Predmet.ProtustrankaFormated_1">  ROGINEK d.o.o. za autoservis i trgovinu</derivirana_varijabla>
  </DomainObject.Predmet.ProtustrankaFormated>
  <DomainObject.Predmet.ProtustrankaFormatedOIB>
    <izvorni_sadrzaj>  ROGINEK d.o.o. za autoservis i trgovinu, OIB 18747931093</izvorni_sadrzaj>
    <derivirana_varijabla naziv="DomainObject.Predmet.ProtustrankaFormatedOIB_1">  ROGINEK d.o.o. za autoservis i trgovinu, OIB 18747931093</derivirana_varijabla>
  </DomainObject.Predmet.ProtustrankaFormatedOIB>
  <DomainObject.Predmet.ProtustrankaFormatedWithAdress>
    <izvorni_sadrzaj> ROGINEK d.o.o. za autoservis i trgovinu, Ivana Gundulića 12, 42240 Ivanec</izvorni_sadrzaj>
    <derivirana_varijabla naziv="DomainObject.Predmet.ProtustrankaFormatedWithAdress_1"> ROGINEK d.o.o. za autoservis i trgovinu, Ivana Gundulića 12, 42240 Ivanec</derivirana_varijabla>
  </DomainObject.Predmet.ProtustrankaFormatedWithAdress>
  <DomainObject.Predmet.ProtustrankaFormatedWithAdressOIB>
    <izvorni_sadrzaj> ROGINEK d.o.o. za autoservis i trgovinu, OIB 18747931093, Ivana Gundulića 12, 42240 Ivanec</izvorni_sadrzaj>
    <derivirana_varijabla naziv="DomainObject.Predmet.ProtustrankaFormatedWithAdressOIB_1"> ROGINEK d.o.o. za autoservis i trgovinu, OIB 18747931093, Ivana Gundulića 12, 42240 Ivanec</derivirana_varijabla>
  </DomainObject.Predmet.ProtustrankaFormatedWithAdressOIB>
  <DomainObject.Predmet.ProtustrankaWithAdress>
    <izvorni_sadrzaj>ROGINEK d.o.o. za autoservis i trgovinu Ivana Gundulića 12, 42240 Ivanec</izvorni_sadrzaj>
    <derivirana_varijabla naziv="DomainObject.Predmet.ProtustrankaWithAdress_1">ROGINEK d.o.o. za autoservis i trgovinu Ivana Gundulića 12, 42240 Ivanec</derivirana_varijabla>
  </DomainObject.Predmet.ProtustrankaWithAdress>
  <DomainObject.Predmet.ProtustrankaWithAdressOIB>
    <izvorni_sadrzaj>ROGINEK d.o.o. za autoservis i trgovinu, OIB 18747931093, Ivana Gundulića 12, 42240 Ivanec</izvorni_sadrzaj>
    <derivirana_varijabla naziv="DomainObject.Predmet.ProtustrankaWithAdressOIB_1">ROGINEK d.o.o. za autoservis i trgovinu, OIB 18747931093, Ivana Gundulića 12, 42240 Ivanec</derivirana_varijabla>
  </DomainObject.Predmet.ProtustrankaWithAdressOIB>
  <DomainObject.Predmet.ProtustrankaNazivFormated>
    <izvorni_sadrzaj>ROGINEK d.o.o. za autoservis i trgovinu</izvorni_sadrzaj>
    <derivirana_varijabla naziv="DomainObject.Predmet.ProtustrankaNazivFormated_1">ROGINEK d.o.o. za autoservis i trgovinu</derivirana_varijabla>
  </DomainObject.Predmet.ProtustrankaNazivFormated>
  <DomainObject.Predmet.ProtustrankaNazivFormatedOIB>
    <izvorni_sadrzaj>ROGINEK d.o.o. za autoservis i trgovinu, OIB 18747931093</izvorni_sadrzaj>
    <derivirana_varijabla naziv="DomainObject.Predmet.ProtustrankaNazivFormatedOIB_1">ROGINEK d.o.o. za autoservis i trgovinu, OIB 18747931093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270836.21</izvorni_sadrzaj>
    <derivirana_varijabla naziv="DomainObject.Predmet.TrenutnaVrijednost_1">270836.21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 d.o.o. za autoservis i trgovinu</item>
    </izvorni_sadrzaj>
    <derivirana_varijabla naziv="DomainObject.Predmet.ProtuStrankaListFormated_1">
      <item>ROGINEK d.o.o. za autoservis i trgovinu</item>
    </derivirana_varijabla>
  </DomainObject.Predmet.ProtuStrankaListFormated>
  <DomainObject.Predmet.ProtuStrankaListFormatedOIB>
    <izvorni_sadrzaj>
      <item>ROGINEK d.o.o. za autoservis i trgovinu, OIB 18747931093</item>
    </izvorni_sadrzaj>
    <derivirana_varijabla naziv="DomainObject.Predmet.ProtuStrankaListFormatedOIB_1">
      <item>ROGINEK d.o.o. za autoservis i trgovinu, OIB 18747931093</item>
    </derivirana_varijabla>
  </DomainObject.Predmet.ProtuStrankaListFormatedOIB>
  <DomainObject.Predmet.ProtuStrankaListFormatedWithAdress>
    <izvorni_sadrzaj>
      <item>ROGINEK d.o.o. za autoservis i trgovinu, Ivana Gundulića 12, 42240 Ivanec</item>
    </izvorni_sadrzaj>
    <derivirana_varijabla naziv="DomainObject.Predmet.ProtuStrankaListFormatedWithAdress_1">
      <item>ROGINEK d.o.o. za autoservis i trgovinu, Ivana Gundulića 12, 42240 Ivanec</item>
    </derivirana_varijabla>
  </DomainObject.Predmet.ProtuStrankaListFormatedWithAdress>
  <DomainObject.Predmet.ProtuStrankaListFormatedWithAdressOIB>
    <izvorni_sadrzaj>
      <item>ROGINEK d.o.o. za autoservis i trgovinu, OIB 18747931093, Ivana Gundulića 12, 42240 Ivanec</item>
    </izvorni_sadrzaj>
    <derivirana_varijabla naziv="DomainObject.Predmet.ProtuStrankaListFormatedWithAdressOIB_1">
      <item>ROGINEK d.o.o. za autoservis i trgovinu, OIB 18747931093, Ivana Gundulića 12, 42240 Ivanec</item>
    </derivirana_varijabla>
  </DomainObject.Predmet.ProtuStrankaListFormatedWithAdressOIB>
  <DomainObject.Predmet.ProtuStrankaListNazivFormated>
    <izvorni_sadrzaj>
      <item>ROGINEK d.o.o. za autoservis i trgovinu</item>
    </izvorni_sadrzaj>
    <derivirana_varijabla naziv="DomainObject.Predmet.ProtuStrankaListNazivFormated_1">
      <item>ROGINEK d.o.o. za autoservis i trgovinu</item>
    </derivirana_varijabla>
  </DomainObject.Predmet.ProtuStrankaListNazivFormated>
  <DomainObject.Predmet.ProtuStrankaListNazivFormatedOIB>
    <izvorni_sadrzaj>
      <item>ROGINEK d.o.o. za autoservis i trgovinu, OIB 18747931093</item>
    </izvorni_sadrzaj>
    <derivirana_varijabla naziv="DomainObject.Predmet.ProtuStrankaListNazivFormatedOIB_1">
      <item>ROGINEK d.o.o. za autoservis i trgovinu, OIB 18747931093</item>
    </derivirana_varijabla>
  </DomainObject.Predmet.ProtuStrankaListNazivFormatedOIB>
  <DomainObject.Predmet.OstaliListFormated>
    <izvorni_sadrzaj>
      <item>Sudski registar</item>
      <item>Županijsko državno odvjetništvo</item>
      <item>Vjekoslav Roginek</item>
      <item>Krunoslav Roginek</item>
    </izvorni_sadrzaj>
    <derivirana_varijabla naziv="DomainObject.Predmet.OstaliListFormated_1">
      <item>Sudski registar</item>
      <item>Županijsko državno odvjetništvo</item>
      <item>Vjekoslav Roginek</item>
      <item>Krunoslav Roginek</item>
    </derivirana_varijabla>
  </DomainObject.Predmet.OstaliListFormated>
  <DomainObject.Predmet.OstaliListFormatedOIB>
    <izvorni_sadrzaj>
      <item>Sudski registar</item>
      <item>Županijsko državno odvjetništvo</item>
      <item>Vjekoslav Roginek, OIB 06558753977</item>
      <item>Krunoslav Roginek, OIB 86943893428</item>
    </izvorni_sadrzaj>
    <derivirana_varijabla naziv="DomainObject.Predmet.OstaliListFormatedOIB_1">
      <item>Sudski registar</item>
      <item>Županijsko državno odvjetništvo</item>
      <item>Vjekoslav Roginek, OIB 06558753977</item>
      <item>Krunoslav Roginek, OIB 86943893428</item>
    </derivirana_varijabla>
  </DomainObject.Predmet.OstaliListFormatedOIB>
  <DomainObject.Predmet.OstaliListFormatedWithAdress>
    <izvorni_sadrzaj>
      <item>Sudski registar</item>
      <item>Županijsko državno odvjetništvo</item>
      <item>Vjekoslav Roginek, Ulica Ivana Gundulića 12, 42240 Ivanec</item>
      <item>Krunoslav Roginek</item>
    </izvorni_sadrzaj>
    <derivirana_varijabla naziv="DomainObject.Predmet.OstaliListFormatedWithAdress_1">
      <item>Sudski registar</item>
      <item>Županijsko državno odvjetništvo</item>
      <item>Vjekoslav Roginek, Ulica Ivana Gundulića 12, 42240 Ivanec</item>
      <item>Krunoslav Roginek</item>
    </derivirana_varijabla>
  </DomainObject.Predmet.OstaliListFormatedWithAdress>
  <DomainObject.Predmet.OstaliListFormatedWithAdressOIB>
    <izvorni_sadrzaj>
      <item>Sudski registar</item>
      <item>Županijsko državno odvjetništvo</item>
      <item>Vjekoslav Roginek, OIB 06558753977, Ulica Ivana Gundulića 12, 42240 Ivanec</item>
      <item>Krunoslav Roginek, OIB 86943893428</item>
    </izvorni_sadrzaj>
    <derivirana_varijabla naziv="DomainObject.Predmet.OstaliListFormatedWithAdressOIB_1">
      <item>Sudski registar</item>
      <item>Županijsko državno odvjetništvo</item>
      <item>Vjekoslav Roginek, OIB 06558753977, Ulica Ivana Gundulića 12, 42240 Ivanec</item>
      <item>Krunoslav Roginek, OIB 86943893428</item>
    </derivirana_varijabla>
  </DomainObject.Predmet.OstaliListFormatedWithAdressOIB>
  <DomainObject.Predmet.OstaliListNazivFormated>
    <izvorni_sadrzaj>
      <item>Sudski registar</item>
      <item>Županijsko državno odvjetništvo</item>
      <item>Vjekoslav Roginek</item>
      <item>Krunoslav Roginek</item>
    </izvorni_sadrzaj>
    <derivirana_varijabla naziv="DomainObject.Predmet.OstaliListNazivFormated_1">
      <item>Sudski registar</item>
      <item>Županijsko državno odvjetništvo</item>
      <item>Vjekoslav Roginek</item>
      <item>Krunoslav Roginek</item>
    </derivirana_varijabla>
  </DomainObject.Predmet.OstaliListNazivFormated>
  <DomainObject.Predmet.OstaliListNazivFormatedOIB>
    <izvorni_sadrzaj>
      <item>Sudski registar</item>
      <item>Županijsko državno odvjetništvo</item>
      <item>Vjekoslav Roginek, OIB 06558753977</item>
      <item>Krunoslav Roginek, OIB 86943893428</item>
    </izvorni_sadrzaj>
    <derivirana_varijabla naziv="DomainObject.Predmet.OstaliListNazivFormatedOIB_1">
      <item>Sudski registar</item>
      <item>Županijsko državno odvjetništvo</item>
      <item>Vjekoslav Roginek, OIB 06558753977</item>
      <item>Krunoslav Roginek, OIB 86943893428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St-403/2016-13</izvorni_sadrzaj>
    <derivirana_varijabla naziv="DomainObject.PoslovniBrojDokumenta_1">St-403/2016-13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 d.o.o. za autoservis i trgovinu</izvorni_sadrzaj>
    <derivirana_varijabla naziv="DomainObject.Predmet.ProtustrankaIDrugi_1">ROGINEK d.o.o. za autoservis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ROGINEK d.o.o. za autoservis i trgovinu, OIB 18747931093, Ivana Gundulića 12, 42240 Ivanec</izvorni_sadrzaj>
    <derivirana_varijabla naziv="DomainObject.Predmet.ProtustrankaIDrugiAdressOIB_1">ROGINEK d.o.o. za autoservis i trgovinu, OIB 18747931093, Ivana Gundulića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 d.o.o. za autoservis i trgovinu</item>
      <item>Sudski registar</item>
      <item>Županijsko državno odvjetništvo</item>
      <item>Vjekoslav Roginek</item>
      <item>Krunoslav Roginek</item>
    </izvorni_sadrzaj>
    <derivirana_varijabla naziv="DomainObject.Predmet.SudioniciListNaziv_1">
      <item>Financijska agencija</item>
      <item>ROGINEK d.o.o. za autoservis i trgovinu</item>
      <item>Sudski registar</item>
      <item>Županijsko državno odvjetništvo</item>
      <item>Vjekoslav Roginek</item>
      <item>Krunoslav Roginek</item>
    </derivirana_varijabla>
  </DomainObject.Predmet.SudioniciListNaziv>
  <DomainObject.Predmet.SudioniciListAdressOIB>
    <izvorni_sadrzaj>
      <item>Financijska agencija, OIB 85821130368, A. Cesarca 2,42000 Varaždin</item>
      <item>ROGINEK d.o.o. za autoservis i trgovinu, OIB 18747931093, Ivana Gundulića 12,42240 Ivanec</item>
      <item>Sudski registar</item>
      <item>Županijsko državno odvjetništvo</item>
      <item>Vjekoslav Roginek, OIB 06558753977, Ulica Ivana Gundulića 12,42240 Ivanec</item>
      <item>Krunoslav Roginek, OIB 86943893428</item>
    </izvorni_sadrzaj>
    <derivirana_varijabla naziv="DomainObject.Predmet.SudioniciListAdressOIB_1">
      <item>Financijska agencija, OIB 85821130368, A. Cesarca 2,42000 Varaždin</item>
      <item>ROGINEK d.o.o. za autoservis i trgovinu, OIB 18747931093, Ivana Gundulića 12,42240 Ivanec</item>
      <item>Sudski registar</item>
      <item>Županijsko državno odvjetništvo</item>
      <item>Vjekoslav Roginek, OIB 06558753977, Ulica Ivana Gundulića 12,42240 Ivanec</item>
      <item>Krunoslav Roginek, OIB 86943893428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52E39-E9D8-4F58-B6A8-763528BE8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3258</properties:Characters>
  <properties:Lines>76</properties:Lines>
  <properties:Paragraphs>31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2017-01-02T10:29:00Z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