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CA7790" w:rsidR="00CA7790">
      <w:pPr>
        <w:rPr>
          <w:rFonts w:hAnsi="Times New Roman" w:ascii="Times New Roman"/>
          <w:b w:val="false"/>
        </w:rPr>
      </w:pPr>
      <w:bookmarkStart w:name="_GoBack" w:id="0"/>
      <w:bookmarkEnd w:id="0"/>
    </w:p>
    <w:p w:rsidRDefault="006D74F6" w:rsidR="006D74F6">
      <w:pPr>
        <w:rPr>
          <w:rFonts w:hAnsi="Times New Roman" w:ascii="Times New Roman"/>
          <w:b w:val="false"/>
        </w:rPr>
      </w:pPr>
    </w:p>
    <w:p w:rsidRDefault="006D74F6" w:rsidR="006D74F6" w:rsidRPr="00B0384F">
      <w:pPr>
        <w:rPr>
          <w:rFonts w:hAnsi="Times New Roman" w:ascii="Times New Roman"/>
          <w:b w:val="false"/>
        </w:rPr>
      </w:pPr>
    </w:p>
    <w:p w:rsidRDefault="00CA7790" w:rsidR="00CA7790" w:rsidRPr="00B0384F">
      <w:pPr>
        <w:rPr>
          <w:rFonts w:hAnsi="Times New Roman" w:ascii="Times New Roman"/>
          <w:b w:val="false"/>
        </w:rPr>
      </w:pPr>
    </w:p>
    <w:p w:rsidRDefault="00CA7790" w:rsidR="00CA7790" w:rsidRPr="00B0384F">
      <w:pPr>
        <w:rPr>
          <w:rFonts w:hAnsi="Times New Roman" w:ascii="Times New Roman"/>
          <w:b w:val="false"/>
        </w:rPr>
      </w:pPr>
    </w:p>
    <w:p w:rsidRDefault="00CA7790" w:rsidR="00CA7790" w:rsidRPr="00B0384F">
      <w:pPr>
        <w:rPr>
          <w:rFonts w:hAnsi="Times New Roman" w:ascii="Times New Roman"/>
          <w:b w:val="false"/>
        </w:rPr>
      </w:pPr>
    </w:p>
    <w:p w:rsidRDefault="00CA7790" w:rsidR="00CA7790" w:rsidRPr="00B0384F">
      <w:pPr>
        <w:rPr>
          <w:rFonts w:hAnsi="Times New Roman" w:ascii="Times New Roman"/>
          <w:b w:val="false"/>
        </w:rPr>
      </w:pPr>
    </w:p>
    <w:p w:rsidRDefault="00B0384F" w:rsidP="00B0384F" w:rsidR="00E21439" w:rsidRPr="00B038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OGLAS</w:t>
      </w:r>
    </w:p>
    <w:p w:rsidRDefault="00BA107B" w:rsidR="00BA107B" w:rsidRPr="00B0384F">
      <w:pPr>
        <w:rPr>
          <w:rFonts w:hAnsi="Times New Roman" w:ascii="Times New Roman"/>
          <w:b w:val="false"/>
        </w:rPr>
      </w:pPr>
    </w:p>
    <w:p w:rsidRDefault="00BA107B" w:rsidR="00BA107B" w:rsidRPr="00B0384F">
      <w:pPr>
        <w:rPr>
          <w:rFonts w:hAnsi="Times New Roman" w:ascii="Times New Roman"/>
          <w:b w:val="false"/>
        </w:rPr>
      </w:pPr>
    </w:p>
    <w:p w:rsidRDefault="00B0384F" w:rsidP="00B0384F" w:rsidR="00B0384F" w:rsidRPr="00B0384F">
      <w:pPr>
        <w:jc w:val="both"/>
        <w:rPr>
          <w:rFonts w:hAnsi="Times New Roman" w:ascii="Times New Roman"/>
          <w:b w:val="false"/>
        </w:rPr>
      </w:pPr>
      <w:r w:rsidRPr="00B0384F">
        <w:rPr>
          <w:rFonts w:hAnsi="Times New Roman" w:ascii="Times New Roman"/>
          <w:b w:val="false"/>
        </w:rPr>
        <w:tab/>
      </w:r>
      <w:r w:rsidRPr="00B0384F">
        <w:rPr>
          <w:rFonts w:hAnsi="Times New Roman" w:ascii="Times New Roman"/>
          <w:b w:val="false"/>
        </w:rPr>
        <w:tab/>
        <w:t>Ukida se mjera osiguranja iz čl. 45. Stečajnog zakona, određena u točki II. rješenja o pokretanju prethodnog postupka posl. br. St-143/2013 od 25. ožujka 2013. godine.</w:t>
      </w:r>
    </w:p>
    <w:p w:rsidRDefault="00BA107B" w:rsidP="00BA107B" w:rsidR="00BA107B" w:rsidRPr="00B0384F">
      <w:pPr>
        <w:jc w:val="both"/>
        <w:rPr>
          <w:rFonts w:hAnsi="Times New Roman" w:ascii="Times New Roman"/>
          <w:b w:val="false"/>
        </w:rPr>
      </w:pPr>
    </w:p>
    <w:p w:rsidRDefault="00BA107B" w:rsidP="00BA107B" w:rsidR="00BA107B" w:rsidRPr="00B0384F">
      <w:pPr>
        <w:jc w:val="both"/>
        <w:rPr>
          <w:rFonts w:hAnsi="Times New Roman" w:ascii="Times New Roman"/>
          <w:b w:val="false"/>
        </w:rPr>
      </w:pPr>
    </w:p>
    <w:p w:rsidRDefault="00BA107B" w:rsidP="00BA107B" w:rsidR="00BA107B" w:rsidRPr="00B0384F">
      <w:pPr>
        <w:jc w:val="both"/>
        <w:rPr>
          <w:rFonts w:hAnsi="Times New Roman" w:ascii="Times New Roman"/>
          <w:b w:val="false"/>
        </w:rPr>
      </w:pPr>
    </w:p>
    <w:p w:rsidRDefault="00BA107B" w:rsidP="00BA107B" w:rsidR="00BA107B" w:rsidRPr="00B0384F">
      <w:pPr>
        <w:jc w:val="both"/>
        <w:rPr>
          <w:rFonts w:hAnsi="Times New Roman" w:ascii="Times New Roman"/>
          <w:b w:val="false"/>
        </w:rPr>
      </w:pPr>
      <w:r w:rsidRPr="00B0384F">
        <w:rPr>
          <w:rFonts w:hAnsi="Times New Roman" w:ascii="Times New Roman"/>
          <w:b w:val="false"/>
        </w:rPr>
        <w:t xml:space="preserve">(Posl. br. </w:t>
      </w:r>
      <w:r w:rsidR="00B0384F" w:rsidRPr="00B0384F">
        <w:rPr>
          <w:rFonts w:hAnsi="Times New Roman" w:ascii="Times New Roman"/>
          <w:b w:val="false"/>
        </w:rPr>
        <w:t>14</w:t>
      </w:r>
      <w:r w:rsidRPr="00B0384F">
        <w:rPr>
          <w:rFonts w:hAnsi="Times New Roman" w:ascii="Times New Roman"/>
          <w:b w:val="false"/>
        </w:rPr>
        <w:t xml:space="preserve"> St-</w:t>
      </w:r>
      <w:r w:rsidR="00B0384F" w:rsidRPr="00B0384F">
        <w:rPr>
          <w:rFonts w:hAnsi="Times New Roman" w:ascii="Times New Roman"/>
          <w:b w:val="false"/>
        </w:rPr>
        <w:t>143/2013 od 2. lipnja 2015</w:t>
      </w:r>
      <w:r w:rsidR="006D74F6">
        <w:rPr>
          <w:rFonts w:hAnsi="Times New Roman" w:ascii="Times New Roman"/>
          <w:b w:val="false"/>
        </w:rPr>
        <w:t>.</w:t>
      </w:r>
      <w:r w:rsidRPr="00B0384F">
        <w:rPr>
          <w:rFonts w:hAnsi="Times New Roman" w:ascii="Times New Roman"/>
          <w:b w:val="false"/>
        </w:rPr>
        <w:t xml:space="preserve">) </w:t>
      </w:r>
      <w:r w:rsidRPr="00B0384F">
        <w:rPr>
          <w:rFonts w:hAnsi="Times New Roman" w:ascii="Times New Roman"/>
          <w:b w:val="false"/>
        </w:rPr>
        <w:tab/>
      </w:r>
    </w:p>
    <w:p w:rsidRDefault="00B1359B" w:rsidR="00B1359B" w:rsidRPr="00B0384F">
      <w:pPr>
        <w:rPr>
          <w:rFonts w:hAnsi="Times New Roman" w:ascii="Times New Roman"/>
          <w:b w:val="false"/>
        </w:rPr>
      </w:pPr>
    </w:p>
    <w:sectPr w:rsidR="00B1359B" w:rsidRPr="00B0384F">
      <w:headerReference w:type="default" r:id="rId8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A43468" w:rsidP="00B0384F" w:rsidR="00A43468">
      <w:r>
        <w:separator/>
      </w:r>
    </w:p>
  </w:endnote>
  <w:endnote w:id="0" w:type="continuationSeparator">
    <w:p w:rsidRDefault="00A43468" w:rsidP="00B0384F" w:rsidR="00A43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A43468" w:rsidP="00B0384F" w:rsidR="00A43468">
      <w:r>
        <w:separator/>
      </w:r>
    </w:p>
  </w:footnote>
  <w:footnote w:id="0" w:type="continuationSeparator">
    <w:p w:rsidRDefault="00A43468" w:rsidP="00B0384F" w:rsidR="00A43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B0384F" w:rsidP="00B0384F" w:rsidR="00B0384F" w:rsidRPr="00B0384F">
    <w:pPr>
      <w:pStyle w:val="Zaglavlje"/>
      <w:jc w:val="right"/>
      <w:rPr>
        <w:rFonts w:hAnsi="Times New Roman" w:ascii="Times New Roman"/>
        <w:b w:val="false"/>
      </w:rPr>
    </w:pPr>
    <w:r w:rsidRPr="00B0384F">
      <w:rPr>
        <w:rFonts w:hAnsi="Times New Roman" w:ascii="Times New Roman"/>
        <w:b w:val="false"/>
      </w:rPr>
      <w:t xml:space="preserve">Posl. br. </w:t>
    </w:r>
    <w:r>
      <w:rPr>
        <w:rFonts w:hAnsi="Times New Roman" w:ascii="Times New Roman"/>
        <w:b w:val="false"/>
      </w:rPr>
      <w:t>14. St-143/2013</w:t>
    </w:r>
  </w:p>
  <w:p w:rsidRDefault="00B0384F" w:rsidR="00B0384F" w:rsidRPr="00B0384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A50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1AF5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0291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4F6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5D0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468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84F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59B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107B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7790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0384F"/>
    <w:rPr>
      <w:rFonts w:hAnsi="Arial" w:ascii="Arial"/>
      <w:b/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038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0384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03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0384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A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0384F"/>
    <w:rPr>
      <w:rFonts w:ascii="Arial" w:hAnsi="Arial"/>
      <w:b/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038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0384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03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0384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A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></Relationship><Relationship Id="rId3" Type="http://schemas.microsoft.com/office/2007/relationships/stylesWithEffects" Target="stylesWithEffects.xml"></Relationship><Relationship Id="rId7" Type="http://schemas.openxmlformats.org/officeDocument/2006/relationships/endnotes" Target="endnotes.xml"></Relationship><Relationship Id="rId2" Type="http://schemas.openxmlformats.org/officeDocument/2006/relationships/styles" Target="styles.xml"></Relationship><Relationship Id="rId1" Type="http://schemas.openxmlformats.org/officeDocument/2006/relationships/customXml" Target="../customXml/item1.xml"></Relationship><Relationship Id="rId6" Type="http://schemas.openxmlformats.org/officeDocument/2006/relationships/footnotes" Target="footnotes.xml"></Relationship><Relationship Id="rId5" Type="http://schemas.openxmlformats.org/officeDocument/2006/relationships/webSettings" Target="webSettings.xml"></Relationship><Relationship Id="rId10" Type="http://schemas.openxmlformats.org/officeDocument/2006/relationships/theme" Target="theme/theme1.xml"></Relationship><Relationship Id="rId4" Type="http://schemas.openxmlformats.org/officeDocument/2006/relationships/settings" Target="settings.xml"></Relationship><Relationship Id="rId9" Type="http://schemas.openxmlformats.org/officeDocument/2006/relationships/fontTable" Target="fontTable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3. lipnja 2015.</izvorni_sadrzaj>
    <derivirana_varijabla naziv="DomainObject.DatumDonosenjaOdluke_1">3.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2013.</izvorni_sadrzaj>
    <derivirana_varijabla naziv="DomainObject.Predmet.DatumRjesavanja_1">18. lipnja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srpnja 2013.</izvorni_sadrzaj>
    <derivirana_varijabla naziv="DomainObject.Predmet.DatumZatvaranja_1">31. srpnja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St-143/2013</izvorni_sadrzaj>
    <derivirana_varijabla naziv="DomainObject.Predmet.OznakaBroj_1">St-143/2013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SIMTRADE d.o.o.  Novi Vinodolski zastupanog po punomoćniku Vladimir Gredelj</izvorni_sadrzaj>
    <derivirana_varijabla naziv="DomainObject.Predmet.ProtustrankaFormated_1">  SIMTRADE d.o.o.  Novi Vinodolski zastupanog po punomoćniku Vladimir Gredelj</derivirana_varijabla>
  </DomainObject.Predmet.ProtustrankaFormated>
  <DomainObject.Predmet.ProtustrankaFormatedOIB>
    <izvorni_sadrzaj>  SIMTRADE d.o.o.  Novi Vinodolski, OIB 56420008818 zastupanog po punomoćniku Vladimir Gredelj</izvorni_sadrzaj>
    <derivirana_varijabla naziv="DomainObject.Predmet.ProtustrankaFormatedOIB_1">  SIMTRADE d.o.o.  Novi Vinodolski, OIB 56420008818 zastupanog po punomoćniku Vladimir Gredelj</derivirana_varijabla>
  </DomainObject.Predmet.ProtustrankaFormatedOIB>
  <DomainObject.Predmet.ProtustrankaFormatedWithAdress>
    <izvorni_sadrzaj> SIMTRADE d.o.o.  Novi Vinodolski, Zatrep 2, 51 250 Novi Vinodolski zastupanog po punomoćniku Vladimir Gredelj</izvorni_sadrzaj>
    <derivirana_varijabla naziv="DomainObject.Predmet.ProtustrankaFormatedWithAdress_1"> SIMTRADE d.o.o.  Novi Vinodolski, Zatrep 2, 51 250 Novi Vinodolski zastupanog po punomoćniku Vladimir Gredelj</derivirana_varijabla>
  </DomainObject.Predmet.ProtustrankaFormatedWithAdress>
  <DomainObject.Predmet.ProtustrankaFormatedWithAdressOIB>
    <izvorni_sadrzaj> SIMTRADE d.o.o.  Novi Vinodolski, OIB 56420008818, Zatrep 2, 51 250 Novi Vinodolski zastupanog po punomoćniku Vladimir Gredelj</izvorni_sadrzaj>
    <derivirana_varijabla naziv="DomainObject.Predmet.ProtustrankaFormatedWithAdressOIB_1"> SIMTRADE d.o.o.  Novi Vinodolski, OIB 56420008818, Zatrep 2, 51 250 Novi Vinodolski zastupanog po punomoćniku Vladimir Gredelj</derivirana_varijabla>
  </DomainObject.Predmet.ProtustrankaFormatedWithAdressOIB>
  <DomainObject.Predmet.ProtustrankaWithAdress>
    <izvorni_sadrzaj>SIMTRADE d.o.o.  Novi Vinodolski Zatrep 2, 51 250 Novi Vinodolski</izvorni_sadrzaj>
    <derivirana_varijabla naziv="DomainObject.Predmet.ProtustrankaWithAdress_1">SIMTRADE d.o.o.  Novi Vinodolski Zatrep 2, 51 250 Novi Vinodolski</derivirana_varijabla>
  </DomainObject.Predmet.ProtustrankaWithAdress>
  <DomainObject.Predmet.ProtustrankaWithAdressOIB>
    <izvorni_sadrzaj>SIMTRADE d.o.o.  Novi Vinodolski, OIB 56420008818, Zatrep 2, 51 250 Novi Vinodolski</izvorni_sadrzaj>
    <derivirana_varijabla naziv="DomainObject.Predmet.ProtustrankaWithAdressOIB_1">SIMTRADE d.o.o.  Novi Vinodolski, OIB 56420008818, Zatrep 2, 51 250 Novi Vinodolski</derivirana_varijabla>
  </DomainObject.Predmet.ProtustrankaWithAdressOIB>
  <DomainObject.Predmet.ProtustrankaNazivFormated>
    <izvorni_sadrzaj>SIMTRADE d.o.o.  Novi Vinodolski</izvorni_sadrzaj>
    <derivirana_varijabla naziv="DomainObject.Predmet.ProtustrankaNazivFormated_1">SIMTRADE d.o.o.  Novi Vinodolski</derivirana_varijabla>
  </DomainObject.Predmet.ProtustrankaNazivFormated>
  <DomainObject.Predmet.ProtustrankaNazivFormatedOIB>
    <izvorni_sadrzaj>SIMTRADE d.o.o.  Novi Vinodolski, OIB 56420008818</izvorni_sadrzaj>
    <derivirana_varijabla naziv="DomainObject.Predmet.ProtustrankaNazivFormatedOIB_1">SIMTRADE d.o.o.  Novi Vinodolski, OIB 56420008818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SIMTRADE d.o.o.  Novi Vinodolski zastupanog po punomoćniku Vladimir Gredelj</item>
    </izvorni_sadrzaj>
    <derivirana_varijabla naziv="DomainObject.Predmet.ProtuStrankaListFormated_1">
      <item>SIMTRADE d.o.o.  Novi Vinodolski zastupanog po punomoćniku Vladimir Gredelj</item>
    </derivirana_varijabla>
  </DomainObject.Predmet.ProtuStrankaListFormated>
  <DomainObject.Predmet.ProtuStrankaListFormatedOIB>
    <izvorni_sadrzaj>
      <item>SIMTRADE d.o.o.  Novi Vinodolski, OIB 56420008818 zastupanog po punomoćniku Vladimir Gredelj</item>
    </izvorni_sadrzaj>
    <derivirana_varijabla naziv="DomainObject.Predmet.ProtuStrankaListFormatedOIB_1">
      <item>SIMTRADE d.o.o.  Novi Vinodolski, OIB 56420008818 zastupanog po punomoćniku Vladimir Gredelj</item>
    </derivirana_varijabla>
  </DomainObject.Predmet.ProtuStrankaListFormatedOIB>
  <DomainObject.Predmet.ProtuStrankaListFormatedWithAdress>
    <izvorni_sadrzaj>
      <item>SIMTRADE d.o.o.  Novi Vinodolski, Zatrep 2, 51 250 Novi Vinodolski zastupanog po punomoćniku Vladimir Gredelj</item>
    </izvorni_sadrzaj>
    <derivirana_varijabla naziv="DomainObject.Predmet.ProtuStrankaListFormatedWithAdress_1">
      <item>SIMTRADE d.o.o.  Novi Vinodolski, Zatrep 2, 51 250 Novi Vinodolski zastupanog po punomoćniku Vladimir Gredelj</item>
    </derivirana_varijabla>
  </DomainObject.Predmet.ProtuStrankaListFormatedWithAdress>
  <DomainObject.Predmet.ProtuStrankaListFormatedWithAdressOIB>
    <izvorni_sadrzaj>
      <item>SIMTRADE d.o.o.  Novi Vinodolski, OIB 56420008818, Zatrep 2, 51 250 Novi Vinodolski zastupanog po punomoćniku Vladimir Gredelj</item>
    </izvorni_sadrzaj>
    <derivirana_varijabla naziv="DomainObject.Predmet.ProtuStrankaListFormatedWithAdressOIB_1">
      <item>SIMTRADE d.o.o.  Novi Vinodolski, OIB 56420008818, Zatrep 2, 51 250 Novi Vinodolski zastupanog po punomoćniku Vladimir Gredelj</item>
    </derivirana_varijabla>
  </DomainObject.Predmet.ProtuStrankaListFormatedWithAdressOIB>
  <DomainObject.Predmet.ProtuStrankaListNazivFormated>
    <izvorni_sadrzaj>
      <item>SIMTRADE d.o.o.  Novi Vinodolski</item>
    </izvorni_sadrzaj>
    <derivirana_varijabla naziv="DomainObject.Predmet.ProtuStrankaListNazivFormated_1">
      <item>SIMTRADE d.o.o.  Novi Vinodolski</item>
    </derivirana_varijabla>
  </DomainObject.Predmet.ProtuStrankaListNazivFormated>
  <DomainObject.Predmet.ProtuStrankaListNazivFormatedOIB>
    <izvorni_sadrzaj>
      <item>SIMTRADE d.o.o.  Novi Vinodolski, OIB 56420008818</item>
    </izvorni_sadrzaj>
    <derivirana_varijabla naziv="DomainObject.Predmet.ProtuStrankaListNazivFormatedOIB_1">
      <item>SIMTRADE d.o.o.  Novi Vinodolski, OIB 56420008818</item>
    </derivirana_varijabla>
  </DomainObject.Predmet.ProtuStrankaListNazivFormatedOIB>
  <DomainObject.Predmet.OstaliListFormated>
    <izvorni_sadrzaj>
      <item>NARODNE NOVINE d.d.</item>
      <item>računovodstvo</item>
      <item>SAVO FILIPOVIĆ</item>
      <item>sudski registar</item>
      <item>FINA Rijeka</item>
      <item>oglasna ploča</item>
      <item>Ivan Stanić</item>
      <item>Vladimir Gredelj punomoćnik sudionika u postupku SIMTRADE d.o.o.  Novi Vinodolski</item>
    </izvorni_sadrzaj>
    <derivirana_varijabla naziv="DomainObject.Predmet.OstaliListFormated_1">
      <item>NARODNE NOVINE d.d.</item>
      <item>računovodstvo</item>
      <item>SAVO FILIPOVIĆ</item>
      <item>sudski registar</item>
      <item>FINA Rijeka</item>
      <item>oglasna ploča</item>
      <item>Ivan Stanić</item>
      <item>Vladimir Gredelj punomoćnik sudionika u postupku SIMTRADE d.o.o.  Novi Vinodolski</item>
    </derivirana_varijabla>
  </DomainObject.Predmet.OstaliListFormated>
  <DomainObject.Predmet.OstaliListFormatedOIB>
    <izvorni_sadrzaj>
      <item>NARODNE NOVINE d.d., OIB 64546066176</item>
      <item>računovodstvo</item>
      <item>SAVO FILIPOVIĆ</item>
      <item>sudski registar</item>
      <item>FINA Rijeka</item>
      <item>oglasna ploča</item>
      <item>Ivan Stanić</item>
      <item>Vladimir Gredelj, OIB 41653851643 punomoćnik sudionika u postupku SIMTRADE d.o.o.  Novi Vinodolski</item>
    </izvorni_sadrzaj>
    <derivirana_varijabla naziv="DomainObject.Predmet.OstaliListFormatedOIB_1">
      <item>NARODNE NOVINE d.d., OIB 64546066176</item>
      <item>računovodstvo</item>
      <item>SAVO FILIPOVIĆ</item>
      <item>sudski registar</item>
      <item>FINA Rijeka</item>
      <item>oglasna ploča</item>
      <item>Ivan Stanić</item>
      <item>Vladimir Gredelj, OIB 41653851643 punomoćnik sudionika u postupku SIMTRADE d.o.o.  Novi Vinodolski</item>
    </derivirana_varijabla>
  </DomainObject.Predmet.OstaliListFormatedOIB>
  <DomainObject.Predmet.OstaliListFormatedWithAdress>
    <izvorni_sadrzaj>
      <item>NARODNE NOVINE d.d., SR Njemačke 6, 10020 Zagreb</item>
      <item>računovodstvo</item>
      <item>SAVO FILIPOVIĆ, Br. Košuljandić 100/a, 51265 Dramalj</item>
      <item>sudski registar</item>
      <item>FINA Rijeka</item>
      <item>oglasna ploča</item>
      <item>Ivan Stanić, Zatreb 2, 51250 Novi Vinodolski</item>
      <item>Vladimir Gredelj, Šetalište dr. Ivše Lebovića 30, 43000 Bjelovar punomoćnik sudionika u postupku SIMTRADE d.o.o.  Novi Vinodolski</item>
    </izvorni_sadrzaj>
    <derivirana_varijabla naziv="DomainObject.Predmet.OstaliListFormatedWithAdress_1">
      <item>NARODNE NOVINE d.d., SR Njemačke 6, 10020 Zagreb</item>
      <item>računovodstvo</item>
      <item>SAVO FILIPOVIĆ, Br. Košuljandić 100/a, 51265 Dramalj</item>
      <item>sudski registar</item>
      <item>FINA Rijeka</item>
      <item>oglasna ploča</item>
      <item>Ivan Stanić, Zatreb 2, 51250 Novi Vinodolski</item>
      <item>Vladimir Gredelj, Šetalište dr. Ivše Lebovića 30, 43000 Bjelovar punomoćnik sudionika u postupku SIMTRADE d.o.o.  Novi Vinodolski</item>
    </derivirana_varijabla>
  </DomainObject.Predmet.OstaliListFormatedWithAdress>
  <DomainObject.Predmet.OstaliListFormatedWithAdressOIB>
    <izvorni_sadrzaj>
      <item>NARODNE NOVINE d.d., OIB 64546066176, SR Njemačke 6, 10020 Zagreb</item>
      <item>računovodstvo</item>
      <item>SAVO FILIPOVIĆ, Br. Košuljandić 100/a, 51265 Dramalj</item>
      <item>sudski registar</item>
      <item>FINA Rijeka</item>
      <item>oglasna ploča</item>
      <item>Ivan Stanić, Zatreb 2, 51250 Novi Vinodolski</item>
      <item>Vladimir Gredelj, OIB 41653851643, Šetalište dr. Ivše Lebovića 30, 43000 Bjelovar punomoćnik sudionika u postupku SIMTRADE d.o.o.  Novi Vinodolski</item>
    </izvorni_sadrzaj>
    <derivirana_varijabla naziv="DomainObject.Predmet.OstaliListFormatedWithAdressOIB_1">
      <item>NARODNE NOVINE d.d., OIB 64546066176, SR Njemačke 6, 10020 Zagreb</item>
      <item>računovodstvo</item>
      <item>SAVO FILIPOVIĆ, Br. Košuljandić 100/a, 51265 Dramalj</item>
      <item>sudski registar</item>
      <item>FINA Rijeka</item>
      <item>oglasna ploča</item>
      <item>Ivan Stanić, Zatreb 2, 51250 Novi Vinodolski</item>
      <item>Vladimir Gredelj, OIB 41653851643, Šetalište dr. Ivše Lebovića 30, 43000 Bjelovar punomoćnik sudionika u postupku SIMTRADE d.o.o.  Novi Vinodolski</item>
    </derivirana_varijabla>
  </DomainObject.Predmet.OstaliListFormatedWithAdressOIB>
  <DomainObject.Predmet.OstaliListNazivFormated>
    <izvorni_sadrzaj>
      <item>NARODNE NOVINE d.d.</item>
      <item>računovodstvo</item>
      <item>SAVO FILIPOVIĆ</item>
      <item>sudski registar</item>
      <item>FINA Rijeka</item>
      <item>oglasna ploča</item>
      <item>Ivan Stanić</item>
      <item>Vladimir Gredelj</item>
    </izvorni_sadrzaj>
    <derivirana_varijabla naziv="DomainObject.Predmet.OstaliListNazivFormated_1">
      <item>NARODNE NOVINE d.d.</item>
      <item>računovodstvo</item>
      <item>SAVO FILIPOVIĆ</item>
      <item>sudski registar</item>
      <item>FINA Rijeka</item>
      <item>oglasna ploča</item>
      <item>Ivan Stanić</item>
      <item>Vladimir Gredelj</item>
    </derivirana_varijabla>
  </DomainObject.Predmet.OstaliListNazivFormated>
  <DomainObject.Predmet.OstaliListNazivFormatedOIB>
    <izvorni_sadrzaj>
      <item>NARODNE NOVINE d.d., OIB 64546066176</item>
      <item>računovodstvo</item>
      <item>SAVO FILIPOVIĆ</item>
      <item>sudski registar</item>
      <item>FINA Rijeka</item>
      <item>oglasna ploča</item>
      <item>Ivan Stanić</item>
      <item>Vladimir Gredelj, OIB 41653851643</item>
    </izvorni_sadrzaj>
    <derivirana_varijabla naziv="DomainObject.Predmet.OstaliListNazivFormatedOIB_1">
      <item>NARODNE NOVINE d.d., OIB 64546066176</item>
      <item>računovodstvo</item>
      <item>SAVO FILIPOVIĆ</item>
      <item>sudski registar</item>
      <item>FINA Rijeka</item>
      <item>oglasna ploča</item>
      <item>Ivan Stanić</item>
      <item>Vladimir Gredelj, OIB 41653851643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2015.</izvorni_sadrzaj>
    <derivirana_varijabla naziv="DomainObject.Datum_1">3.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SIMTRADE d.o.o.  Novi Vinodolski</izvorni_sadrzaj>
    <derivirana_varijabla naziv="DomainObject.Predmet.ProtustrankaIDrugi_1">SIMTRADE d.o.o.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SIMTRADE d.o.o.  Novi Vinodolski, OIB 56420008818, Zatrep 2, 51 250 Novi Vinodolski</izvorni_sadrzaj>
    <derivirana_varijabla naziv="DomainObject.Predmet.ProtustrankaIDrugiAdressOIB_1">SIMTRADE d.o.o.  Novi Vinodolski, OIB 56420008818, Zatrep 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2013.</izvorni_sadrzaj>
    <derivirana_varijabla naziv="DomainObject.Predmet.OdlukaRjesenje.DatumDonosenjaOdluke_1">18. lipnja 2013.</derivirana_varijabla>
  </DomainObject.Predmet.OdlukaRjesenje.DatumDonosenjaOdluke>
  <DomainObject.Predmet.OdlukaRjesenje.DatumPravomocnosti>
    <izvorni_sadrzaj>10. srpnja 2013.</izvorni_sadrzaj>
    <derivirana_varijabla naziv="DomainObject.Predmet.OdlukaRjesenje.DatumPravomocnosti_1">10. srpnja 2013.</derivirana_varijabla>
  </DomainObject.Predmet.OdlukaRjesenje.DatumPravomocnosti>
  <DomainObject.Predmet.OdlukaRjesenje.Oznaka>
    <izvorni_sadrzaj>St-143/2013-17</izvorni_sadrzaj>
    <derivirana_varijabla naziv="DomainObject.Predmet.OdlukaRjesenje.Oznaka_1">St-143/2013-17</derivirana_varijabla>
  </DomainObject.Predmet.OdlukaRjesenje.Oznaka>
  <DomainObject.Predmet.SudioniciListNaziv>
    <izvorni_sadrzaj>
      <item>FINA  Rijeka</item>
      <item>SIMTRADE d.o.o.  Novi Vinodolski</item>
      <item>NARODNE NOVINE d.d.</item>
      <item>računovodstvo</item>
      <item>SAVO FILIPOVIĆ</item>
      <item>sudski registar</item>
      <item>FINA Rijeka</item>
      <item>oglasna ploča</item>
      <item>Ivan Stanić</item>
      <item>Vladimir Gredelj</item>
    </izvorni_sadrzaj>
    <derivirana_varijabla naziv="DomainObject.Predmet.SudioniciListNaziv_1">
      <item>FINA  Rijeka</item>
      <item>SIMTRADE d.o.o.  Novi Vinodolski</item>
      <item>NARODNE NOVINE d.d.</item>
      <item>računovodstvo</item>
      <item>SAVO FILIPOVIĆ</item>
      <item>sudski registar</item>
      <item>FINA Rijeka</item>
      <item>oglasna ploča</item>
      <item>Ivan Stanić</item>
      <item>Vladimir Gredelj</item>
    </derivirana_varijabla>
  </DomainObject.Predmet.SudioniciListNaziv>
  <DomainObject.Predmet.SudioniciListAdressOIB>
    <izvorni_sadrzaj>
      <item>FINA  Rijeka, OIB 85821130368, Frana Kurelca 8,51 000 Rijeka</item>
      <item>SIMTRADE d.o.o.  Novi Vinodolski, OIB 56420008818, Zatrep 2,51 250 Novi Vinodolski</item>
      <item>NARODNE NOVINE d.d., OIB 64546066176, SR Njemačke 6,10020 Zagreb</item>
      <item>računovodstvo</item>
      <item>SAVO FILIPOVIĆ, Br. Košuljandić 100/a,51265 Dramalj</item>
      <item>sudski registar</item>
      <item>FINA Rijeka</item>
      <item>oglasna ploča</item>
      <item>Ivan Stanić, Zatreb 2,51250 Novi Vinodolski</item>
      <item>Vladimir Gredelj, OIB 41653851643, Šetalište dr. Ivše Lebovića 30,43000 Bjelovar</item>
    </izvorni_sadrzaj>
    <derivirana_varijabla naziv="DomainObject.Predmet.SudioniciListAdressOIB_1">
      <item>FINA  Rijeka, OIB 85821130368, Frana Kurelca 8,51 000 Rijeka</item>
      <item>SIMTRADE d.o.o.  Novi Vinodolski, OIB 56420008818, Zatrep 2,51 250 Novi Vinodolski</item>
      <item>NARODNE NOVINE d.d., OIB 64546066176, SR Njemačke 6,10020 Zagreb</item>
      <item>računovodstvo</item>
      <item>SAVO FILIPOVIĆ, Br. Košuljandić 100/a,51265 Dramalj</item>
      <item>sudski registar</item>
      <item>FINA Rijeka</item>
      <item>oglasna ploča</item>
      <item>Ivan Stanić, Zatreb 2,51250 Novi Vinodolski</item>
      <item>Vladimir Gredelj, OIB 41653851643, Šetalište dr. Ivše Lebovića 30,43000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56420008818</item>
      <item>, OIB 64546066176</item>
      <item>, OIB null</item>
      <item>, OIB null</item>
      <item>, OIB null</item>
      <item>, OIB null</item>
      <item>, OIB null</item>
      <item>, OIB null</item>
      <item>, OIB 41653851643</item>
    </izvorni_sadrzaj>
    <derivirana_varijabla naziv="DomainObject.Predmet.SudioniciListNazivOIB_1">
      <item>, OIB 85821130368</item>
      <item>, OIB 56420008818</item>
      <item>, OIB 64546066176</item>
      <item>, OIB null</item>
      <item>, OIB null</item>
      <item>, OIB null</item>
      <item>, OIB null</item>
      <item>, OIB null</item>
      <item>, OIB null</item>
      <item>, OIB 41653851643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35</properties:Words>
  <properties:Characters>185</properties:Characters>
  <properties:Lines>17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 objavljuje:</vt:lpstr>
    </vt:vector>
  </properties:TitlesOfParts>
  <properties:LinksUpToDate>false</properties:LinksUpToDate>
  <properties:CharactersWithSpaces>221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2015-06-03T06:19:00Z</dcterms:created>
  <dc:creator>korlevicd</dc:creator>
  <cp:lastModifiedBy>docx4j</cp:lastModifiedBy>
  <cp:lastPrinted>2015-06-03T06:19:00Z</cp:lastPrinted>
  <dcterms:modified xmlns:xsi="http://www.w3.org/2001/XMLSchema-instance" xsi:type="dcterms:W3CDTF">2015-06-03T06:19:00Z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