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0d60" w14:paraId="61f0d60"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F14327">
        <w:rPr>
          <w:sz w:val="24"/>
          <w:szCs w:val="24"/>
        </w:rPr>
        <w:t>3815</w:t>
      </w:r>
      <w:r w:rsidR="00E60A3E" w:rsidRPr="005C7FA2">
        <w:rPr>
          <w:sz w:val="24"/>
          <w:szCs w:val="24"/>
        </w:rPr>
        <w:t>/16</w:t>
      </w:r>
      <w:r w:rsidR="00BB622C" w:rsidRPr="005C7FA2">
        <w:rPr>
          <w:sz w:val="24"/>
          <w:szCs w:val="24"/>
        </w:rPr>
        <w:t>-</w:t>
      </w:r>
      <w:r w:rsidR="005C4647">
        <w:rPr>
          <w:sz w:val="24"/>
          <w:szCs w:val="24"/>
        </w:rPr>
        <w:t>7</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F14327" w:rsidR="00F14327" w:rsidRPr="000D7E17">
      <w:pPr>
        <w:jc w:val="both"/>
        <w:rPr>
          <w:sz w:val="24"/>
        </w:rPr>
      </w:pPr>
      <w:r>
        <w:rPr>
          <w:sz w:val="24"/>
        </w:rPr>
        <w:tab/>
      </w:r>
      <w:r w:rsidR="00F14327"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F14327" w:rsidRPr="00D0718E">
        <w:rPr>
          <w:sz w:val="24"/>
        </w:rPr>
        <w:t xml:space="preserve">dužnikom </w:t>
      </w:r>
      <w:r w:rsidR="00F14327" w:rsidRPr="00D0718E">
        <w:rPr>
          <w:sz w:val="24"/>
          <w:lang w:val="pt-BR"/>
        </w:rPr>
        <w:t>ARHITEKTURA TRI d.o.o., Zagreb, Mesnička 25, OIB</w:t>
      </w:r>
      <w:r w:rsidR="00F14327">
        <w:rPr>
          <w:sz w:val="24"/>
          <w:lang w:val="pt-BR"/>
        </w:rPr>
        <w:t xml:space="preserve">: </w:t>
      </w:r>
      <w:r w:rsidR="00F14327" w:rsidRPr="00D0718E">
        <w:rPr>
          <w:sz w:val="24"/>
          <w:lang w:val="pt-BR"/>
        </w:rPr>
        <w:t xml:space="preserve">88650851743, </w:t>
      </w:r>
      <w:r w:rsidR="00F14327">
        <w:rPr>
          <w:sz w:val="24"/>
          <w:lang w:val="pt-BR"/>
        </w:rPr>
        <w:t>19</w:t>
      </w:r>
      <w:r w:rsidR="00F14327" w:rsidRPr="00D0718E">
        <w:rPr>
          <w:sz w:val="24"/>
        </w:rPr>
        <w:t xml:space="preserve">. </w:t>
      </w:r>
      <w:r w:rsidR="00F14327">
        <w:rPr>
          <w:sz w:val="24"/>
        </w:rPr>
        <w:t>rujna</w:t>
      </w:r>
      <w:r w:rsidR="00F14327" w:rsidRPr="00D0718E">
        <w:rPr>
          <w:sz w:val="24"/>
        </w:rPr>
        <w:t xml:space="preserve"> 2017.,</w:t>
      </w:r>
      <w:r w:rsidR="00F14327" w:rsidRPr="000D7E17">
        <w:rPr>
          <w:sz w:val="24"/>
        </w:rPr>
        <w:t xml:space="preserve"> </w:t>
      </w:r>
    </w:p>
    <w:p w:rsidRDefault="00CD4EF7" w:rsidP="00CD4EF7" w:rsidR="00CD4EF7" w:rsidRPr="000D7E17">
      <w:pPr>
        <w:jc w:val="both"/>
        <w:rPr>
          <w:sz w:val="24"/>
        </w:rPr>
      </w:pPr>
    </w:p>
    <w:p w:rsidRDefault="00BA20B6" w:rsidP="00BA20B6" w:rsidR="00BA20B6" w:rsidRPr="00BD4EF7">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F14327" w:rsidRPr="00D0718E">
        <w:rPr>
          <w:sz w:val="24"/>
          <w:szCs w:val="24"/>
        </w:rPr>
        <w:t>Krešimir</w:t>
      </w:r>
      <w:r w:rsidR="00F14327">
        <w:rPr>
          <w:sz w:val="24"/>
          <w:szCs w:val="24"/>
        </w:rPr>
        <w:t>u</w:t>
      </w:r>
      <w:r w:rsidR="00F14327" w:rsidRPr="00D0718E">
        <w:rPr>
          <w:sz w:val="24"/>
          <w:szCs w:val="24"/>
        </w:rPr>
        <w:t xml:space="preserve"> Ivanišević</w:t>
      </w:r>
      <w:r w:rsidR="00F14327">
        <w:rPr>
          <w:sz w:val="24"/>
          <w:szCs w:val="24"/>
        </w:rPr>
        <w:t>u</w:t>
      </w:r>
      <w:r w:rsidR="00F14327" w:rsidRPr="00D0718E">
        <w:rPr>
          <w:sz w:val="24"/>
          <w:szCs w:val="24"/>
        </w:rPr>
        <w:t>, OIB: 39143389393</w:t>
      </w:r>
      <w:r w:rsidR="00F14327">
        <w:rPr>
          <w:sz w:val="24"/>
          <w:szCs w:val="24"/>
        </w:rPr>
        <w:t xml:space="preserve">, </w:t>
      </w:r>
      <w:r w:rsidR="00F14327" w:rsidRPr="00D0718E">
        <w:rPr>
          <w:sz w:val="24"/>
          <w:szCs w:val="24"/>
        </w:rPr>
        <w:t>Zagreb, Mesnička 25</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F14327">
        <w:rPr>
          <w:sz w:val="24"/>
          <w:szCs w:val="24"/>
        </w:rPr>
        <w:t>3815</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14327" w:rsidRPr="00D0718E">
        <w:rPr>
          <w:sz w:val="24"/>
          <w:szCs w:val="24"/>
        </w:rPr>
        <w:t>39143389393</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F14327">
        <w:rPr>
          <w:sz w:val="24"/>
          <w:szCs w:val="24"/>
        </w:rPr>
        <w:t>3815</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F14327" w:rsidRPr="00D0718E">
        <w:rPr>
          <w:sz w:val="24"/>
          <w:lang w:val="pt-BR"/>
        </w:rPr>
        <w:t>ARHITEKTURA TRI d.o.o., Zagreb, Mesnička 25, OIB</w:t>
      </w:r>
      <w:r w:rsidR="00F14327">
        <w:rPr>
          <w:sz w:val="24"/>
          <w:lang w:val="pt-BR"/>
        </w:rPr>
        <w:t xml:space="preserve">: </w:t>
      </w:r>
      <w:r w:rsidR="00F14327" w:rsidRPr="00D0718E">
        <w:rPr>
          <w:sz w:val="24"/>
          <w:lang w:val="pt-BR"/>
        </w:rPr>
        <w:t>88650851743</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F14327">
        <w:rPr>
          <w:sz w:val="24"/>
          <w:szCs w:val="24"/>
        </w:rPr>
        <w:t>1174</w:t>
      </w:r>
      <w:r w:rsidRPr="005C7FA2">
        <w:rPr>
          <w:sz w:val="24"/>
          <w:szCs w:val="24"/>
        </w:rPr>
        <w:t xml:space="preserve"> dana, u ukupnom iznosu od </w:t>
      </w:r>
      <w:r w:rsidR="00F14327">
        <w:rPr>
          <w:sz w:val="24"/>
          <w:szCs w:val="24"/>
        </w:rPr>
        <w:t>302.576,93</w:t>
      </w:r>
      <w:r w:rsidRPr="005C7FA2">
        <w:rPr>
          <w:sz w:val="24"/>
          <w:szCs w:val="24"/>
        </w:rPr>
        <w:t xml:space="preserve"> kn, kao i da dužnik ima 1 zaposlenog.</w:t>
      </w:r>
      <w:r w:rsidR="00FF7950" w:rsidRPr="005C7FA2">
        <w:rPr>
          <w:sz w:val="24"/>
          <w:szCs w:val="24"/>
        </w:rPr>
        <w:t xml:space="preserve"> Uvidom u  Potvrdu o neizvršenim osnovama za plaćanje (list </w:t>
      </w:r>
      <w:r w:rsidR="0082787C" w:rsidRPr="005C7FA2">
        <w:rPr>
          <w:sz w:val="24"/>
          <w:szCs w:val="24"/>
        </w:rPr>
        <w:t>7</w:t>
      </w:r>
      <w:r w:rsidR="00FF7950" w:rsidRPr="005C7FA2">
        <w:rPr>
          <w:sz w:val="24"/>
          <w:szCs w:val="24"/>
        </w:rPr>
        <w:t xml:space="preserve"> spisa) utvrđeno je da na dan</w:t>
      </w:r>
      <w:r w:rsidR="00CD4EF7">
        <w:rPr>
          <w:sz w:val="24"/>
          <w:szCs w:val="24"/>
        </w:rPr>
        <w:t xml:space="preserve"> 7</w:t>
      </w:r>
      <w:r w:rsidR="0082787C" w:rsidRPr="005C7FA2">
        <w:rPr>
          <w:sz w:val="24"/>
          <w:szCs w:val="24"/>
        </w:rPr>
        <w:t xml:space="preserve">. </w:t>
      </w:r>
      <w:r w:rsidR="00CD4EF7">
        <w:rPr>
          <w:sz w:val="24"/>
          <w:szCs w:val="24"/>
        </w:rPr>
        <w:t xml:space="preserve">srpnja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CD4EF7">
        <w:rPr>
          <w:sz w:val="24"/>
          <w:szCs w:val="24"/>
        </w:rPr>
        <w:t>1</w:t>
      </w:r>
      <w:r w:rsidR="00F14327">
        <w:rPr>
          <w:sz w:val="24"/>
          <w:szCs w:val="24"/>
        </w:rPr>
        <w:t>848</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BA20B6">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F14327">
        <w:rPr>
          <w:sz w:val="24"/>
        </w:rPr>
        <w:t>19</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9474C6">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9474C6" w:rsidP="00C359B6" w:rsidR="009474C6">
      <w:pPr>
        <w:pStyle w:val="Bezproreda"/>
        <w:ind w:left="4956"/>
        <w:jc w:val="right"/>
      </w:pPr>
      <w:r>
        <w:t>Za točnost otpravka - ovlašteni službenik</w:t>
      </w:r>
    </w:p>
    <w:p w:rsidRDefault="009474C6" w:rsidP="00C359B6" w:rsidR="009474C6">
      <w:pPr>
        <w:pStyle w:val="Bezproreda"/>
        <w:ind w:left="4956"/>
        <w:jc w:val="right"/>
      </w:pPr>
      <w:r>
        <w:t>Karmela Dolenc</w:t>
      </w:r>
    </w:p>
    <w:p w:rsidRDefault="009474C6" w:rsidP="00397B61" w:rsidR="009474C6" w:rsidRPr="005C7FA2">
      <w:pPr>
        <w:jc w:val="both"/>
        <w:rPr>
          <w:sz w:val="24"/>
          <w:szCs w:val="24"/>
        </w:rPr>
      </w:pPr>
    </w:p>
    <w:sectPr w:rsidSect="00B43556" w:rsidR="009474C6"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474C6">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F14327">
      <w:rPr>
        <w:sz w:val="24"/>
        <w:szCs w:val="24"/>
      </w:rPr>
      <w:t>3815</w:t>
    </w:r>
    <w:r w:rsidR="00DA6CA0">
      <w:rPr>
        <w:sz w:val="24"/>
        <w:szCs w:val="24"/>
      </w:rPr>
      <w:t>/1</w:t>
    </w:r>
    <w:r w:rsidR="00A04802">
      <w:rPr>
        <w:sz w:val="24"/>
        <w:szCs w:val="24"/>
      </w:rPr>
      <w:t>6</w:t>
    </w:r>
    <w:r w:rsidR="00BB622C">
      <w:rPr>
        <w:sz w:val="24"/>
        <w:szCs w:val="24"/>
      </w:rPr>
      <w:t>-</w:t>
    </w:r>
    <w:r w:rsidR="005C4647">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C4647"/>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4C6"/>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1432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474C6"/>
    <w:rPr>
      <w:color w:val="808080"/>
      <w:bdr w:space="0" w:sz="0" w:color="auto" w:val="none"/>
      <w:shd w:fill="auto" w:color="auto" w:val="clear"/>
    </w:rPr>
  </w:style>
  <w:style w:customStyle="true" w:styleId="eSPISCCParagraphDefaultFont" w:type="character">
    <w:name w:val="eSPIS_CC_Paragraph Default Font"/>
    <w:basedOn w:val="Zadanifontodlomka"/>
    <w:rsid w:val="009474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74C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74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74C6"/>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9474C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474C6"/>
    <w:rPr>
      <w:color w:val="808080"/>
      <w:bdr w:color="auto" w:space="0" w:sz="0" w:val="none"/>
      <w:shd w:color="auto" w:fill="auto" w:val="clear"/>
    </w:rPr>
  </w:style>
  <w:style w:customStyle="1" w:styleId="eSPISCCParagraphDefaultFont" w:type="character">
    <w:name w:val="eSPIS_CC_Paragraph Default Font"/>
    <w:basedOn w:val="Zadanifontodlomka"/>
    <w:rsid w:val="009474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74C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74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74C6"/>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9474C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3815</izvorni_sadrzaj>
    <derivirana_varijabla naziv="DomainObject.Predmet.Broj_1">3815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St-3815/2016</izvorni_sadrzaj>
    <derivirana_varijabla naziv="DomainObject.Predmet.OznakaBroj_1">St-3815/2016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ARHITEKTURA TRI d.o.o. zastupanog po punomoćniku Krešimir Ivanišević</izvorni_sadrzaj>
    <derivirana_varijabla naziv="DomainObject.Predmet.ProtustrankaFormated_1">  ARHITEKTURA TRI d.o.o. zastupanog po punomoćniku Krešimir Ivanišević</derivirana_varijabla>
  </DomainObject.Predmet.ProtustrankaFormated>
  <DomainObject.Predmet.ProtustrankaFormatedOIB>
    <izvorni_sadrzaj>  ARHITEKTURA TRI d.o.o., OIB 88650851743 zastupanog po punomoćniku Krešimir Ivanišević</izvorni_sadrzaj>
    <derivirana_varijabla naziv="DomainObject.Predmet.ProtustrankaFormatedOIB_1">  ARHITEKTURA TRI d.o.o., OIB 88650851743 zastupanog po punomoćniku Krešimir Ivanišević</derivirana_varijabla>
  </DomainObject.Predmet.ProtustrankaFormatedOIB>
  <DomainObject.Predmet.ProtustrankaFormatedWithAdress>
    <izvorni_sadrzaj> ARHITEKTURA TRI d.o.o., Mesnička 25, 10000 Zagreb zastupanog po punomoćniku Krešimir Ivanišević</izvorni_sadrzaj>
    <derivirana_varijabla naziv="DomainObject.Predmet.ProtustrankaFormatedWithAdress_1"> ARHITEKTURA TRI d.o.o., Mesnička 25, 10000 Zagreb zastupanog po punomoćniku Krešimir Ivanišević</derivirana_varijabla>
  </DomainObject.Predmet.ProtustrankaFormatedWithAdress>
  <DomainObject.Predmet.ProtustrankaFormatedWithAdressOIB>
    <izvorni_sadrzaj> ARHITEKTURA TRI d.o.o., OIB 88650851743, Mesnička 25, 10000 Zagreb zastupanog po punomoćniku Krešimir Ivanišević</izvorni_sadrzaj>
    <derivirana_varijabla naziv="DomainObject.Predmet.ProtustrankaFormatedWithAdressOIB_1"> ARHITEKTURA TRI d.o.o., OIB 88650851743, Mesnička 25, 10000 Zagreb zastupanog po punomoćniku Krešimir Ivanišević</derivirana_varijabla>
  </DomainObject.Predmet.ProtustrankaFormatedWithAdressOIB>
  <DomainObject.Predmet.ProtustrankaWithAdress>
    <izvorni_sadrzaj>ARHITEKTURA TRI d.o.o. Mesnička 25, 10000 Zagreb</izvorni_sadrzaj>
    <derivirana_varijabla naziv="DomainObject.Predmet.ProtustrankaWithAdress_1">ARHITEKTURA TRI d.o.o. Mesnička 25, 10000 Zagreb</derivirana_varijabla>
  </DomainObject.Predmet.ProtustrankaWithAdress>
  <DomainObject.Predmet.ProtustrankaWithAdressOIB>
    <izvorni_sadrzaj>ARHITEKTURA TRI d.o.o., OIB 88650851743, Mesnička 25, 10000 Zagreb</izvorni_sadrzaj>
    <derivirana_varijabla naziv="DomainObject.Predmet.ProtustrankaWithAdressOIB_1">ARHITEKTURA TRI d.o.o., OIB 88650851743, Mesnička 25, 10000 Zagreb</derivirana_varijabla>
  </DomainObject.Predmet.ProtustrankaWithAdressOIB>
  <DomainObject.Predmet.ProtustrankaNazivFormated>
    <izvorni_sadrzaj>ARHITEKTURA TRI d.o.o.</izvorni_sadrzaj>
    <derivirana_varijabla naziv="DomainObject.Predmet.ProtustrankaNazivFormated_1">ARHITEKTURA TRI d.o.o.</derivirana_varijabla>
  </DomainObject.Predmet.ProtustrankaNazivFormated>
  <DomainObject.Predmet.ProtustrankaNazivFormatedOIB>
    <izvorni_sadrzaj>ARHITEKTURA TRI d.o.o., OIB 88650851743</izvorni_sadrzaj>
    <derivirana_varijabla naziv="DomainObject.Predmet.ProtustrankaNazivFormatedOIB_1">ARHITEKTURA TRI d.o.o., OIB 88650851743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ARHITEKTURA TRI d.o.o. zastupanog po punomoćniku Krešimir Ivanišević</item>
    </izvorni_sadrzaj>
    <derivirana_varijabla naziv="DomainObject.Predmet.ProtuStrankaListFormated_1">
      <item>ARHITEKTURA TRI d.o.o. zastupanog po punomoćniku Krešimir Ivanišević</item>
    </derivirana_varijabla>
  </DomainObject.Predmet.ProtuStrankaListFormated>
  <DomainObject.Predmet.ProtuStrankaListFormatedOIB>
    <izvorni_sadrzaj>
      <item>ARHITEKTURA TRI d.o.o., OIB 88650851743 zastupanog po punomoćniku Krešimir Ivanišević</item>
    </izvorni_sadrzaj>
    <derivirana_varijabla naziv="DomainObject.Predmet.ProtuStrankaListFormatedOIB_1">
      <item>ARHITEKTURA TRI d.o.o., OIB 88650851743 zastupanog po punomoćniku Krešimir Ivanišević</item>
    </derivirana_varijabla>
  </DomainObject.Predmet.ProtuStrankaListFormatedOIB>
  <DomainObject.Predmet.ProtuStrankaListFormatedWithAdress>
    <izvorni_sadrzaj>
      <item>ARHITEKTURA TRI d.o.o., Mesnička 25, 10000 Zagreb zastupanog po punomoćniku Krešimir Ivanišević</item>
    </izvorni_sadrzaj>
    <derivirana_varijabla naziv="DomainObject.Predmet.ProtuStrankaListFormatedWithAdress_1">
      <item>ARHITEKTURA TRI d.o.o., Mesnička 25, 10000 Zagreb zastupanog po punomoćniku Krešimir Ivanišević</item>
    </derivirana_varijabla>
  </DomainObject.Predmet.ProtuStrankaListFormatedWithAdress>
  <DomainObject.Predmet.ProtuStrankaListFormatedWithAdressOIB>
    <izvorni_sadrzaj>
      <item>ARHITEKTURA TRI d.o.o., OIB 88650851743, Mesnička 25, 10000 Zagreb zastupanog po punomoćniku Krešimir Ivanišević</item>
    </izvorni_sadrzaj>
    <derivirana_varijabla naziv="DomainObject.Predmet.ProtuStrankaListFormatedWithAdressOIB_1">
      <item>ARHITEKTURA TRI d.o.o., OIB 88650851743, Mesnička 25, 10000 Zagreb zastupanog po punomoćniku Krešimir Ivanišević</item>
    </derivirana_varijabla>
  </DomainObject.Predmet.ProtuStrankaListFormatedWithAdressOIB>
  <DomainObject.Predmet.ProtuStrankaListNazivFormated>
    <izvorni_sadrzaj>
      <item>ARHITEKTURA TRI d.o.o.</item>
    </izvorni_sadrzaj>
    <derivirana_varijabla naziv="DomainObject.Predmet.ProtuStrankaListNazivFormated_1">
      <item>ARHITEKTURA TRI d.o.o.</item>
    </derivirana_varijabla>
  </DomainObject.Predmet.ProtuStrankaListNazivFormated>
  <DomainObject.Predmet.ProtuStrankaListNazivFormatedOIB>
    <izvorni_sadrzaj>
      <item>ARHITEKTURA TRI d.o.o., OIB 88650851743</item>
    </izvorni_sadrzaj>
    <derivirana_varijabla naziv="DomainObject.Predmet.ProtuStrankaListNazivFormatedOIB_1">
      <item>ARHITEKTURA TRI d.o.o., OIB 88650851743</item>
    </derivirana_varijabla>
  </DomainObject.Predmet.ProtuStrankaListNazivFormatedOIB>
  <DomainObject.Predmet.OstaliListFormated>
    <izvorni_sadrzaj>
      <item>Krešimir Ivanišević punomoćnik sudionika u postupku ARHITEKTURA TRI d.o.o.</item>
      <item>Raiffeisenbank Austria d.d.</item>
    </izvorni_sadrzaj>
    <derivirana_varijabla naziv="DomainObject.Predmet.OstaliListFormated_1">
      <item>Krešimir Ivanišević punomoćnik sudionika u postupku ARHITEKTURA TRI d.o.o.</item>
      <item>Raiffeisenbank Austria d.d.</item>
    </derivirana_varijabla>
  </DomainObject.Predmet.OstaliListFormated>
  <DomainObject.Predmet.OstaliListFormatedOIB>
    <izvorni_sadrzaj>
      <item>Krešimir Ivanišević, OIB 39143389393 punomoćnik sudionika u postupku ARHITEKTURA TRI d.o.o.</item>
      <item>Raiffeisenbank Austria d.d., OIB 53056966535</item>
    </izvorni_sadrzaj>
    <derivirana_varijabla naziv="DomainObject.Predmet.OstaliListFormatedOIB_1">
      <item>Krešimir Ivanišević, OIB 39143389393 punomoćnik sudionika u postupku ARHITEKTURA TRI d.o.o.</item>
      <item>Raiffeisenbank Austria d.d., OIB 53056966535</item>
    </derivirana_varijabla>
  </DomainObject.Predmet.OstaliListFormatedOIB>
  <DomainObject.Predmet.OstaliListFormatedWithAdress>
    <izvorni_sadrzaj>
      <item>Krešimir Ivanišević, Mesnička Ulica 25, 10000 Zagreb punomoćnik sudionika u postupku ARHITEKTURA TRI d.o.o.</item>
      <item>Raiffeisenbank Austria d.d., Magazinska cesta 69, 10000 Zagreb</item>
    </izvorni_sadrzaj>
    <derivirana_varijabla naziv="DomainObject.Predmet.OstaliListFormatedWithAdress_1">
      <item>Krešimir Ivanišević, Mesnička Ulica 25, 10000 Zagreb punomoćnik sudionika u postupku ARHITEKTURA TRI d.o.o.</item>
      <item>Raiffeisenbank Austria d.d., Magazinska cesta 69, 10000 Zagreb</item>
    </derivirana_varijabla>
  </DomainObject.Predmet.OstaliListFormatedWithAdress>
  <DomainObject.Predmet.OstaliListFormatedWithAdressOIB>
    <izvorni_sadrzaj>
      <item>Krešimir Ivanišević, OIB 39143389393, Mesnička Ulica 25, 10000 Zagreb punomoćnik sudionika u postupku ARHITEKTURA TRI d.o.o.</item>
      <item>Raiffeisenbank Austria d.d., OIB 53056966535, Magazinska cesta 69, 10000 Zagreb</item>
    </izvorni_sadrzaj>
    <derivirana_varijabla naziv="DomainObject.Predmet.OstaliListFormatedWithAdressOIB_1">
      <item>Krešimir Ivanišević, OIB 39143389393, Mesnička Ulica 25, 10000 Zagreb punomoćnik sudionika u postupku ARHITEKTURA TRI d.o.o.</item>
      <item>Raiffeisenbank Austria d.d., OIB 53056966535, Magazinska cesta 69, 10000 Zagreb</item>
    </derivirana_varijabla>
  </DomainObject.Predmet.OstaliListFormatedWithAdressOIB>
  <DomainObject.Predmet.OstaliListNazivFormated>
    <izvorni_sadrzaj>
      <item>Krešimir Ivanišević</item>
      <item>Raiffeisenbank Austria d.d.</item>
    </izvorni_sadrzaj>
    <derivirana_varijabla naziv="DomainObject.Predmet.OstaliListNazivFormated_1">
      <item>Krešimir Ivanišević</item>
      <item>Raiffeisenbank Austria d.d.</item>
    </derivirana_varijabla>
  </DomainObject.Predmet.OstaliListNazivFormated>
  <DomainObject.Predmet.OstaliListNazivFormatedOIB>
    <izvorni_sadrzaj>
      <item>Krešimir Ivanišević, OIB 39143389393</item>
      <item>Raiffeisenbank Austria d.d., OIB 53056966535</item>
    </izvorni_sadrzaj>
    <derivirana_varijabla naziv="DomainObject.Predmet.OstaliListNazivFormatedOIB_1">
      <item>Krešimir Ivanišević, OIB 39143389393</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ARHITEKTURA TRI d.o.o.</izvorni_sadrzaj>
    <derivirana_varijabla naziv="DomainObject.Predmet.ProtustrankaIDrugi_1">ARHITEKTURA TRI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ARHITEKTURA TRI d.o.o., OIB 88650851743, Mesnička 25, 10000 Zagreb</izvorni_sadrzaj>
    <derivirana_varijabla naziv="DomainObject.Predmet.ProtustrankaIDrugiAdressOIB_1">ARHITEKTURA TRI d.o.o., OIB 88650851743, Mesnička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ARHITEKTURA TRI d.o.o.</item>
      <item>Krešimir Ivanišević</item>
      <item>Raiffeisenbank Austria d.d.</item>
    </izvorni_sadrzaj>
    <derivirana_varijabla naziv="DomainObject.Predmet.SudioniciListNaziv_1">
      <item>FINA Regionalni centar Zagreb</item>
      <item>ARHITEKTURA TRI d.o.o.</item>
      <item>Krešimir Ivanišević</item>
      <item>Raiffeisenbank Austria d.d.</item>
    </derivirana_varijabla>
  </DomainObject.Predmet.SudioniciListNaziv>
  <DomainObject.Predmet.SudioniciListAdressOIB>
    <izvorni_sadrzaj>
      <item>FINA Regionalni centar Zagreb, OIB 85821130368, Trg svibanjskih žrtava 1995. 1,10000 Zagreb</item>
      <item>ARHITEKTURA TRI d.o.o., OIB 88650851743, Mesnička 25,10000 Zagreb</item>
      <item>Krešimir Ivanišević, OIB 39143389393, Mesnička Ulica 25,10000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ARHITEKTURA TRI d.o.o., OIB 88650851743, Mesnička 25,10000 Zagreb</item>
      <item>Krešimir Ivanišević, OIB 39143389393, Mesnička Ulica 25,10000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88650851743</item>
      <item>, OIB 39143389393</item>
      <item>, OIB 53056966535</item>
    </izvorni_sadrzaj>
    <derivirana_varijabla naziv="DomainObject.Predmet.SudioniciListNazivOIB_1">
      <item>, OIB 85821130368</item>
      <item>, OIB 88650851743</item>
      <item>, OIB 39143389393</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813</properties:Words>
  <properties:Characters>4399</properties:Characters>
  <properties:Lines>96</properties:Lines>
  <properties:Paragraphs>29</properties:Paragraphs>
  <properties:TotalTime>107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2017-09-19T07:37:00Z</cp:lastPrinted>
  <dcterms:modified xmlns:xsi="http://www.w3.org/2001/XMLSchema-instance" xsi:type="dcterms:W3CDTF">2017-09-19T07:37:00Z</dcterms:modified>
  <cp:revision>101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