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5d5c" w14:paraId="e4f5d5c" w:rsidRDefault="000C222C" w:rsidP="000C222C" w:rsidR="000C222C" w:rsidRPr="000C222C">
      <w:pPr>
        <w15:collapsed w:val="false"/>
        <w:rPr>
          <w:rFonts w:hAnsi="Times New Roman" w:ascii="Times New Roman"/>
          <w:b/>
          <w:sz w:val="24"/>
          <w:szCs w:val="24"/>
          <w:lang w:val="pl-PL"/>
        </w:rPr>
      </w:pPr>
      <w:bookmarkStart w:name="_GoBack" w:id="0"/>
      <w:bookmarkEnd w:id="0"/>
      <w:r w:rsidRPr="000C222C">
        <w:rPr>
          <w:rFonts w:hAnsi="Times New Roman" w:ascii="Times New Roman"/>
          <w:sz w:val="24"/>
          <w:szCs w:val="24"/>
          <w:lang w:val="pl-PL"/>
        </w:rPr>
        <w:t>ĐURĐA DRAGOVIĆ- GRAHEK,  stečajna upraviteljica</w:t>
      </w:r>
      <w:r w:rsidRPr="000C222C">
        <w:rPr>
          <w:rFonts w:hAnsi="Times New Roman" w:ascii="Times New Roman"/>
          <w:b/>
          <w:sz w:val="24"/>
          <w:szCs w:val="24"/>
        </w:rPr>
        <w:t>ESTARE CULTO TRGOVINA d.o.o. u stečaju, Zagreb, Savska cesta 106</w:t>
      </w:r>
      <w:r w:rsidRPr="000C222C">
        <w:rPr>
          <w:rFonts w:hAnsi="Times New Roman" w:ascii="Times New Roman"/>
          <w:b/>
          <w:sz w:val="24"/>
          <w:szCs w:val="24"/>
          <w:lang w:val="pl-PL"/>
        </w:rPr>
        <w:t xml:space="preserve"> (</w:t>
      </w:r>
      <w:r w:rsidRPr="000C222C">
        <w:rPr>
          <w:rFonts w:hAnsi="Times New Roman" w:ascii="Times New Roman"/>
          <w:b/>
          <w:sz w:val="24"/>
          <w:szCs w:val="24"/>
        </w:rPr>
        <w:t>OIB 85915408333)</w:t>
      </w:r>
    </w:p>
    <w:p w:rsidRDefault="000C222C" w:rsidP="000C222C" w:rsidR="000C222C" w:rsidRPr="000C222C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  <w:r w:rsidRPr="000C222C">
        <w:rPr>
          <w:rFonts w:hAnsi="Times New Roman" w:ascii="Times New Roman"/>
          <w:b/>
          <w:sz w:val="24"/>
          <w:szCs w:val="24"/>
          <w:lang w:val="pl-PL"/>
        </w:rPr>
        <w:t>66 St-3211/16</w:t>
      </w:r>
    </w:p>
    <w:p w:rsidRDefault="000C222C" w:rsidP="000C222C" w:rsidR="000C222C" w:rsidRPr="000C222C">
      <w:pPr>
        <w:jc w:val="right"/>
        <w:rPr>
          <w:rFonts w:hAnsi="Times New Roman" w:ascii="Times New Roman"/>
          <w:b/>
          <w:sz w:val="24"/>
          <w:szCs w:val="24"/>
          <w:lang w:val="pl-PL"/>
        </w:rPr>
      </w:pPr>
    </w:p>
    <w:p w:rsidRDefault="000C222C" w:rsidP="000C222C" w:rsidR="000C222C" w:rsidRPr="000C222C">
      <w:pPr>
        <w:jc w:val="right"/>
        <w:rPr>
          <w:rFonts w:hAnsi="Times New Roman" w:ascii="Times New Roman"/>
          <w:sz w:val="24"/>
          <w:szCs w:val="24"/>
          <w:lang w:val="pl-PL"/>
        </w:rPr>
      </w:pPr>
      <w:r w:rsidRPr="000C222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C222C" w:rsidP="000C222C" w:rsidR="000C222C" w:rsidRPr="000C222C">
      <w:pPr>
        <w:jc w:val="right"/>
        <w:rPr>
          <w:rFonts w:hAnsi="Times New Roman" w:ascii="Times New Roman"/>
          <w:sz w:val="24"/>
          <w:szCs w:val="24"/>
          <w:lang w:val="pl-PL"/>
        </w:rPr>
      </w:pPr>
      <w:r w:rsidRPr="000C222C">
        <w:rPr>
          <w:rFonts w:hAnsi="Times New Roman" w:ascii="Times New Roman"/>
          <w:sz w:val="24"/>
          <w:szCs w:val="24"/>
          <w:lang w:val="pl-PL"/>
        </w:rPr>
        <w:t xml:space="preserve">  TRGOVAČKI SUD U ZAGREBU</w:t>
      </w:r>
    </w:p>
    <w:p w:rsidRDefault="000C222C" w:rsidP="000C222C" w:rsidR="000C222C" w:rsidRPr="000C222C">
      <w:pPr>
        <w:pBdr>
          <w:bottom w:space="1" w:sz="4" w:color="auto" w:val="single"/>
        </w:pBdr>
        <w:jc w:val="right"/>
        <w:rPr>
          <w:rFonts w:hAnsi="Times New Roman" w:ascii="Times New Roman"/>
          <w:sz w:val="24"/>
          <w:szCs w:val="24"/>
          <w:lang w:val="pl-PL"/>
        </w:rPr>
      </w:pPr>
      <w:r w:rsidRPr="000C222C">
        <w:rPr>
          <w:rFonts w:hAnsi="Times New Roman" w:ascii="Times New Roman"/>
          <w:sz w:val="24"/>
          <w:szCs w:val="24"/>
          <w:lang w:val="pl-PL"/>
        </w:rPr>
        <w:t xml:space="preserve">        Zagreb, Amruševa 2/II</w:t>
      </w:r>
    </w:p>
    <w:p w:rsidRDefault="000C222C" w:rsidP="000C222C" w:rsidR="000C222C" w:rsidRPr="000C222C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0C222C" w:rsidP="00E735D8" w:rsidR="000C222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6F7F6F" w:rsidP="00E735D8" w:rsidR="006F7F6F" w:rsidRPr="00E735D8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735D8">
        <w:rPr>
          <w:rFonts w:hAnsi="Times New Roman" w:ascii="Times New Roman"/>
          <w:sz w:val="24"/>
          <w:szCs w:val="24"/>
        </w:rPr>
        <w:t>Obrazac 20.</w:t>
      </w:r>
    </w:p>
    <w:p w:rsidRDefault="006F7F6F" w:rsidP="00E735D8" w:rsidR="006F7F6F" w:rsidRPr="00E735D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E1F39" w:rsidP="00E735D8" w:rsidR="000E1F39" w:rsidRPr="00E735D8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E735D8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E735D8" w:rsidR="000E1F39" w:rsidRPr="00E735D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447E0" w:rsidP="00E735D8" w:rsidR="00E447E0" w:rsidRPr="00E735D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735D8">
        <w:rPr>
          <w:rFonts w:hAnsi="Times New Roman" w:ascii="Times New Roman"/>
          <w:b/>
          <w:sz w:val="24"/>
          <w:szCs w:val="24"/>
          <w:lang w:val="pl-PL"/>
        </w:rPr>
        <w:t>Nadležni trgovački sud:</w:t>
      </w:r>
      <w:r w:rsidRPr="00E735D8">
        <w:rPr>
          <w:rFonts w:hAnsi="Times New Roman" w:ascii="Times New Roman"/>
          <w:sz w:val="24"/>
          <w:szCs w:val="24"/>
          <w:lang w:val="pl-PL"/>
        </w:rPr>
        <w:t xml:space="preserve"> TRGOVAČKI SUD U ZAGREBU</w:t>
      </w:r>
    </w:p>
    <w:p w:rsidRDefault="00E447E0" w:rsidP="00E735D8" w:rsidR="00E447E0" w:rsidRPr="00E735D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735D8">
        <w:rPr>
          <w:rFonts w:hAnsi="Times New Roman" w:ascii="Times New Roman"/>
          <w:b/>
          <w:sz w:val="24"/>
          <w:szCs w:val="24"/>
          <w:lang w:val="pl-PL"/>
        </w:rPr>
        <w:t>Poslovni broj spisa:</w:t>
      </w:r>
      <w:r w:rsidRPr="00E735D8">
        <w:rPr>
          <w:rFonts w:hAnsi="Times New Roman" w:ascii="Times New Roman"/>
          <w:sz w:val="24"/>
          <w:szCs w:val="24"/>
          <w:lang w:val="pl-PL"/>
        </w:rPr>
        <w:t xml:space="preserve">  St-3211/16</w:t>
      </w:r>
    </w:p>
    <w:p w:rsidRDefault="00E447E0" w:rsidP="00E735D8" w:rsidR="00E447E0" w:rsidRPr="00E735D8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E735D8">
        <w:rPr>
          <w:rFonts w:hAnsi="Times New Roman" w:ascii="Times New Roman"/>
          <w:b/>
          <w:sz w:val="24"/>
          <w:szCs w:val="24"/>
          <w:lang w:val="pl-PL"/>
        </w:rPr>
        <w:t xml:space="preserve">Dužnik (ime i prezime / tvrtka ili naziv, OIB, adresa / sjedište): </w:t>
      </w:r>
    </w:p>
    <w:p w:rsidRDefault="00E447E0" w:rsidP="00E735D8" w:rsidR="00E447E0" w:rsidRPr="00E735D8">
      <w:pPr>
        <w:jc w:val="both"/>
        <w:rPr>
          <w:rFonts w:hAnsi="Times New Roman" w:ascii="Times New Roman"/>
          <w:sz w:val="24"/>
          <w:szCs w:val="24"/>
        </w:rPr>
      </w:pPr>
      <w:r w:rsidRPr="00E735D8">
        <w:rPr>
          <w:rFonts w:hAnsi="Times New Roman" w:ascii="Times New Roman"/>
          <w:sz w:val="24"/>
          <w:szCs w:val="24"/>
        </w:rPr>
        <w:t xml:space="preserve">ESTARE CULTO TRGOVINA d.o.o. u stečaju, </w:t>
      </w:r>
    </w:p>
    <w:p w:rsidRDefault="00E447E0" w:rsidP="00E735D8" w:rsidR="00E447E0" w:rsidRPr="00E735D8">
      <w:pPr>
        <w:jc w:val="both"/>
        <w:rPr>
          <w:rFonts w:hAnsi="Times New Roman" w:ascii="Times New Roman"/>
          <w:sz w:val="24"/>
          <w:szCs w:val="24"/>
        </w:rPr>
      </w:pPr>
      <w:r w:rsidRPr="00E735D8">
        <w:rPr>
          <w:rFonts w:hAnsi="Times New Roman" w:ascii="Times New Roman"/>
          <w:sz w:val="24"/>
          <w:szCs w:val="24"/>
        </w:rPr>
        <w:t>OIB 85915408333</w:t>
      </w:r>
    </w:p>
    <w:p w:rsidRDefault="00E447E0" w:rsidP="00E735D8" w:rsidR="00E447E0" w:rsidRPr="00E735D8">
      <w:pPr>
        <w:jc w:val="both"/>
        <w:rPr>
          <w:rFonts w:hAnsi="Times New Roman" w:ascii="Times New Roman"/>
          <w:sz w:val="24"/>
          <w:szCs w:val="24"/>
        </w:rPr>
      </w:pPr>
      <w:r w:rsidRPr="00E735D8">
        <w:rPr>
          <w:rFonts w:hAnsi="Times New Roman" w:ascii="Times New Roman"/>
          <w:sz w:val="24"/>
          <w:szCs w:val="24"/>
        </w:rPr>
        <w:t>Zagreb, Savska cesta 106</w:t>
      </w:r>
    </w:p>
    <w:p w:rsidRDefault="00E447E0" w:rsidP="00E735D8" w:rsidR="00E447E0" w:rsidRPr="00E735D8">
      <w:pPr>
        <w:jc w:val="both"/>
        <w:rPr>
          <w:rFonts w:hAnsi="Times New Roman" w:ascii="Times New Roman"/>
          <w:sz w:val="24"/>
          <w:szCs w:val="24"/>
        </w:rPr>
      </w:pPr>
    </w:p>
    <w:p w:rsidRDefault="00C25FAD" w:rsidP="00E735D8" w:rsidR="000E1F39" w:rsidRPr="00E735D8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E735D8">
        <w:rPr>
          <w:rFonts w:hAnsi="Times New Roman" w:ascii="Times New Roman"/>
          <w:sz w:val="24"/>
          <w:szCs w:val="24"/>
          <w:lang w:val="pl-PL"/>
        </w:rPr>
        <w:t xml:space="preserve">I.  </w:t>
      </w:r>
      <w:r w:rsidR="000E1F39" w:rsidRPr="00E735D8">
        <w:rPr>
          <w:rFonts w:hAnsi="Times New Roman" w:ascii="Times New Roman"/>
          <w:sz w:val="24"/>
          <w:szCs w:val="24"/>
          <w:lang w:val="pl-PL"/>
        </w:rPr>
        <w:t>TIJEK STEČAJNOGA POSTUPKA</w:t>
      </w:r>
    </w:p>
    <w:p w:rsidRDefault="0019082F" w:rsidP="00E735D8" w:rsidR="0019082F" w:rsidRPr="00E735D8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C222C" w:rsidP="00E735D8" w:rsidR="000C222C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stečajnom postupku provedene su sve radnje suglasno stanju spisa i obvezama koje propisuje Stečajni zakon. </w:t>
      </w:r>
    </w:p>
    <w:p w:rsidRDefault="000C222C" w:rsidP="00E735D8" w:rsidR="000C222C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E735D8" w:rsidR="000E1F39" w:rsidRPr="00E735D8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  <w:r w:rsidRPr="00E735D8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7B37CF" w:rsidP="00E735D8" w:rsidR="007B37CF" w:rsidRPr="00E735D8">
      <w:pPr>
        <w:pStyle w:val="Bezprored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B37CF" w:rsidP="00E735D8" w:rsidR="00010BF2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  <w:r w:rsidRPr="00E735D8">
        <w:rPr>
          <w:rFonts w:hAnsi="Times New Roman" w:ascii="Times New Roman"/>
          <w:b/>
          <w:sz w:val="24"/>
          <w:szCs w:val="24"/>
        </w:rPr>
        <w:t>Naplata potraživanja</w:t>
      </w:r>
      <w:r w:rsidR="000C222C">
        <w:rPr>
          <w:rFonts w:hAnsi="Times New Roman" w:ascii="Times New Roman"/>
          <w:b/>
          <w:sz w:val="24"/>
          <w:szCs w:val="24"/>
        </w:rPr>
        <w:t xml:space="preserve"> i unovčenje stečajne mase:  </w:t>
      </w:r>
    </w:p>
    <w:p w:rsidRDefault="000C222C" w:rsidP="00E735D8" w:rsidR="000C222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C222C" w:rsidP="00E735D8" w:rsidR="000C222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Provedene su sve radnje radi naplate potraživanja stečajnog vjerovnika i potraživanja su u cijelosti naplaćena. Unovčena je pokretna imovina dužnika. </w:t>
      </w:r>
    </w:p>
    <w:p w:rsidRDefault="00FA3FFB" w:rsidP="002B50FC" w:rsidR="00FA3FFB">
      <w:pPr>
        <w:pStyle w:val="Bezproreda"/>
        <w:rPr>
          <w:rFonts w:hAnsi="Times New Roman" w:ascii="Times New Roman"/>
          <w:sz w:val="24"/>
          <w:szCs w:val="24"/>
        </w:rPr>
      </w:pPr>
    </w:p>
    <w:p w:rsidRDefault="00FA3FFB" w:rsidP="00E735D8" w:rsidR="00FA3FF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Iz ostvaren</w:t>
      </w:r>
      <w:r w:rsidR="00FD7050">
        <w:rPr>
          <w:rFonts w:hAnsi="Times New Roman" w:ascii="Times New Roman"/>
          <w:sz w:val="24"/>
          <w:szCs w:val="24"/>
        </w:rPr>
        <w:t>og</w:t>
      </w:r>
      <w:r>
        <w:rPr>
          <w:rFonts w:hAnsi="Times New Roman" w:ascii="Times New Roman"/>
          <w:sz w:val="24"/>
          <w:szCs w:val="24"/>
        </w:rPr>
        <w:t xml:space="preserve"> prihoda nije bilo moguće namiriti ostale obveze stečajne mase nastale uglavnom nakon otvaranja stečajnog pos</w:t>
      </w:r>
      <w:r w:rsidR="00FD7050">
        <w:rPr>
          <w:rFonts w:hAnsi="Times New Roman" w:ascii="Times New Roman"/>
          <w:sz w:val="24"/>
          <w:szCs w:val="24"/>
        </w:rPr>
        <w:t>tu</w:t>
      </w:r>
      <w:r>
        <w:rPr>
          <w:rFonts w:hAnsi="Times New Roman" w:ascii="Times New Roman"/>
          <w:sz w:val="24"/>
          <w:szCs w:val="24"/>
        </w:rPr>
        <w:t>pka, a u vezi s poslovnim prostorom stečajnog dužnika kojeg je imao u zakupu u Zagrebu, Tratinska 80</w:t>
      </w:r>
      <w:r w:rsidR="00FD7050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temeljem ugovora s Gradom Zagrebom. </w:t>
      </w:r>
    </w:p>
    <w:p w:rsidRDefault="00FA3FFB" w:rsidP="00E735D8" w:rsidR="00FA3FFB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A3FFB" w:rsidP="00E735D8" w:rsidR="00FA3FFB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 navedenih razloga podnijela sam prijavu nedostatka stečajne mase, a kada je zakazano ročište radi očitovanja vjerovnika podnijela završno izviješće i završni račun. </w:t>
      </w:r>
    </w:p>
    <w:p w:rsidRDefault="000C222C" w:rsidP="00E735D8" w:rsidR="000C222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224BD" w:rsidP="00E735D8" w:rsidR="00A224B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Nakon podnošenja završnog izvješća i završnog računa</w:t>
      </w:r>
      <w:r w:rsidR="00FA3FFB">
        <w:rPr>
          <w:rFonts w:hAnsi="Times New Roman" w:ascii="Times New Roman"/>
          <w:sz w:val="24"/>
          <w:szCs w:val="24"/>
        </w:rPr>
        <w:t xml:space="preserve"> održana je skupština vjerovnika</w:t>
      </w:r>
      <w:r>
        <w:rPr>
          <w:rFonts w:hAnsi="Times New Roman" w:ascii="Times New Roman"/>
          <w:sz w:val="24"/>
          <w:szCs w:val="24"/>
        </w:rPr>
        <w:t xml:space="preserve"> s dnevnim redom očitovanje na prijedlog o obustavi i zaključenju stečajnog postupka zbog nedostatnosti stečajne mase za pokriće troškova stečajnog postupka.  </w:t>
      </w:r>
    </w:p>
    <w:p w:rsidRDefault="00A224BD" w:rsidP="00E735D8" w:rsidR="00A224B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224BD" w:rsidP="00E735D8" w:rsidR="00FD7050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završni račun i izviješće i prijedlog stečajne upraviteljice nije bilo primjedbi. </w:t>
      </w:r>
    </w:p>
    <w:p w:rsidRDefault="00685BA5" w:rsidP="00CF09F0" w:rsidR="00685BA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U međuvremenu je</w:t>
      </w:r>
      <w:r w:rsidR="00CF09F0">
        <w:rPr>
          <w:rFonts w:hAnsi="Times New Roman" w:ascii="Times New Roman"/>
          <w:sz w:val="24"/>
          <w:szCs w:val="24"/>
        </w:rPr>
        <w:t xml:space="preserve"> ostvaren prihod od 3.062,52 kn</w:t>
      </w:r>
      <w:r>
        <w:rPr>
          <w:rFonts w:hAnsi="Times New Roman" w:ascii="Times New Roman"/>
          <w:sz w:val="24"/>
          <w:szCs w:val="24"/>
        </w:rPr>
        <w:t xml:space="preserve"> </w:t>
      </w:r>
      <w:r w:rsidR="00CF09F0">
        <w:rPr>
          <w:rFonts w:hAnsi="Times New Roman" w:ascii="Times New Roman"/>
          <w:sz w:val="24"/>
          <w:szCs w:val="24"/>
        </w:rPr>
        <w:t>(</w:t>
      </w:r>
      <w:r>
        <w:rPr>
          <w:rFonts w:hAnsi="Times New Roman" w:ascii="Times New Roman"/>
          <w:sz w:val="24"/>
          <w:szCs w:val="24"/>
        </w:rPr>
        <w:t>prihod od PBZ card 3.060,74</w:t>
      </w:r>
      <w:r w:rsidR="00CF09F0">
        <w:rPr>
          <w:rFonts w:hAnsi="Times New Roman" w:ascii="Times New Roman"/>
          <w:sz w:val="24"/>
          <w:szCs w:val="24"/>
        </w:rPr>
        <w:t xml:space="preserve"> kn i </w:t>
      </w:r>
      <w:r>
        <w:rPr>
          <w:rFonts w:hAnsi="Times New Roman" w:ascii="Times New Roman"/>
          <w:sz w:val="24"/>
          <w:szCs w:val="24"/>
        </w:rPr>
        <w:t>kamata 1,78</w:t>
      </w:r>
      <w:r w:rsidR="00CF09F0">
        <w:rPr>
          <w:rFonts w:hAnsi="Times New Roman" w:ascii="Times New Roman"/>
          <w:sz w:val="24"/>
          <w:szCs w:val="24"/>
        </w:rPr>
        <w:t xml:space="preserve"> kn).</w:t>
      </w:r>
    </w:p>
    <w:p w:rsidRDefault="00685BA5" w:rsidP="00685BA5" w:rsidR="00685BA5">
      <w:pPr>
        <w:pStyle w:val="Bezproreda"/>
        <w:ind w:left="720"/>
        <w:jc w:val="both"/>
        <w:rPr>
          <w:rFonts w:hAnsi="Times New Roman" w:ascii="Times New Roman"/>
          <w:sz w:val="24"/>
          <w:szCs w:val="24"/>
        </w:rPr>
      </w:pPr>
    </w:p>
    <w:p w:rsidRDefault="00A224BD" w:rsidP="00E735D8" w:rsidR="00A224B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toga izvršila sam isplatu nepodmirenih obveza stečajne mase razmjerno raspoloživom iznosu i iznosu potraživanja vjerovnika stečajnog dužnika. U odnosu na </w:t>
      </w:r>
      <w:r w:rsidR="00FD7050">
        <w:rPr>
          <w:rFonts w:hAnsi="Times New Roman" w:ascii="Times New Roman"/>
          <w:sz w:val="24"/>
          <w:szCs w:val="24"/>
        </w:rPr>
        <w:t xml:space="preserve">podneseni </w:t>
      </w:r>
      <w:r>
        <w:rPr>
          <w:rFonts w:hAnsi="Times New Roman" w:ascii="Times New Roman"/>
          <w:sz w:val="24"/>
          <w:szCs w:val="24"/>
        </w:rPr>
        <w:t>završni račun iz iznosa od 42.</w:t>
      </w:r>
      <w:r w:rsidR="00193D22">
        <w:rPr>
          <w:rFonts w:hAnsi="Times New Roman" w:ascii="Times New Roman"/>
          <w:sz w:val="24"/>
          <w:szCs w:val="24"/>
        </w:rPr>
        <w:t>740</w:t>
      </w:r>
      <w:r>
        <w:rPr>
          <w:rFonts w:hAnsi="Times New Roman" w:ascii="Times New Roman"/>
          <w:sz w:val="24"/>
          <w:szCs w:val="24"/>
        </w:rPr>
        <w:t>,</w:t>
      </w:r>
      <w:r w:rsidR="00193D22">
        <w:rPr>
          <w:rFonts w:hAnsi="Times New Roman" w:ascii="Times New Roman"/>
          <w:sz w:val="24"/>
          <w:szCs w:val="24"/>
        </w:rPr>
        <w:t>50</w:t>
      </w:r>
      <w:r>
        <w:rPr>
          <w:rFonts w:hAnsi="Times New Roman" w:ascii="Times New Roman"/>
          <w:sz w:val="24"/>
          <w:szCs w:val="24"/>
        </w:rPr>
        <w:t xml:space="preserve"> kn isplaćena je naknada stečajnoj upraviteljici prema rješenju suda od 24.04.2017.g. u iznosu od 10.392,00 kn. </w:t>
      </w:r>
    </w:p>
    <w:p w:rsidRDefault="00A224BD" w:rsidP="00E735D8" w:rsidR="00A224BD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A224BD" w:rsidP="00E735D8" w:rsidR="00484E4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Namirene su ostale obveze stečajne mase u iznosu od </w:t>
      </w:r>
      <w:r w:rsidR="00685BA5">
        <w:rPr>
          <w:rFonts w:hAnsi="Times New Roman" w:ascii="Times New Roman"/>
          <w:sz w:val="24"/>
          <w:szCs w:val="24"/>
        </w:rPr>
        <w:t>31.857,16</w:t>
      </w:r>
      <w:r w:rsidR="002B50FC">
        <w:rPr>
          <w:rFonts w:hAnsi="Times New Roman" w:ascii="Times New Roman"/>
          <w:sz w:val="24"/>
          <w:szCs w:val="24"/>
        </w:rPr>
        <w:t xml:space="preserve"> kn</w:t>
      </w:r>
      <w:r w:rsidR="00484E4F">
        <w:rPr>
          <w:rFonts w:hAnsi="Times New Roman" w:ascii="Times New Roman"/>
          <w:sz w:val="24"/>
          <w:szCs w:val="24"/>
        </w:rPr>
        <w:t xml:space="preserve"> i to:</w:t>
      </w:r>
    </w:p>
    <w:p w:rsidRDefault="00484E4F" w:rsidP="00E735D8" w:rsidR="00A224BD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knjigovodstvene usluge </w:t>
      </w:r>
      <w:r w:rsidR="00685BA5">
        <w:rPr>
          <w:rFonts w:hAnsi="Times New Roman" w:ascii="Times New Roman"/>
          <w:sz w:val="24"/>
          <w:szCs w:val="24"/>
        </w:rPr>
        <w:t>6.858,59</w:t>
      </w:r>
      <w:r>
        <w:rPr>
          <w:rFonts w:hAnsi="Times New Roman" w:ascii="Times New Roman"/>
          <w:sz w:val="24"/>
          <w:szCs w:val="24"/>
        </w:rPr>
        <w:t xml:space="preserve"> kn,</w:t>
      </w:r>
    </w:p>
    <w:p w:rsidRDefault="00484E4F" w:rsidP="00E735D8" w:rsidR="00484E4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PDV na knjigovodstvene usluge 1.</w:t>
      </w:r>
      <w:r w:rsidR="00685BA5">
        <w:rPr>
          <w:rFonts w:hAnsi="Times New Roman" w:ascii="Times New Roman"/>
          <w:sz w:val="24"/>
          <w:szCs w:val="24"/>
        </w:rPr>
        <w:t>714,65</w:t>
      </w:r>
      <w:r>
        <w:rPr>
          <w:rFonts w:hAnsi="Times New Roman" w:ascii="Times New Roman"/>
          <w:sz w:val="24"/>
          <w:szCs w:val="24"/>
        </w:rPr>
        <w:t xml:space="preserve"> kn,</w:t>
      </w:r>
    </w:p>
    <w:p w:rsidRDefault="00484E4F" w:rsidP="00E735D8" w:rsidR="00484E4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trošak poslodavca na bruto nagradu stečajne upraviteljice 779,40 kn,</w:t>
      </w:r>
    </w:p>
    <w:p w:rsidRDefault="00484E4F" w:rsidP="00E735D8" w:rsidR="00484E4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plin 133,41 kn,</w:t>
      </w:r>
    </w:p>
    <w:p w:rsidRDefault="00484E4F" w:rsidP="00E735D8" w:rsidR="00484E4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FINA – javna objava 460,00 kn,</w:t>
      </w:r>
    </w:p>
    <w:p w:rsidRDefault="00484E4F" w:rsidP="00E735D8" w:rsidR="00484E4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putni troškovi neto 1.280,00 kn</w:t>
      </w:r>
    </w:p>
    <w:p w:rsidRDefault="00484E4F" w:rsidP="00E735D8" w:rsidR="00484E4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porezi i doprinosi na putne troškove 810,94 kn,</w:t>
      </w:r>
    </w:p>
    <w:p w:rsidRDefault="00484E4F" w:rsidP="00E735D8" w:rsidR="00484E4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Zagrebački holding d.o.o. (Ovrv-773/17) 1.233,18 kn,</w:t>
      </w:r>
    </w:p>
    <w:p w:rsidRDefault="00484E4F" w:rsidP="00E735D8" w:rsidR="00484E4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Grad Zagreb (najam) 10.659,91 kn,</w:t>
      </w:r>
    </w:p>
    <w:p w:rsidRDefault="00484E4F" w:rsidP="00E735D8" w:rsidR="00484E4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komunalna i vodna naknada 3.266,85 kn,</w:t>
      </w:r>
    </w:p>
    <w:p w:rsidRDefault="00685BA5" w:rsidP="00E735D8" w:rsidR="00685BA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ovrha HEP-a Ovrv-6379/16 i Ovrv-6368/16 u iznosu od 4.067,23 kn</w:t>
      </w:r>
    </w:p>
    <w:p w:rsidRDefault="00685BA5" w:rsidP="00E735D8" w:rsidR="00685BA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FINA naknada za prisilnu naplatu 230,00 kn</w:t>
      </w:r>
    </w:p>
    <w:p w:rsidRDefault="00685BA5" w:rsidP="00E735D8" w:rsidR="00685BA5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naknade bankarskih troškova 363,00 kn</w:t>
      </w:r>
    </w:p>
    <w:p w:rsidRDefault="00484E4F" w:rsidP="00E735D8" w:rsidR="00484E4F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84E4F" w:rsidP="00E735D8" w:rsidR="00484E4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Nepodmirene obveze: </w:t>
      </w:r>
    </w:p>
    <w:p w:rsidRDefault="00484E4F" w:rsidP="00E735D8" w:rsidR="00484E4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knjigovodstvene usluge  1.926,76 kn,</w:t>
      </w:r>
    </w:p>
    <w:p w:rsidRDefault="00484E4F" w:rsidP="00E735D8" w:rsidR="00484E4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Grad Zagreb (zakupnina) 19.137,45 kn</w:t>
      </w:r>
      <w:r w:rsidR="00CF09F0">
        <w:rPr>
          <w:rFonts w:hAnsi="Times New Roman" w:ascii="Times New Roman"/>
          <w:sz w:val="24"/>
          <w:szCs w:val="24"/>
        </w:rPr>
        <w:t>,</w:t>
      </w:r>
    </w:p>
    <w:p w:rsidRDefault="00484E4F" w:rsidP="00E735D8" w:rsidR="00484E4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Grad Zagreb (komunalna i vodna naknada) 5.864,90 kn</w:t>
      </w:r>
      <w:r w:rsidR="00CF09F0">
        <w:rPr>
          <w:rFonts w:hAnsi="Times New Roman" w:ascii="Times New Roman"/>
          <w:sz w:val="24"/>
          <w:szCs w:val="24"/>
        </w:rPr>
        <w:t>,</w:t>
      </w:r>
    </w:p>
    <w:p w:rsidRDefault="00484E4F" w:rsidP="00E735D8" w:rsidR="00484E4F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Ukupno </w:t>
      </w:r>
      <w:r w:rsidR="00CF09F0">
        <w:rPr>
          <w:rFonts w:hAnsi="Times New Roman" w:ascii="Times New Roman"/>
          <w:sz w:val="24"/>
          <w:szCs w:val="24"/>
        </w:rPr>
        <w:t>nepodmirene obveze 26.929,11 kn</w:t>
      </w:r>
    </w:p>
    <w:p w:rsidRDefault="00BB5B38" w:rsidP="00E735D8" w:rsidR="00BB5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B5B38" w:rsidP="00E735D8" w:rsidR="00BB5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računu</w:t>
      </w:r>
      <w:r w:rsidR="00FD7050">
        <w:rPr>
          <w:rFonts w:hAnsi="Times New Roman" w:ascii="Times New Roman"/>
          <w:sz w:val="24"/>
          <w:szCs w:val="24"/>
        </w:rPr>
        <w:t xml:space="preserve"> stečajnog dužnika </w:t>
      </w:r>
      <w:r>
        <w:rPr>
          <w:rFonts w:hAnsi="Times New Roman" w:ascii="Times New Roman"/>
          <w:sz w:val="24"/>
          <w:szCs w:val="24"/>
        </w:rPr>
        <w:t xml:space="preserve">se nalazi iznos od 3.553,86 kn koji je potreban za završna financijska izvješća, njihove objave, zatvaranje računa i druge radnje u slučaju obustave i zaključenja stečajnog postupka. </w:t>
      </w:r>
    </w:p>
    <w:p w:rsidRDefault="00BB5B38" w:rsidP="00E735D8" w:rsidR="00BB5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B5B38" w:rsidP="00E735D8" w:rsidR="00BB5B3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svemu ostalom navodim suglasno ranijim izvješćima. Prilozi dostavljeni uz ranije dostavljen završni račun se ne mijenjaju. </w:t>
      </w:r>
    </w:p>
    <w:p w:rsidRDefault="00BB5B38" w:rsidP="00E735D8" w:rsidR="00BB5B3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BB5B38" w:rsidP="00E735D8" w:rsidR="00BB5B38" w:rsidRPr="00E735D8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Predlažem, budući da je završni račun i završno izvješće stečajne upraviteljice objavljeno, da stečajni vjerovnici istom nisu prigovorili, da se stečajni postupak obustavi i zaključi. </w:t>
      </w:r>
    </w:p>
    <w:p w:rsidRDefault="000C222C" w:rsidP="00E735D8" w:rsidR="000C222C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0D3F4F" w:rsidP="00E735D8" w:rsidR="000D3F4F" w:rsidRPr="00E735D8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0E1F39" w:rsidP="00E735D8" w:rsidR="000E1F39" w:rsidRPr="00E735D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735D8">
        <w:rPr>
          <w:rFonts w:hAnsi="Times New Roman" w:ascii="Times New Roman"/>
          <w:sz w:val="24"/>
          <w:szCs w:val="24"/>
        </w:rPr>
        <w:t xml:space="preserve">Mjesto i datum </w:t>
      </w:r>
      <w:r w:rsidRPr="00E735D8">
        <w:rPr>
          <w:rFonts w:hAnsi="Times New Roman" w:ascii="Times New Roman"/>
          <w:sz w:val="24"/>
          <w:szCs w:val="24"/>
        </w:rPr>
        <w:tab/>
      </w:r>
      <w:r w:rsidRPr="00E735D8">
        <w:rPr>
          <w:rFonts w:hAnsi="Times New Roman" w:ascii="Times New Roman"/>
          <w:sz w:val="24"/>
          <w:szCs w:val="24"/>
        </w:rPr>
        <w:tab/>
      </w:r>
      <w:r w:rsidRPr="00E735D8">
        <w:rPr>
          <w:rFonts w:hAnsi="Times New Roman" w:ascii="Times New Roman"/>
          <w:sz w:val="24"/>
          <w:szCs w:val="24"/>
        </w:rPr>
        <w:tab/>
      </w:r>
      <w:r w:rsidRPr="00E735D8">
        <w:rPr>
          <w:rFonts w:hAnsi="Times New Roman" w:ascii="Times New Roman"/>
          <w:sz w:val="24"/>
          <w:szCs w:val="24"/>
        </w:rPr>
        <w:tab/>
      </w:r>
      <w:r w:rsidRPr="00E735D8">
        <w:rPr>
          <w:rFonts w:hAnsi="Times New Roman" w:ascii="Times New Roman"/>
          <w:sz w:val="24"/>
          <w:szCs w:val="24"/>
        </w:rPr>
        <w:tab/>
      </w:r>
      <w:r w:rsidRPr="00E735D8">
        <w:rPr>
          <w:rFonts w:hAnsi="Times New Roman" w:ascii="Times New Roman"/>
          <w:sz w:val="24"/>
          <w:szCs w:val="24"/>
        </w:rPr>
        <w:tab/>
      </w:r>
      <w:r w:rsidR="004819BA" w:rsidRPr="00E735D8">
        <w:rPr>
          <w:rFonts w:hAnsi="Times New Roman" w:ascii="Times New Roman"/>
          <w:sz w:val="24"/>
          <w:szCs w:val="24"/>
        </w:rPr>
        <w:t xml:space="preserve"> Stečajna</w:t>
      </w:r>
      <w:r w:rsidRPr="00E735D8">
        <w:rPr>
          <w:rFonts w:hAnsi="Times New Roman" w:ascii="Times New Roman"/>
          <w:sz w:val="24"/>
          <w:szCs w:val="24"/>
        </w:rPr>
        <w:t xml:space="preserve"> upravitelj</w:t>
      </w:r>
      <w:r w:rsidR="004819BA" w:rsidRPr="00E735D8">
        <w:rPr>
          <w:rFonts w:hAnsi="Times New Roman" w:ascii="Times New Roman"/>
          <w:sz w:val="24"/>
          <w:szCs w:val="24"/>
        </w:rPr>
        <w:t>ica</w:t>
      </w:r>
    </w:p>
    <w:p w:rsidRDefault="004819BA" w:rsidP="00E735D8" w:rsidR="00C61F72" w:rsidRPr="00E735D8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735D8">
        <w:rPr>
          <w:rFonts w:hAnsi="Times New Roman" w:ascii="Times New Roman"/>
          <w:sz w:val="24"/>
          <w:szCs w:val="24"/>
        </w:rPr>
        <w:t xml:space="preserve">Kutina, </w:t>
      </w:r>
      <w:r w:rsidR="00FA3FFB">
        <w:rPr>
          <w:rFonts w:hAnsi="Times New Roman" w:ascii="Times New Roman"/>
          <w:sz w:val="24"/>
          <w:szCs w:val="24"/>
        </w:rPr>
        <w:t>02.10.2017</w:t>
      </w:r>
      <w:r w:rsidR="00E93C07" w:rsidRPr="00E735D8">
        <w:rPr>
          <w:rFonts w:hAnsi="Times New Roman" w:ascii="Times New Roman"/>
          <w:sz w:val="24"/>
          <w:szCs w:val="24"/>
        </w:rPr>
        <w:t xml:space="preserve">.g. </w:t>
      </w:r>
      <w:r w:rsidR="000E1F39" w:rsidRPr="00E735D8">
        <w:rPr>
          <w:rFonts w:hAnsi="Times New Roman" w:ascii="Times New Roman"/>
          <w:sz w:val="24"/>
          <w:szCs w:val="24"/>
        </w:rPr>
        <w:tab/>
      </w:r>
      <w:r w:rsidR="000E1F39" w:rsidRPr="00E735D8">
        <w:rPr>
          <w:rFonts w:hAnsi="Times New Roman" w:ascii="Times New Roman"/>
          <w:sz w:val="24"/>
          <w:szCs w:val="24"/>
        </w:rPr>
        <w:tab/>
      </w:r>
      <w:r w:rsidR="000E1F39" w:rsidRPr="00E735D8">
        <w:rPr>
          <w:rFonts w:hAnsi="Times New Roman" w:ascii="Times New Roman"/>
          <w:sz w:val="24"/>
          <w:szCs w:val="24"/>
        </w:rPr>
        <w:tab/>
      </w:r>
      <w:r w:rsidR="000E1F39" w:rsidRPr="00E735D8">
        <w:rPr>
          <w:rFonts w:hAnsi="Times New Roman" w:ascii="Times New Roman"/>
          <w:sz w:val="24"/>
          <w:szCs w:val="24"/>
        </w:rPr>
        <w:tab/>
      </w:r>
      <w:r w:rsidR="00601FA3" w:rsidRPr="00E735D8">
        <w:rPr>
          <w:rFonts w:hAnsi="Times New Roman" w:ascii="Times New Roman"/>
          <w:sz w:val="24"/>
          <w:szCs w:val="24"/>
        </w:rPr>
        <w:tab/>
      </w:r>
      <w:r w:rsidR="00822877">
        <w:rPr>
          <w:rFonts w:hAnsi="Times New Roman" w:ascii="Times New Roman"/>
          <w:sz w:val="24"/>
          <w:szCs w:val="24"/>
        </w:rPr>
        <w:t>Đurđa Dragović-</w:t>
      </w:r>
      <w:r w:rsidR="00E93C07" w:rsidRPr="00E735D8">
        <w:rPr>
          <w:rFonts w:hAnsi="Times New Roman" w:ascii="Times New Roman"/>
          <w:sz w:val="24"/>
          <w:szCs w:val="24"/>
        </w:rPr>
        <w:t>Grahek</w:t>
      </w:r>
    </w:p>
    <w:sectPr w:rsidSect="00212440" w:rsidR="00C61F72" w:rsidRPr="00E735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EB2524"/>
    <w:multiLevelType w:val="hybridMultilevel"/>
    <w:tmpl w:val="922C41C2"/>
    <w:lvl w:tplc="690430FC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621F36"/>
    <w:multiLevelType w:val="hybridMultilevel"/>
    <w:tmpl w:val="5B8203B0"/>
    <w:lvl w:tplc="F5B49F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AA73EA0"/>
    <w:multiLevelType w:val="hybridMultilevel"/>
    <w:tmpl w:val="DCF43E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BF2"/>
    <w:rsid w:val="000122C2"/>
    <w:rsid w:val="00026EFA"/>
    <w:rsid w:val="00030F1E"/>
    <w:rsid w:val="0003783F"/>
    <w:rsid w:val="000612A5"/>
    <w:rsid w:val="00065B5D"/>
    <w:rsid w:val="00070F9E"/>
    <w:rsid w:val="000803F3"/>
    <w:rsid w:val="000B730C"/>
    <w:rsid w:val="000C222C"/>
    <w:rsid w:val="000D3F4F"/>
    <w:rsid w:val="000D6A28"/>
    <w:rsid w:val="000E1F39"/>
    <w:rsid w:val="000F2D88"/>
    <w:rsid w:val="00101A04"/>
    <w:rsid w:val="00123D01"/>
    <w:rsid w:val="00131ABE"/>
    <w:rsid w:val="00143FF7"/>
    <w:rsid w:val="00157554"/>
    <w:rsid w:val="001612F3"/>
    <w:rsid w:val="001734A0"/>
    <w:rsid w:val="0019082F"/>
    <w:rsid w:val="00193D22"/>
    <w:rsid w:val="001964BB"/>
    <w:rsid w:val="001C2D7D"/>
    <w:rsid w:val="001C7045"/>
    <w:rsid w:val="001D473B"/>
    <w:rsid w:val="001F2CF3"/>
    <w:rsid w:val="00212440"/>
    <w:rsid w:val="002635F9"/>
    <w:rsid w:val="002B2E52"/>
    <w:rsid w:val="002B50FC"/>
    <w:rsid w:val="002D3DF5"/>
    <w:rsid w:val="002E0CF2"/>
    <w:rsid w:val="002F60FC"/>
    <w:rsid w:val="00302F6A"/>
    <w:rsid w:val="0030449F"/>
    <w:rsid w:val="00304A64"/>
    <w:rsid w:val="00325CB7"/>
    <w:rsid w:val="00345321"/>
    <w:rsid w:val="00347C81"/>
    <w:rsid w:val="003C036C"/>
    <w:rsid w:val="003F0FF3"/>
    <w:rsid w:val="003F7F18"/>
    <w:rsid w:val="00412BFE"/>
    <w:rsid w:val="004240E6"/>
    <w:rsid w:val="0042705F"/>
    <w:rsid w:val="00427555"/>
    <w:rsid w:val="00441F66"/>
    <w:rsid w:val="004819BA"/>
    <w:rsid w:val="00484E4F"/>
    <w:rsid w:val="00510EDD"/>
    <w:rsid w:val="00515028"/>
    <w:rsid w:val="005450B7"/>
    <w:rsid w:val="005E13A1"/>
    <w:rsid w:val="005E13A3"/>
    <w:rsid w:val="005F57FB"/>
    <w:rsid w:val="00601FA3"/>
    <w:rsid w:val="006155D2"/>
    <w:rsid w:val="00624BC7"/>
    <w:rsid w:val="00631EDE"/>
    <w:rsid w:val="00642964"/>
    <w:rsid w:val="00677134"/>
    <w:rsid w:val="0068076B"/>
    <w:rsid w:val="00685BA5"/>
    <w:rsid w:val="006A6C52"/>
    <w:rsid w:val="006F7F6F"/>
    <w:rsid w:val="00701B4C"/>
    <w:rsid w:val="00707A1C"/>
    <w:rsid w:val="00715256"/>
    <w:rsid w:val="007157A2"/>
    <w:rsid w:val="00772222"/>
    <w:rsid w:val="00780FC9"/>
    <w:rsid w:val="007A1C68"/>
    <w:rsid w:val="007A6804"/>
    <w:rsid w:val="007B37CF"/>
    <w:rsid w:val="007B5E8C"/>
    <w:rsid w:val="007C4B28"/>
    <w:rsid w:val="007C5D27"/>
    <w:rsid w:val="007F71CB"/>
    <w:rsid w:val="007F744B"/>
    <w:rsid w:val="008054F9"/>
    <w:rsid w:val="00817C6F"/>
    <w:rsid w:val="00822877"/>
    <w:rsid w:val="008464AC"/>
    <w:rsid w:val="008512FB"/>
    <w:rsid w:val="008554F6"/>
    <w:rsid w:val="00877AA2"/>
    <w:rsid w:val="00880A42"/>
    <w:rsid w:val="0089497A"/>
    <w:rsid w:val="00894F08"/>
    <w:rsid w:val="008A2ED8"/>
    <w:rsid w:val="008A3602"/>
    <w:rsid w:val="008C058E"/>
    <w:rsid w:val="008F65E6"/>
    <w:rsid w:val="009048AA"/>
    <w:rsid w:val="00905C05"/>
    <w:rsid w:val="00922CE3"/>
    <w:rsid w:val="0094611E"/>
    <w:rsid w:val="00957EF4"/>
    <w:rsid w:val="00962ABC"/>
    <w:rsid w:val="00971852"/>
    <w:rsid w:val="009936F5"/>
    <w:rsid w:val="009C3DE6"/>
    <w:rsid w:val="009D2B58"/>
    <w:rsid w:val="009F4EBC"/>
    <w:rsid w:val="00A04ADF"/>
    <w:rsid w:val="00A224BD"/>
    <w:rsid w:val="00A34820"/>
    <w:rsid w:val="00A67C1E"/>
    <w:rsid w:val="00A708D3"/>
    <w:rsid w:val="00A73EB9"/>
    <w:rsid w:val="00A83FAF"/>
    <w:rsid w:val="00A87911"/>
    <w:rsid w:val="00AD4CC2"/>
    <w:rsid w:val="00AE6129"/>
    <w:rsid w:val="00AE6170"/>
    <w:rsid w:val="00AF59E1"/>
    <w:rsid w:val="00B01F37"/>
    <w:rsid w:val="00B774AE"/>
    <w:rsid w:val="00BA160A"/>
    <w:rsid w:val="00BB5B38"/>
    <w:rsid w:val="00BF00C4"/>
    <w:rsid w:val="00C17A97"/>
    <w:rsid w:val="00C23AC7"/>
    <w:rsid w:val="00C25FAD"/>
    <w:rsid w:val="00C30389"/>
    <w:rsid w:val="00C308E1"/>
    <w:rsid w:val="00C315EB"/>
    <w:rsid w:val="00C60875"/>
    <w:rsid w:val="00C61F72"/>
    <w:rsid w:val="00C65939"/>
    <w:rsid w:val="00C8367C"/>
    <w:rsid w:val="00C846DA"/>
    <w:rsid w:val="00CC13C9"/>
    <w:rsid w:val="00CD1618"/>
    <w:rsid w:val="00CE299D"/>
    <w:rsid w:val="00CF09F0"/>
    <w:rsid w:val="00CF30AD"/>
    <w:rsid w:val="00D2484B"/>
    <w:rsid w:val="00D37103"/>
    <w:rsid w:val="00D53047"/>
    <w:rsid w:val="00DB4933"/>
    <w:rsid w:val="00DC03CC"/>
    <w:rsid w:val="00DC546E"/>
    <w:rsid w:val="00DF4AE6"/>
    <w:rsid w:val="00E033FB"/>
    <w:rsid w:val="00E2492E"/>
    <w:rsid w:val="00E447E0"/>
    <w:rsid w:val="00E55083"/>
    <w:rsid w:val="00E67A1D"/>
    <w:rsid w:val="00E735D8"/>
    <w:rsid w:val="00E93C07"/>
    <w:rsid w:val="00EC4DB3"/>
    <w:rsid w:val="00EE37E7"/>
    <w:rsid w:val="00EE4E1F"/>
    <w:rsid w:val="00F01C7B"/>
    <w:rsid w:val="00F80635"/>
    <w:rsid w:val="00F849BF"/>
    <w:rsid w:val="00FA2D73"/>
    <w:rsid w:val="00FA3FFB"/>
    <w:rsid w:val="00FD7050"/>
    <w:rsid w:val="00FF31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right="-999" w:left="-284"/>
    </w:pPr>
    <w:rPr>
      <w:rFonts w:eastAsia="Times New Roman" w:hAnsi="Times New Roman" w:ascii="Times New Roman"/>
      <w:sz w:val="24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964BB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A708D3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19082F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1F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1F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1F6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1F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1F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styleId="Podnaslov" w:type="paragraph">
    <w:name w:val="Subtitle"/>
    <w:basedOn w:val="Normal"/>
    <w:link w:val="PodnaslovChar"/>
    <w:qFormat/>
    <w:rsid w:val="001964BB"/>
    <w:pPr>
      <w:spacing w:after="0"/>
      <w:ind w:left="-284" w:right="-999"/>
    </w:pPr>
    <w:rPr>
      <w:rFonts w:ascii="Times New Roman" w:eastAsia="Times New Roman" w:hAnsi="Times New Roman"/>
      <w:sz w:val="24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964BB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C5D27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A708D3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19082F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1F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1F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1F6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1F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1F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177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St-3211/2016-41</izvorni_sadrzaj>
    <derivirana_varijabla naziv="DomainObject.Oznaka_1">St-3211/2016-41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3211</izvorni_sadrzaj>
    <derivirana_varijabla naziv="DomainObject.Predmet.Broj_1">3211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St-3211/2016</izvorni_sadrzaj>
    <derivirana_varijabla naziv="DomainObject.Predmet.OznakaBroj_1">St-3211/2016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TRGOVINA d.o.o.</izvorni_sadrzaj>
    <derivirana_varijabla naziv="DomainObject.Predmet.ProtustrankaFormated_1">  ESTARE CULTO TRGOVINA d.o.o.</derivirana_varijabla>
  </DomainObject.Predmet.ProtustrankaFormated>
  <DomainObject.Predmet.ProtustrankaFormatedOIB>
    <izvorni_sadrzaj>  ESTARE CULTO TRGOVINA d.o.o., OIB 85915408333</izvorni_sadrzaj>
    <derivirana_varijabla naziv="DomainObject.Predmet.ProtustrankaFormatedOIB_1">  ESTARE CULTO TRGOVINA d.o.o., OIB 85915408333</derivirana_varijabla>
  </DomainObject.Predmet.ProtustrankaFormatedOIB>
  <DomainObject.Predmet.ProtustrankaFormatedWithAdress>
    <izvorni_sadrzaj> ESTARE CULTO TRGOVINA d.o.o., Savska cesta 106, 10000 Zagreb</izvorni_sadrzaj>
    <derivirana_varijabla naziv="DomainObject.Predmet.ProtustrankaFormatedWithAdress_1"> ESTARE CULTO TRGOVINA d.o.o., Savska cesta 106, 10000 Zagreb</derivirana_varijabla>
  </DomainObject.Predmet.ProtustrankaFormatedWithAdress>
  <DomainObject.Predmet.ProtustrankaFormatedWithAdressOIB>
    <izvorni_sadrzaj> ESTARE CULTO TRGOVINA d.o.o., OIB 85915408333, Savska cesta 106, 10000 Zagreb</izvorni_sadrzaj>
    <derivirana_varijabla naziv="DomainObject.Predmet.ProtustrankaFormatedWithAdressOIB_1"> ESTARE CULTO TRGOVINA d.o.o., OIB 85915408333, Savska cesta 106, 10000 Zagreb</derivirana_varijabla>
  </DomainObject.Predmet.ProtustrankaFormatedWithAdressOIB>
  <DomainObject.Predmet.ProtustrankaWithAdress>
    <izvorni_sadrzaj>ESTARE CULTO TRGOVINA d.o.o. Savska cesta 106, 10000 Zagreb</izvorni_sadrzaj>
    <derivirana_varijabla naziv="DomainObject.Predmet.ProtustrankaWithAdress_1">ESTARE CULTO TRGOVINA d.o.o. Savska cesta 106, 10000 Zagreb</derivirana_varijabla>
  </DomainObject.Predmet.ProtustrankaWithAdress>
  <DomainObject.Predmet.ProtustrankaWithAdressOIB>
    <izvorni_sadrzaj>ESTARE CULTO TRGOVINA d.o.o., OIB 85915408333, Savska cesta 106, 10000 Zagreb</izvorni_sadrzaj>
    <derivirana_varijabla naziv="DomainObject.Predmet.ProtustrankaWithAdressOIB_1">ESTARE CULTO TRGOVINA d.o.o., OIB 85915408333, Savska cesta 106, 10000 Zagreb</derivirana_varijabla>
  </DomainObject.Predmet.ProtustrankaWithAdressOIB>
  <DomainObject.Predmet.ProtustrankaNazivFormated>
    <izvorni_sadrzaj>ESTARE CULTO TRGOVINA d.o.o.</izvorni_sadrzaj>
    <derivirana_varijabla naziv="DomainObject.Predmet.ProtustrankaNazivFormated_1">ESTARE CULTO TRGOVINA d.o.o.</derivirana_varijabla>
  </DomainObject.Predmet.ProtustrankaNazivFormated>
  <DomainObject.Predmet.ProtustrankaNazivFormatedOIB>
    <izvorni_sadrzaj>ESTARE CULTO TRGOVINA d.o.o., OIB 85915408333</izvorni_sadrzaj>
    <derivirana_varijabla naziv="DomainObject.Predmet.ProtustrankaNazivFormatedOIB_1">ESTARE CULTO TRGOVINA d.o.o., OIB 85915408333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TRGOVINA d.o.o.</izvorni_sadrzaj>
    <derivirana_varijabla naziv="DomainObject.Predmet.StrankaFormated_1">  ESTARE CULTO TRGOVINA d.o.o.</derivirana_varijabla>
  </DomainObject.Predmet.StrankaFormated>
  <DomainObject.Predmet.StrankaFormatedOIB>
    <izvorni_sadrzaj>  ESTARE CULTO TRGOVINA d.o.o., OIB 85915408333</izvorni_sadrzaj>
    <derivirana_varijabla naziv="DomainObject.Predmet.StrankaFormatedOIB_1">  ESTARE CULTO TRGOVINA d.o.o., OIB 85915408333</derivirana_varijabla>
  </DomainObject.Predmet.StrankaFormatedOIB>
  <DomainObject.Predmet.StrankaFormatedWithAdress>
    <izvorni_sadrzaj> ESTARE CULTO TRGOVINA d.o.o., Savska cesta 106, 10000 Zagreb</izvorni_sadrzaj>
    <derivirana_varijabla naziv="DomainObject.Predmet.StrankaFormatedWithAdress_1"> ESTARE CULTO TRGOVINA d.o.o., Savska cesta 106, 10000 Zagreb</derivirana_varijabla>
  </DomainObject.Predmet.StrankaFormatedWithAdress>
  <DomainObject.Predmet.StrankaFormatedWithAdressOIB>
    <izvorni_sadrzaj> ESTARE CULTO TRGOVINA d.o.o., OIB 85915408333, Savska cesta 106, 10000 Zagreb</izvorni_sadrzaj>
    <derivirana_varijabla naziv="DomainObject.Predmet.StrankaFormatedWithAdressOIB_1"> ESTARE CULTO TRGOVINA d.o.o., OIB 85915408333, Savska cesta 106, 10000 Zagreb</derivirana_varijabla>
  </DomainObject.Predmet.StrankaFormatedWithAdressOIB>
  <DomainObject.Predmet.StrankaWithAdress>
    <izvorni_sadrzaj>ESTARE CULTO TRGOVINA d.o.o. Savska cesta 106,10000 Zagreb</izvorni_sadrzaj>
    <derivirana_varijabla naziv="DomainObject.Predmet.StrankaWithAdress_1">ESTARE CULTO TRGOVINA d.o.o. Savska cesta 106,10000 Zagreb</derivirana_varijabla>
  </DomainObject.Predmet.StrankaWithAdress>
  <DomainObject.Predmet.StrankaWithAdressOIB>
    <izvorni_sadrzaj>ESTARE CULTO TRGOVINA d.o.o., OIB 85915408333, Savska cesta 106,10000 Zagreb</izvorni_sadrzaj>
    <derivirana_varijabla naziv="DomainObject.Predmet.StrankaWithAdressOIB_1">ESTARE CULTO TRGOVINA d.o.o., OIB 85915408333, Savska cesta 106,10000 Zagreb</derivirana_varijabla>
  </DomainObject.Predmet.StrankaWithAdressOIB>
  <DomainObject.Predmet.StrankaNazivFormated>
    <izvorni_sadrzaj>ESTARE CULTO TRGOVINA d.o.o.</izvorni_sadrzaj>
    <derivirana_varijabla naziv="DomainObject.Predmet.StrankaNazivFormated_1">ESTARE CULTO TRGOVINA d.o.o.</derivirana_varijabla>
  </DomainObject.Predmet.StrankaNazivFormated>
  <DomainObject.Predmet.StrankaNazivFormatedOIB>
    <izvorni_sadrzaj>ESTARE CULTO TRGOVINA d.o.o., OIB 85915408333</izvorni_sadrzaj>
    <derivirana_varijabla naziv="DomainObject.Predmet.StrankaNazivFormatedOIB_1">ESTARE CULTO TRGOVINA d.o.o., OIB 85915408333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ESTARE CULTO TRGOVINA d.o.o.</item>
    </izvorni_sadrzaj>
    <derivirana_varijabla naziv="DomainObject.Predmet.StrankaListFormated_1">
      <item>ESTARE CULTO TRGOVINA d.o.o.</item>
    </derivirana_varijabla>
  </DomainObject.Predmet.StrankaListFormated>
  <DomainObject.Predmet.StrankaListFormatedOIB>
    <izvorni_sadrzaj>
      <item>ESTARE CULTO TRGOVINA d.o.o., OIB 85915408333</item>
    </izvorni_sadrzaj>
    <derivirana_varijabla naziv="DomainObject.Predmet.StrankaListFormatedOIB_1">
      <item>ESTARE CULTO TRGOVINA d.o.o., OIB 85915408333</item>
    </derivirana_varijabla>
  </DomainObject.Predmet.StrankaListFormatedOIB>
  <DomainObject.Predmet.StrankaListFormatedWithAdress>
    <izvorni_sadrzaj>
      <item>ESTARE CULTO TRGOVINA d.o.o., Savska cesta 106, 10000 Zagreb</item>
    </izvorni_sadrzaj>
    <derivirana_varijabla naziv="DomainObject.Predmet.StrankaListFormatedWithAdress_1">
      <item>ESTARE CULTO TRGOVINA d.o.o., Savska cesta 106, 10000 Zagreb</item>
    </derivirana_varijabla>
  </DomainObject.Predmet.StrankaListFormatedWithAdress>
  <DomainObject.Predmet.StrankaListFormatedWithAdressOIB>
    <izvorni_sadrzaj>
      <item>ESTARE CULTO TRGOVINA d.o.o., OIB 85915408333, Savska cesta 106, 10000 Zagreb</item>
    </izvorni_sadrzaj>
    <derivirana_varijabla naziv="DomainObject.Predmet.StrankaListFormatedWithAdressOIB_1">
      <item>ESTARE CULTO TRGOVINA d.o.o., OIB 85915408333, Savska cesta 106, 10000 Zagreb</item>
    </derivirana_varijabla>
  </DomainObject.Predmet.StrankaListFormatedWithAdressOIB>
  <DomainObject.Predmet.StrankaListNazivFormated>
    <izvorni_sadrzaj>
      <item>ESTARE CULTO TRGOVINA d.o.o.</item>
    </izvorni_sadrzaj>
    <derivirana_varijabla naziv="DomainObject.Predmet.StrankaListNazivFormated_1">
      <item>ESTARE CULTO TRGOVINA d.o.o.</item>
    </derivirana_varijabla>
  </DomainObject.Predmet.StrankaListNazivFormated>
  <DomainObject.Predmet.StrankaListNazivFormatedOIB>
    <izvorni_sadrzaj>
      <item>ESTARE CULTO TRGOVINA d.o.o., OIB 85915408333</item>
    </izvorni_sadrzaj>
    <derivirana_varijabla naziv="DomainObject.Predmet.StrankaListNazivFormatedOIB_1">
      <item>ESTARE CULTO TRGOVINA d.o.o., OIB 85915408333</item>
    </derivirana_varijabla>
  </DomainObject.Predmet.StrankaListNazivFormatedOIB>
  <DomainObject.Predmet.ProtuStrankaListFormated>
    <izvorni_sadrzaj>
      <item>ESTARE CULTO TRGOVINA d.o.o.</item>
    </izvorni_sadrzaj>
    <derivirana_varijabla naziv="DomainObject.Predmet.ProtuStrankaListFormated_1">
      <item>ESTARE CULTO TRGOVINA d.o.o.</item>
    </derivirana_varijabla>
  </DomainObject.Predmet.ProtuStrankaListFormated>
  <DomainObject.Predmet.ProtuStrankaListFormatedOIB>
    <izvorni_sadrzaj>
      <item>ESTARE CULTO TRGOVINA d.o.o., OIB 85915408333</item>
    </izvorni_sadrzaj>
    <derivirana_varijabla naziv="DomainObject.Predmet.ProtuStrankaListFormatedOIB_1">
      <item>ESTARE CULTO TRGOVINA d.o.o., OIB 85915408333</item>
    </derivirana_varijabla>
  </DomainObject.Predmet.ProtuStrankaListFormatedOIB>
  <DomainObject.Predmet.ProtuStrankaListFormatedWithAdress>
    <izvorni_sadrzaj>
      <item>ESTARE CULTO TRGOVINA d.o.o., Savska cesta 106, 10000 Zagreb</item>
    </izvorni_sadrzaj>
    <derivirana_varijabla naziv="DomainObject.Predmet.ProtuStrankaListFormatedWithAdress_1">
      <item>ESTARE CULTO TRGOVINA d.o.o., Savska cesta 106, 10000 Zagreb</item>
    </derivirana_varijabla>
  </DomainObject.Predmet.ProtuStrankaListFormatedWithAdress>
  <DomainObject.Predmet.ProtuStrankaListFormatedWithAdressOIB>
    <izvorni_sadrzaj>
      <item>ESTARE CULTO TRGOVINA d.o.o., OIB 85915408333, Savska cesta 106, 10000 Zagreb</item>
    </izvorni_sadrzaj>
    <derivirana_varijabla naziv="DomainObject.Predmet.ProtuStrankaListFormatedWithAdressOIB_1">
      <item>ESTARE CULTO TRGOVINA d.o.o., OIB 85915408333, Savska cesta 106, 10000 Zagreb</item>
    </derivirana_varijabla>
  </DomainObject.Predmet.ProtuStrankaListFormatedWithAdressOIB>
  <DomainObject.Predmet.ProtuStrankaListNazivFormated>
    <izvorni_sadrzaj>
      <item>ESTARE CULTO TRGOVINA d.o.o.</item>
    </izvorni_sadrzaj>
    <derivirana_varijabla naziv="DomainObject.Predmet.ProtuStrankaListNazivFormated_1">
      <item>ESTARE CULTO TRGOVINA d.o.o.</item>
    </derivirana_varijabla>
  </DomainObject.Predmet.ProtuStrankaListNazivFormated>
  <DomainObject.Predmet.ProtuStrankaListNazivFormatedOIB>
    <izvorni_sadrzaj>
      <item>ESTARE CULTO TRGOVINA d.o.o., OIB 85915408333</item>
    </izvorni_sadrzaj>
    <derivirana_varijabla naziv="DomainObject.Predmet.ProtuStrankaListNazivFormatedOIB_1">
      <item>ESTARE CULTO TRGOVINA d.o.o., OIB 85915408333</item>
    </derivirana_varijabla>
  </DomainObject.Predmet.ProtuStrankaListNazivFormatedOIB>
  <DomainObject.Predmet.OstaliListFormated>
    <izvorni_sadrzaj>
      <item>Vančo Andreev</item>
    </izvorni_sadrzaj>
    <derivirana_varijabla naziv="DomainObject.Predmet.OstaliListFormated_1">
      <item>Vančo Andreev</item>
    </derivirana_varijabla>
  </DomainObject.Predmet.OstaliListFormated>
  <DomainObject.Predmet.OstaliListFormatedOIB>
    <izvorni_sadrzaj>
      <item>Vančo Andreev, OIB 10562390408</item>
    </izvorni_sadrzaj>
    <derivirana_varijabla naziv="DomainObject.Predmet.OstaliListFormatedOIB_1">
      <item>Vančo Andreev, OIB 10562390408</item>
    </derivirana_varijabla>
  </DomainObject.Predmet.OstaliListFormatedOIB>
  <DomainObject.Predmet.OstaliListFormatedWithAdress>
    <izvorni_sadrzaj>
      <item>Vančo Andreev, Kupljenska 19, 10290 Zaprešić</item>
    </izvorni_sadrzaj>
    <derivirana_varijabla naziv="DomainObject.Predmet.OstaliListFormatedWithAdress_1">
      <item>Vančo Andreev, Kupljenska 19, 10290 Zaprešić</item>
    </derivirana_varijabla>
  </DomainObject.Predmet.OstaliListFormatedWithAdress>
  <DomainObject.Predmet.OstaliListFormatedWithAdressOIB>
    <izvorni_sadrzaj>
      <item>Vančo Andreev, OIB 10562390408, Kupljenska 19, 10290 Zaprešić</item>
    </izvorni_sadrzaj>
    <derivirana_varijabla naziv="DomainObject.Predmet.OstaliListFormatedWithAdressOIB_1">
      <item>Vančo Andreev, OIB 10562390408, Kupljenska 19, 10290 Zaprešić</item>
    </derivirana_varijabla>
  </DomainObject.Predmet.OstaliListFormatedWithAdressOIB>
  <DomainObject.Predmet.OstaliListNazivFormated>
    <izvorni_sadrzaj>
      <item>Vančo Andreev</item>
    </izvorni_sadrzaj>
    <derivirana_varijabla naziv="DomainObject.Predmet.OstaliListNazivFormated_1">
      <item>Vančo Andreev</item>
    </derivirana_varijabla>
  </DomainObject.Predmet.OstaliListNazivFormated>
  <DomainObject.Predmet.OstaliListNazivFormatedOIB>
    <izvorni_sadrzaj>
      <item>Vančo Andreev, OIB 10562390408</item>
    </izvorni_sadrzaj>
    <derivirana_varijabla naziv="DomainObject.Predmet.OstaliListNazivFormatedOIB_1">
      <item>Vančo Andreev, OIB 10562390408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TRGOVINA d.o.o.</izvorni_sadrzaj>
    <derivirana_varijabla naziv="DomainObject.Predmet.StrankaIDrugi_1">ESTARE CULTO TRGOVINA d.o.o.</derivirana_varijabla>
  </DomainObject.Predmet.StrankaIDrugi>
  <DomainObject.Predmet.ProtustrankaIDrugi>
    <izvorni_sadrzaj>ESTARE CULTO TRGOVINA d.o.o.</izvorni_sadrzaj>
    <derivirana_varijabla naziv="DomainObject.Predmet.ProtustrankaIDrugi_1">ESTARE CULTO TRGOVINA d.o.o.</derivirana_varijabla>
  </DomainObject.Predmet.ProtustrankaIDrugi>
  <DomainObject.Predmet.StrankaIDrugiAdressOIB>
    <izvorni_sadrzaj>ESTARE CULTO TRGOVINA d.o.o., OIB 85915408333, Savska cesta 106, 10000 Zagreb</izvorni_sadrzaj>
    <derivirana_varijabla naziv="DomainObject.Predmet.StrankaIDrugiAdressOIB_1">ESTARE CULTO TRGOVINA d.o.o., OIB 85915408333, Savska cesta 106, 10000 Zagreb</derivirana_varijabla>
  </DomainObject.Predmet.StrankaIDrugiAdressOIB>
  <DomainObject.Predmet.ProtustrankaIDrugiAdressOIB>
    <izvorni_sadrzaj>ESTARE CULTO TRGOVINA d.o.o., OIB 85915408333, Savska cesta 106, 10000 Zagreb</izvorni_sadrzaj>
    <derivirana_varijabla naziv="DomainObject.Predmet.ProtustrankaIDrugiAdressOIB_1">ESTARE CULTO TRGOVINA d.o.o., OIB 85915408333, Savska cesta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TRGOVINA d.o.o.</item>
      <item>ESTARE CULTO TRGOVINA d.o.o.</item>
      <item>Vančo Andreev</item>
    </izvorni_sadrzaj>
    <derivirana_varijabla naziv="DomainObject.Predmet.SudioniciListNaziv_1">
      <item>ESTARE CULTO TRGOVINA d.o.o.</item>
      <item>ESTARE CULTO TRGOVINA d.o.o.</item>
      <item>Vančo Andreev</item>
    </derivirana_varijabla>
  </DomainObject.Predmet.SudioniciListNaziv>
  <DomainObject.Predmet.SudioniciListAdressOIB>
    <izvorni_sadrzaj>
      <item>ESTARE CULTO TRGOVINA d.o.o., OIB 85915408333, Savska cesta 106,10000 Zagreb</item>
      <item>ESTARE CULTO TRGOVINA d.o.o., OIB 85915408333, Savska cesta 106,10000 Zagreb</item>
      <item>Vančo Andreev, OIB 10562390408, Kupljenska 19,10290 Zaprešić</item>
    </izvorni_sadrzaj>
    <derivirana_varijabla naziv="DomainObject.Predmet.SudioniciListAdressOIB_1">
      <item>ESTARE CULTO TRGOVINA d.o.o., OIB 85915408333, Savska cesta 106,10000 Zagreb</item>
      <item>ESTARE CULTO TRGOVINA d.o.o., OIB 85915408333, Savska cesta 106,10000 Zagreb</item>
      <item>Vančo Andreev, OIB 10562390408, Kupljenska 19,10290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85915408333</item>
      <item>, OIB 85915408333</item>
      <item>, OIB 10562390408</item>
    </izvorni_sadrzaj>
    <derivirana_varijabla naziv="DomainObject.Predmet.SudioniciListNazivOIB_1">
      <item>, OIB 85915408333</item>
      <item>, OIB 85915408333</item>
      <item>, OIB 10562390408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F6107-7B51-4F37-B15C-859DAFD94C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507</properties:Words>
  <properties:Characters>2996</properties:Characters>
  <properties:Lines>88</properties:Lines>
  <properties:Paragraphs>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2017-10-18T09:19:00Z</dcterms:created>
  <dc:creator>ADMINIBM</dc:creator>
  <cp:lastModifiedBy>Valentina Delač</cp:lastModifiedBy>
  <cp:lastPrinted>2017-10-03T09:38:00Z</cp:lastPrinted>
  <dcterms:modified xmlns:xsi="http://www.w3.org/2001/XMLSchema-instance" xsi:type="dcterms:W3CDTF">2017-10-18T09:20:00Z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St-3211/2016-41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