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343c1" w14:paraId="78343c1" w:rsidRDefault="00996714" w:rsidP="003B6480" w:rsidR="00996714" w:rsidRPr="00CD0A33">
      <w:pPr>
        <w15:collapsed w:val="false"/>
        <w:rPr>
          <w:rFonts w:cs="Tunga" w:hAnsi="Calibri" w:ascii="Calibri"/>
          <w:sz w:val="22"/>
          <w:szCs w:val="22"/>
        </w:rPr>
      </w:pPr>
      <w:bookmarkStart w:name="_GoBack" w:id="0"/>
      <w:bookmarkEnd w:id="0"/>
    </w:p>
    <w:p w:rsidRDefault="004C5331" w:rsidP="003B6480" w:rsidR="00996714" w:rsidRPr="00DF3093">
      <w:pPr>
        <w:rPr>
          <w:rFonts w:cs="Arial" w:hAnsi="Arial" w:ascii="Arial"/>
          <w:sz w:val="22"/>
          <w:szCs w:val="22"/>
        </w:rPr>
      </w:pPr>
      <w:r>
        <w:rPr>
          <w:rFonts w:cs="Arial" w:hAnsi="Arial" w:ascii="Arial"/>
          <w:sz w:val="22"/>
          <w:szCs w:val="22"/>
        </w:rPr>
        <w:t>ĆUF</w:t>
      </w:r>
      <w:r w:rsidR="00FE228F">
        <w:rPr>
          <w:rFonts w:cs="Arial" w:hAnsi="Arial" w:ascii="Arial"/>
          <w:sz w:val="22"/>
          <w:szCs w:val="22"/>
        </w:rPr>
        <w:t xml:space="preserve"> </w:t>
      </w:r>
      <w:r w:rsidR="00B74F09" w:rsidRPr="00DF3093">
        <w:rPr>
          <w:rFonts w:cs="Arial" w:hAnsi="Arial" w:ascii="Arial"/>
          <w:sz w:val="22"/>
          <w:szCs w:val="22"/>
        </w:rPr>
        <w:t xml:space="preserve"> d.o.o.</w:t>
      </w:r>
      <w:r w:rsidR="00B74F09" w:rsidRPr="00DF3093">
        <w:rPr>
          <w:rFonts w:cs="Arial" w:hAnsi="Arial" w:ascii="Arial"/>
          <w:sz w:val="22"/>
          <w:szCs w:val="22"/>
        </w:rPr>
        <w:tab/>
      </w:r>
      <w:r w:rsidR="00B74F09" w:rsidRPr="00DF3093">
        <w:rPr>
          <w:rFonts w:cs="Arial" w:hAnsi="Arial" w:ascii="Arial"/>
          <w:sz w:val="22"/>
          <w:szCs w:val="22"/>
        </w:rPr>
        <w:tab/>
      </w:r>
      <w:r w:rsidR="00B74F09" w:rsidRPr="00DF3093">
        <w:rPr>
          <w:rFonts w:cs="Arial" w:hAnsi="Arial" w:ascii="Arial"/>
          <w:sz w:val="22"/>
          <w:szCs w:val="22"/>
        </w:rPr>
        <w:tab/>
      </w:r>
      <w:r w:rsidR="00B74F09" w:rsidRPr="00DF3093">
        <w:rPr>
          <w:rFonts w:cs="Arial" w:hAnsi="Arial" w:ascii="Arial"/>
          <w:sz w:val="22"/>
          <w:szCs w:val="22"/>
        </w:rPr>
        <w:tab/>
      </w:r>
      <w:r w:rsidR="00B74F09" w:rsidRPr="00DF3093">
        <w:rPr>
          <w:rFonts w:cs="Arial" w:hAnsi="Arial" w:ascii="Arial"/>
          <w:sz w:val="22"/>
          <w:szCs w:val="22"/>
        </w:rPr>
        <w:tab/>
        <w:t xml:space="preserve">    </w:t>
      </w:r>
      <w:r w:rsidR="00433B62">
        <w:rPr>
          <w:rFonts w:cs="Arial" w:hAnsi="Arial" w:ascii="Arial"/>
          <w:sz w:val="22"/>
          <w:szCs w:val="22"/>
        </w:rPr>
        <w:t xml:space="preserve">        </w:t>
      </w:r>
      <w:r w:rsidR="00B74F09" w:rsidRPr="00DF3093">
        <w:rPr>
          <w:rFonts w:cs="Arial" w:hAnsi="Arial" w:ascii="Arial"/>
          <w:sz w:val="22"/>
          <w:szCs w:val="22"/>
        </w:rPr>
        <w:t xml:space="preserve">   </w:t>
      </w:r>
      <w:r w:rsidR="00FE228F">
        <w:rPr>
          <w:rFonts w:cs="Arial" w:hAnsi="Arial" w:ascii="Arial"/>
          <w:sz w:val="22"/>
          <w:szCs w:val="22"/>
        </w:rPr>
        <w:tab/>
      </w:r>
      <w:r w:rsidR="001A7345">
        <w:rPr>
          <w:rFonts w:cs="Arial" w:hAnsi="Arial" w:ascii="Arial"/>
          <w:sz w:val="22"/>
          <w:szCs w:val="22"/>
        </w:rPr>
        <w:tab/>
      </w:r>
      <w:r w:rsidR="001A7345">
        <w:rPr>
          <w:rFonts w:cs="Arial" w:hAnsi="Arial" w:ascii="Arial"/>
          <w:sz w:val="22"/>
          <w:szCs w:val="22"/>
        </w:rPr>
        <w:tab/>
      </w:r>
      <w:r w:rsidR="00B74F09" w:rsidRPr="00DF3093">
        <w:rPr>
          <w:rFonts w:cs="Arial" w:hAnsi="Arial" w:ascii="Arial"/>
          <w:sz w:val="22"/>
          <w:szCs w:val="22"/>
        </w:rPr>
        <w:t>Na broj:</w:t>
      </w:r>
      <w:r w:rsidR="003B394F">
        <w:rPr>
          <w:rFonts w:cs="Arial" w:hAnsi="Arial" w:ascii="Arial"/>
          <w:sz w:val="22"/>
          <w:szCs w:val="22"/>
        </w:rPr>
        <w:t xml:space="preserve"> </w:t>
      </w:r>
      <w:r w:rsidR="00A01763">
        <w:rPr>
          <w:rFonts w:cs="Arial" w:hAnsi="Arial" w:ascii="Arial"/>
          <w:sz w:val="22"/>
          <w:szCs w:val="22"/>
        </w:rPr>
        <w:t>3</w:t>
      </w:r>
      <w:r w:rsidR="00482EC8">
        <w:rPr>
          <w:rFonts w:cs="Arial" w:hAnsi="Arial" w:ascii="Arial"/>
          <w:sz w:val="22"/>
          <w:szCs w:val="22"/>
        </w:rPr>
        <w:t xml:space="preserve"> </w:t>
      </w:r>
      <w:r w:rsidR="00B74F09" w:rsidRPr="00DF3093">
        <w:rPr>
          <w:rFonts w:cs="Arial" w:hAnsi="Arial" w:ascii="Arial"/>
          <w:sz w:val="22"/>
          <w:szCs w:val="22"/>
        </w:rPr>
        <w:t>St-</w:t>
      </w:r>
      <w:r w:rsidR="00C07A71">
        <w:rPr>
          <w:rFonts w:cs="Arial" w:hAnsi="Arial" w:ascii="Arial"/>
          <w:sz w:val="22"/>
          <w:szCs w:val="22"/>
        </w:rPr>
        <w:t>2</w:t>
      </w:r>
      <w:r>
        <w:rPr>
          <w:rFonts w:cs="Arial" w:hAnsi="Arial" w:ascii="Arial"/>
          <w:sz w:val="22"/>
          <w:szCs w:val="22"/>
        </w:rPr>
        <w:t>351</w:t>
      </w:r>
      <w:r w:rsidR="00C07A71">
        <w:rPr>
          <w:rFonts w:cs="Arial" w:hAnsi="Arial" w:ascii="Arial"/>
          <w:sz w:val="22"/>
          <w:szCs w:val="22"/>
        </w:rPr>
        <w:t>/</w:t>
      </w:r>
      <w:r w:rsidR="00FE228F">
        <w:rPr>
          <w:rFonts w:cs="Arial" w:hAnsi="Arial" w:ascii="Arial"/>
          <w:sz w:val="22"/>
          <w:szCs w:val="22"/>
        </w:rPr>
        <w:t>201</w:t>
      </w:r>
      <w:r w:rsidR="00C07A71">
        <w:rPr>
          <w:rFonts w:cs="Arial" w:hAnsi="Arial" w:ascii="Arial"/>
          <w:sz w:val="22"/>
          <w:szCs w:val="22"/>
        </w:rPr>
        <w:t>7</w:t>
      </w:r>
    </w:p>
    <w:p w:rsidRDefault="004C5331" w:rsidP="003B6480" w:rsidR="00996714" w:rsidRPr="00DF3093">
      <w:pPr>
        <w:rPr>
          <w:rFonts w:cs="Arial" w:hAnsi="Arial" w:ascii="Arial"/>
          <w:sz w:val="22"/>
          <w:szCs w:val="22"/>
        </w:rPr>
      </w:pPr>
      <w:r>
        <w:rPr>
          <w:rFonts w:cs="Arial" w:hAnsi="Arial" w:ascii="Arial"/>
          <w:sz w:val="22"/>
          <w:szCs w:val="22"/>
        </w:rPr>
        <w:t>Francesca Tenchinija 2/A</w:t>
      </w:r>
    </w:p>
    <w:p w:rsidRDefault="004C5331" w:rsidP="003B6480" w:rsidR="00B002E2">
      <w:pPr>
        <w:rPr>
          <w:rFonts w:cs="Arial" w:hAnsi="Arial" w:ascii="Arial"/>
          <w:sz w:val="22"/>
          <w:szCs w:val="22"/>
        </w:rPr>
      </w:pPr>
      <w:r>
        <w:rPr>
          <w:rFonts w:cs="Arial" w:hAnsi="Arial" w:ascii="Arial"/>
          <w:sz w:val="22"/>
          <w:szCs w:val="22"/>
        </w:rPr>
        <w:t>OIB: 50616400695</w:t>
      </w:r>
    </w:p>
    <w:p w:rsidRDefault="00996714" w:rsidP="003B6480" w:rsidR="00996714" w:rsidRPr="00DF3093">
      <w:pPr>
        <w:rPr>
          <w:rFonts w:cs="Arial" w:hAnsi="Arial" w:ascii="Arial"/>
          <w:sz w:val="22"/>
          <w:szCs w:val="22"/>
        </w:rPr>
      </w:pPr>
      <w:r w:rsidRPr="00DF3093">
        <w:rPr>
          <w:rFonts w:cs="Arial" w:hAnsi="Arial" w:ascii="Arial"/>
          <w:sz w:val="22"/>
          <w:szCs w:val="22"/>
        </w:rPr>
        <w:tab/>
      </w:r>
      <w:r w:rsidRPr="00DF3093">
        <w:rPr>
          <w:rFonts w:cs="Arial" w:hAnsi="Arial" w:ascii="Arial"/>
          <w:sz w:val="22"/>
          <w:szCs w:val="22"/>
        </w:rPr>
        <w:tab/>
      </w:r>
      <w:r w:rsidRPr="00DF3093">
        <w:rPr>
          <w:rFonts w:cs="Arial" w:hAnsi="Arial" w:ascii="Arial"/>
          <w:sz w:val="22"/>
          <w:szCs w:val="22"/>
        </w:rPr>
        <w:tab/>
      </w:r>
      <w:r w:rsidRPr="00DF3093">
        <w:rPr>
          <w:rFonts w:cs="Arial" w:hAnsi="Arial" w:ascii="Arial"/>
          <w:sz w:val="22"/>
          <w:szCs w:val="22"/>
        </w:rPr>
        <w:tab/>
      </w:r>
      <w:r w:rsidRPr="00DF3093">
        <w:rPr>
          <w:rFonts w:cs="Arial" w:hAnsi="Arial" w:ascii="Arial"/>
          <w:sz w:val="22"/>
          <w:szCs w:val="22"/>
        </w:rPr>
        <w:tab/>
      </w:r>
      <w:r w:rsidRPr="00DF3093">
        <w:rPr>
          <w:rFonts w:cs="Arial" w:hAnsi="Arial" w:ascii="Arial"/>
          <w:sz w:val="22"/>
          <w:szCs w:val="22"/>
        </w:rPr>
        <w:tab/>
      </w:r>
    </w:p>
    <w:p w:rsidRDefault="00CC100F" w:rsidP="003B6480" w:rsidR="003B6480" w:rsidRPr="00DF3093">
      <w:pPr>
        <w:rPr>
          <w:rFonts w:cs="Arial" w:hAnsi="Arial" w:ascii="Arial"/>
          <w:sz w:val="22"/>
          <w:szCs w:val="22"/>
        </w:rPr>
      </w:pPr>
      <w:r>
        <w:rPr>
          <w:rFonts w:cs="Arial" w:hAnsi="Arial" w:ascii="Arial"/>
          <w:sz w:val="22"/>
          <w:szCs w:val="22"/>
        </w:rPr>
        <w:t>Privremen</w:t>
      </w:r>
      <w:r w:rsidR="001D5ADE">
        <w:rPr>
          <w:rFonts w:cs="Arial" w:hAnsi="Arial" w:ascii="Arial"/>
          <w:sz w:val="22"/>
          <w:szCs w:val="22"/>
        </w:rPr>
        <w:t>a</w:t>
      </w:r>
      <w:r>
        <w:rPr>
          <w:rFonts w:cs="Arial" w:hAnsi="Arial" w:ascii="Arial"/>
          <w:sz w:val="22"/>
          <w:szCs w:val="22"/>
        </w:rPr>
        <w:t xml:space="preserve"> stečajna</w:t>
      </w:r>
      <w:r w:rsidR="003B6480" w:rsidRPr="00DF3093">
        <w:rPr>
          <w:rFonts w:cs="Arial" w:hAnsi="Arial" w:ascii="Arial"/>
          <w:sz w:val="22"/>
          <w:szCs w:val="22"/>
        </w:rPr>
        <w:t xml:space="preserve"> upravitelj</w:t>
      </w:r>
      <w:r>
        <w:rPr>
          <w:rFonts w:cs="Arial" w:hAnsi="Arial" w:ascii="Arial"/>
          <w:sz w:val="22"/>
          <w:szCs w:val="22"/>
        </w:rPr>
        <w:t>ica</w:t>
      </w:r>
    </w:p>
    <w:p w:rsidRDefault="00CC100F" w:rsidP="003B6480" w:rsidR="003B6480" w:rsidRPr="00DF3093">
      <w:pPr>
        <w:rPr>
          <w:rFonts w:cs="Arial" w:hAnsi="Arial" w:ascii="Arial"/>
          <w:sz w:val="22"/>
          <w:szCs w:val="22"/>
        </w:rPr>
      </w:pPr>
      <w:r>
        <w:rPr>
          <w:rFonts w:cs="Arial" w:hAnsi="Arial" w:ascii="Arial"/>
          <w:sz w:val="22"/>
          <w:szCs w:val="22"/>
        </w:rPr>
        <w:t>Iva Petanjek</w:t>
      </w:r>
      <w:r w:rsidR="00B74F09" w:rsidRPr="00DF3093">
        <w:rPr>
          <w:rFonts w:cs="Arial" w:hAnsi="Arial" w:ascii="Arial"/>
          <w:sz w:val="22"/>
          <w:szCs w:val="22"/>
        </w:rPr>
        <w:t>, dipl</w:t>
      </w:r>
      <w:r w:rsidR="001348B7">
        <w:rPr>
          <w:rFonts w:cs="Arial" w:hAnsi="Arial" w:ascii="Arial"/>
          <w:sz w:val="22"/>
          <w:szCs w:val="22"/>
        </w:rPr>
        <w:t>.</w:t>
      </w:r>
      <w:r w:rsidR="00B74F09" w:rsidRPr="00DF3093">
        <w:rPr>
          <w:rFonts w:cs="Arial" w:hAnsi="Arial" w:ascii="Arial"/>
          <w:sz w:val="22"/>
          <w:szCs w:val="22"/>
        </w:rPr>
        <w:t>oec</w:t>
      </w:r>
    </w:p>
    <w:p w:rsidRDefault="00B002E2" w:rsidP="003B6480" w:rsidR="003B6480">
      <w:pPr>
        <w:rPr>
          <w:rFonts w:cs="Arial" w:hAnsi="Arial" w:ascii="Arial"/>
          <w:sz w:val="22"/>
          <w:szCs w:val="22"/>
        </w:rPr>
      </w:pPr>
      <w:r>
        <w:rPr>
          <w:rFonts w:cs="Arial" w:hAnsi="Arial" w:ascii="Arial"/>
          <w:sz w:val="22"/>
          <w:szCs w:val="22"/>
        </w:rPr>
        <w:t>Zagreb, Trg Ivana Kukuljevića 9</w:t>
      </w:r>
    </w:p>
    <w:p w:rsidRDefault="00CC100F" w:rsidP="003B6480" w:rsidR="00CC100F" w:rsidRPr="00DF3093">
      <w:pPr>
        <w:rPr>
          <w:rFonts w:cs="Arial" w:hAnsi="Arial" w:ascii="Arial"/>
          <w:sz w:val="22"/>
          <w:szCs w:val="22"/>
        </w:rPr>
      </w:pPr>
    </w:p>
    <w:p w:rsidRDefault="003B6480" w:rsidP="003B6480" w:rsidR="003B6480" w:rsidRPr="00DF3093">
      <w:pPr>
        <w:rPr>
          <w:rFonts w:cs="Arial" w:hAnsi="Arial" w:ascii="Arial"/>
          <w:sz w:val="22"/>
          <w:szCs w:val="22"/>
        </w:rPr>
      </w:pPr>
      <w:r w:rsidRPr="00DF3093">
        <w:rPr>
          <w:rFonts w:cs="Arial" w:hAnsi="Arial" w:ascii="Arial"/>
          <w:sz w:val="22"/>
          <w:szCs w:val="22"/>
        </w:rPr>
        <w:t xml:space="preserve">Zagreb, </w:t>
      </w:r>
      <w:r w:rsidR="004C5331">
        <w:rPr>
          <w:rFonts w:cs="Arial" w:hAnsi="Arial" w:ascii="Arial"/>
          <w:sz w:val="22"/>
          <w:szCs w:val="22"/>
        </w:rPr>
        <w:t>2</w:t>
      </w:r>
      <w:r w:rsidR="00A01763">
        <w:rPr>
          <w:rFonts w:cs="Arial" w:hAnsi="Arial" w:ascii="Arial"/>
          <w:sz w:val="22"/>
          <w:szCs w:val="22"/>
        </w:rPr>
        <w:t>4</w:t>
      </w:r>
      <w:r w:rsidR="00B74F09" w:rsidRPr="00DF3093">
        <w:rPr>
          <w:rFonts w:cs="Arial" w:hAnsi="Arial" w:ascii="Arial"/>
          <w:sz w:val="22"/>
          <w:szCs w:val="22"/>
        </w:rPr>
        <w:t>.</w:t>
      </w:r>
      <w:r w:rsidR="004C5331">
        <w:rPr>
          <w:rFonts w:cs="Arial" w:hAnsi="Arial" w:ascii="Arial"/>
          <w:sz w:val="22"/>
          <w:szCs w:val="22"/>
        </w:rPr>
        <w:t>1</w:t>
      </w:r>
      <w:r w:rsidR="00B74F09" w:rsidRPr="00DF3093">
        <w:rPr>
          <w:rFonts w:cs="Arial" w:hAnsi="Arial" w:ascii="Arial"/>
          <w:sz w:val="22"/>
          <w:szCs w:val="22"/>
        </w:rPr>
        <w:t>.201</w:t>
      </w:r>
      <w:r w:rsidR="004C5331">
        <w:rPr>
          <w:rFonts w:cs="Arial" w:hAnsi="Arial" w:ascii="Arial"/>
          <w:sz w:val="22"/>
          <w:szCs w:val="22"/>
        </w:rPr>
        <w:t>8</w:t>
      </w:r>
      <w:r w:rsidR="00B74F09" w:rsidRPr="00DF3093">
        <w:rPr>
          <w:rFonts w:cs="Arial" w:hAnsi="Arial" w:ascii="Arial"/>
          <w:sz w:val="22"/>
          <w:szCs w:val="22"/>
        </w:rPr>
        <w:t>.</w:t>
      </w:r>
    </w:p>
    <w:p w:rsidRDefault="003B6480" w:rsidP="003B6480" w:rsidR="00217E8A">
      <w:pPr>
        <w:rPr>
          <w:rFonts w:cs="Arial" w:hAnsi="Arial" w:ascii="Arial"/>
          <w:sz w:val="22"/>
          <w:szCs w:val="22"/>
        </w:rPr>
      </w:pPr>
      <w:r w:rsidRPr="00DF3093">
        <w:rPr>
          <w:rFonts w:cs="Arial" w:hAnsi="Arial" w:ascii="Arial"/>
          <w:sz w:val="22"/>
          <w:szCs w:val="22"/>
        </w:rPr>
        <w:tab/>
      </w:r>
      <w:r w:rsidRPr="00DF3093">
        <w:rPr>
          <w:rFonts w:cs="Arial" w:hAnsi="Arial" w:ascii="Arial"/>
          <w:sz w:val="22"/>
          <w:szCs w:val="22"/>
        </w:rPr>
        <w:tab/>
      </w:r>
      <w:r w:rsidRPr="00DF3093">
        <w:rPr>
          <w:rFonts w:cs="Arial" w:hAnsi="Arial" w:ascii="Arial"/>
          <w:sz w:val="22"/>
          <w:szCs w:val="22"/>
        </w:rPr>
        <w:tab/>
      </w:r>
      <w:r w:rsidRPr="00DF3093">
        <w:rPr>
          <w:rFonts w:cs="Arial" w:hAnsi="Arial" w:ascii="Arial"/>
          <w:sz w:val="22"/>
          <w:szCs w:val="22"/>
        </w:rPr>
        <w:tab/>
      </w:r>
      <w:r w:rsidRPr="00DF3093">
        <w:rPr>
          <w:rFonts w:cs="Arial" w:hAnsi="Arial" w:ascii="Arial"/>
          <w:sz w:val="22"/>
          <w:szCs w:val="22"/>
        </w:rPr>
        <w:tab/>
      </w:r>
    </w:p>
    <w:p w:rsidRDefault="00411C95" w:rsidP="003B6480" w:rsidR="00411C95">
      <w:pPr>
        <w:rPr>
          <w:rFonts w:cs="Arial" w:hAnsi="Arial" w:ascii="Arial"/>
          <w:sz w:val="22"/>
          <w:szCs w:val="22"/>
        </w:rPr>
      </w:pPr>
    </w:p>
    <w:p w:rsidRDefault="003B6480" w:rsidP="003B6480" w:rsidR="003B6480">
      <w:pPr>
        <w:rPr>
          <w:rFonts w:cs="Arial" w:hAnsi="Arial" w:ascii="Arial"/>
          <w:sz w:val="22"/>
          <w:szCs w:val="22"/>
        </w:rPr>
      </w:pPr>
      <w:r w:rsidRPr="00DF3093">
        <w:rPr>
          <w:rFonts w:cs="Arial" w:hAnsi="Arial" w:ascii="Arial"/>
          <w:sz w:val="22"/>
          <w:szCs w:val="22"/>
        </w:rPr>
        <w:tab/>
      </w:r>
    </w:p>
    <w:p w:rsidRDefault="00217E8A" w:rsidP="003B6480" w:rsidR="00217E8A" w:rsidRPr="00DF3093">
      <w:pPr>
        <w:rPr>
          <w:rFonts w:cs="Arial" w:hAnsi="Arial" w:ascii="Arial"/>
          <w:sz w:val="22"/>
          <w:szCs w:val="22"/>
        </w:rPr>
      </w:pPr>
    </w:p>
    <w:p w:rsidRDefault="003B6480" w:rsidP="003B394F" w:rsidR="003B6480" w:rsidRPr="003B394F">
      <w:pPr>
        <w:ind w:firstLine="708" w:left="4956"/>
        <w:rPr>
          <w:rFonts w:cs="Arial" w:hAnsi="Arial" w:ascii="Arial"/>
          <w:b/>
          <w:sz w:val="22"/>
          <w:szCs w:val="22"/>
        </w:rPr>
      </w:pPr>
      <w:r w:rsidRPr="003B394F">
        <w:rPr>
          <w:rFonts w:cs="Arial" w:hAnsi="Arial" w:ascii="Arial"/>
          <w:b/>
          <w:sz w:val="22"/>
          <w:szCs w:val="22"/>
        </w:rPr>
        <w:t>TRGOVAČKI SUD U ZA</w:t>
      </w:r>
      <w:r w:rsidR="00A01763">
        <w:rPr>
          <w:rFonts w:cs="Arial" w:hAnsi="Arial" w:ascii="Arial"/>
          <w:b/>
          <w:sz w:val="22"/>
          <w:szCs w:val="22"/>
        </w:rPr>
        <w:t>GREBU</w:t>
      </w:r>
    </w:p>
    <w:p w:rsidRDefault="00F45563" w:rsidP="00F45563" w:rsidR="00F45563" w:rsidRPr="003B394F">
      <w:pPr>
        <w:ind w:firstLine="708" w:left="4248"/>
        <w:rPr>
          <w:rFonts w:cs="Arial" w:hAnsi="Arial" w:ascii="Arial"/>
          <w:b/>
          <w:sz w:val="22"/>
          <w:szCs w:val="22"/>
        </w:rPr>
      </w:pPr>
      <w:r w:rsidRPr="003B394F">
        <w:rPr>
          <w:rFonts w:cs="Arial" w:hAnsi="Arial" w:ascii="Arial"/>
          <w:b/>
          <w:sz w:val="22"/>
          <w:szCs w:val="22"/>
        </w:rPr>
        <w:t xml:space="preserve">     </w:t>
      </w:r>
      <w:r w:rsidR="00B74F09" w:rsidRPr="003B394F">
        <w:rPr>
          <w:rFonts w:cs="Arial" w:hAnsi="Arial" w:ascii="Arial"/>
          <w:b/>
          <w:sz w:val="22"/>
          <w:szCs w:val="22"/>
        </w:rPr>
        <w:t xml:space="preserve">      </w:t>
      </w:r>
      <w:r w:rsidR="003B394F">
        <w:rPr>
          <w:rFonts w:cs="Arial" w:hAnsi="Arial" w:ascii="Arial"/>
          <w:b/>
          <w:sz w:val="22"/>
          <w:szCs w:val="22"/>
        </w:rPr>
        <w:tab/>
      </w:r>
      <w:r w:rsidR="00B74F09" w:rsidRPr="003B394F">
        <w:rPr>
          <w:rFonts w:cs="Arial" w:hAnsi="Arial" w:ascii="Arial"/>
          <w:b/>
          <w:sz w:val="22"/>
          <w:szCs w:val="22"/>
        </w:rPr>
        <w:t xml:space="preserve"> </w:t>
      </w:r>
      <w:r w:rsidR="003B394F">
        <w:rPr>
          <w:rFonts w:cs="Arial" w:hAnsi="Arial" w:ascii="Arial"/>
          <w:b/>
          <w:sz w:val="22"/>
          <w:szCs w:val="22"/>
        </w:rPr>
        <w:tab/>
      </w:r>
      <w:r w:rsidR="00B74F09" w:rsidRPr="003B394F">
        <w:rPr>
          <w:rFonts w:cs="Arial" w:hAnsi="Arial" w:ascii="Arial"/>
          <w:b/>
          <w:sz w:val="22"/>
          <w:szCs w:val="22"/>
        </w:rPr>
        <w:t xml:space="preserve">Stečajni sudac </w:t>
      </w:r>
    </w:p>
    <w:p w:rsidRDefault="00F45563" w:rsidP="003B6480" w:rsidR="00F45563">
      <w:pPr>
        <w:ind w:left="4956"/>
        <w:rPr>
          <w:rFonts w:cs="Arial" w:hAnsi="Arial" w:ascii="Arial"/>
          <w:b/>
          <w:sz w:val="22"/>
          <w:szCs w:val="22"/>
        </w:rPr>
      </w:pPr>
    </w:p>
    <w:p w:rsidRDefault="00217E8A" w:rsidP="003B6480" w:rsidR="00217E8A" w:rsidRPr="00DF3093">
      <w:pPr>
        <w:ind w:left="4956"/>
        <w:rPr>
          <w:rFonts w:cs="Arial" w:hAnsi="Arial" w:ascii="Arial"/>
          <w:b/>
          <w:sz w:val="22"/>
          <w:szCs w:val="22"/>
        </w:rPr>
      </w:pPr>
    </w:p>
    <w:p w:rsidRDefault="003B6480" w:rsidP="003B6480" w:rsidR="003B6480" w:rsidRPr="00DF3093">
      <w:pPr>
        <w:rPr>
          <w:rFonts w:cs="Arial" w:hAnsi="Arial" w:ascii="Arial"/>
          <w:sz w:val="22"/>
          <w:szCs w:val="22"/>
        </w:rPr>
      </w:pPr>
    </w:p>
    <w:p w:rsidRDefault="00F45563" w:rsidP="004C5331" w:rsidR="00F45563" w:rsidRPr="002467DA">
      <w:pPr>
        <w:ind w:firstLine="708"/>
        <w:jc w:val="both"/>
        <w:rPr>
          <w:rFonts w:cs="Arial" w:hAnsi="Arial" w:ascii="Arial"/>
          <w:sz w:val="22"/>
          <w:szCs w:val="22"/>
        </w:rPr>
      </w:pPr>
      <w:r w:rsidRPr="002467DA">
        <w:rPr>
          <w:rFonts w:cs="Arial" w:hAnsi="Arial" w:ascii="Arial"/>
          <w:sz w:val="22"/>
          <w:szCs w:val="22"/>
        </w:rPr>
        <w:t>Rješenjem Trgovačkog suda u Z</w:t>
      </w:r>
      <w:r w:rsidR="00FE228F">
        <w:rPr>
          <w:rFonts w:cs="Arial" w:hAnsi="Arial" w:ascii="Arial"/>
          <w:sz w:val="22"/>
          <w:szCs w:val="22"/>
        </w:rPr>
        <w:t>a</w:t>
      </w:r>
      <w:r w:rsidR="00A01763">
        <w:rPr>
          <w:rFonts w:cs="Arial" w:hAnsi="Arial" w:ascii="Arial"/>
          <w:sz w:val="22"/>
          <w:szCs w:val="22"/>
        </w:rPr>
        <w:t>grebu</w:t>
      </w:r>
      <w:r w:rsidR="00F00666" w:rsidRPr="002467DA">
        <w:rPr>
          <w:rFonts w:cs="Arial" w:hAnsi="Arial" w:ascii="Arial"/>
          <w:sz w:val="22"/>
          <w:szCs w:val="22"/>
        </w:rPr>
        <w:t xml:space="preserve">  od </w:t>
      </w:r>
      <w:r w:rsidR="004C5331">
        <w:rPr>
          <w:rFonts w:cs="Arial" w:hAnsi="Arial" w:ascii="Arial"/>
          <w:sz w:val="22"/>
          <w:szCs w:val="22"/>
        </w:rPr>
        <w:t>15</w:t>
      </w:r>
      <w:r w:rsidR="00F00666" w:rsidRPr="002467DA">
        <w:rPr>
          <w:rFonts w:cs="Arial" w:hAnsi="Arial" w:ascii="Arial"/>
          <w:sz w:val="22"/>
          <w:szCs w:val="22"/>
        </w:rPr>
        <w:t>.</w:t>
      </w:r>
      <w:r w:rsidR="00CC100F">
        <w:rPr>
          <w:rFonts w:cs="Arial" w:hAnsi="Arial" w:ascii="Arial"/>
          <w:sz w:val="22"/>
          <w:szCs w:val="22"/>
        </w:rPr>
        <w:t xml:space="preserve"> </w:t>
      </w:r>
      <w:r w:rsidR="004C5331">
        <w:rPr>
          <w:rFonts w:cs="Arial" w:hAnsi="Arial" w:ascii="Arial"/>
          <w:sz w:val="22"/>
          <w:szCs w:val="22"/>
        </w:rPr>
        <w:t>prosinca</w:t>
      </w:r>
      <w:r w:rsidR="00F00666" w:rsidRPr="002467DA">
        <w:rPr>
          <w:rFonts w:cs="Arial" w:hAnsi="Arial" w:ascii="Arial"/>
          <w:sz w:val="22"/>
          <w:szCs w:val="22"/>
        </w:rPr>
        <w:t xml:space="preserve"> 201</w:t>
      </w:r>
      <w:r w:rsidR="004C5331">
        <w:rPr>
          <w:rFonts w:cs="Arial" w:hAnsi="Arial" w:ascii="Arial"/>
          <w:sz w:val="22"/>
          <w:szCs w:val="22"/>
        </w:rPr>
        <w:t>7</w:t>
      </w:r>
      <w:r w:rsidR="00F00666" w:rsidRPr="002467DA">
        <w:rPr>
          <w:rFonts w:cs="Arial" w:hAnsi="Arial" w:ascii="Arial"/>
          <w:sz w:val="22"/>
          <w:szCs w:val="22"/>
        </w:rPr>
        <w:t>.</w:t>
      </w:r>
      <w:r w:rsidR="00996714" w:rsidRPr="002467DA">
        <w:rPr>
          <w:rFonts w:cs="Arial" w:hAnsi="Arial" w:ascii="Arial"/>
          <w:sz w:val="22"/>
          <w:szCs w:val="22"/>
        </w:rPr>
        <w:t xml:space="preserve"> </w:t>
      </w:r>
      <w:r w:rsidRPr="002467DA">
        <w:rPr>
          <w:rFonts w:cs="Arial" w:hAnsi="Arial" w:ascii="Arial"/>
          <w:sz w:val="22"/>
          <w:szCs w:val="22"/>
        </w:rPr>
        <w:t xml:space="preserve">godine, </w:t>
      </w:r>
      <w:r w:rsidR="00FE228F">
        <w:rPr>
          <w:rFonts w:cs="Arial" w:hAnsi="Arial" w:ascii="Arial"/>
          <w:sz w:val="22"/>
          <w:szCs w:val="22"/>
        </w:rPr>
        <w:t xml:space="preserve">imenovana sam </w:t>
      </w:r>
      <w:r w:rsidR="000F7268">
        <w:rPr>
          <w:rFonts w:cs="Arial" w:hAnsi="Arial" w:ascii="Arial"/>
          <w:sz w:val="22"/>
          <w:szCs w:val="22"/>
        </w:rPr>
        <w:t>p</w:t>
      </w:r>
      <w:r w:rsidR="00FE228F">
        <w:rPr>
          <w:rFonts w:cs="Arial" w:hAnsi="Arial" w:ascii="Arial"/>
          <w:sz w:val="22"/>
          <w:szCs w:val="22"/>
        </w:rPr>
        <w:t>rivremenom stečajnom upra</w:t>
      </w:r>
      <w:r w:rsidR="00E72B27">
        <w:rPr>
          <w:rFonts w:cs="Arial" w:hAnsi="Arial" w:ascii="Arial"/>
          <w:sz w:val="22"/>
          <w:szCs w:val="22"/>
        </w:rPr>
        <w:t>v</w:t>
      </w:r>
      <w:r w:rsidR="00FE228F">
        <w:rPr>
          <w:rFonts w:cs="Arial" w:hAnsi="Arial" w:ascii="Arial"/>
          <w:sz w:val="22"/>
          <w:szCs w:val="22"/>
        </w:rPr>
        <w:t>iteljicom</w:t>
      </w:r>
      <w:r w:rsidR="00D06FAA">
        <w:rPr>
          <w:rFonts w:cs="Arial" w:hAnsi="Arial" w:ascii="Arial"/>
          <w:sz w:val="22"/>
          <w:szCs w:val="22"/>
        </w:rPr>
        <w:t xml:space="preserve"> </w:t>
      </w:r>
      <w:r w:rsidR="00E72B27">
        <w:rPr>
          <w:rFonts w:cs="Arial" w:hAnsi="Arial" w:ascii="Arial"/>
          <w:sz w:val="22"/>
          <w:szCs w:val="22"/>
        </w:rPr>
        <w:t>u</w:t>
      </w:r>
      <w:r w:rsidRPr="002467DA">
        <w:rPr>
          <w:rFonts w:cs="Arial" w:hAnsi="Arial" w:ascii="Arial"/>
          <w:sz w:val="22"/>
          <w:szCs w:val="22"/>
        </w:rPr>
        <w:t xml:space="preserve"> prethodn</w:t>
      </w:r>
      <w:r w:rsidR="00E72B27">
        <w:rPr>
          <w:rFonts w:cs="Arial" w:hAnsi="Arial" w:ascii="Arial"/>
          <w:sz w:val="22"/>
          <w:szCs w:val="22"/>
        </w:rPr>
        <w:t>om</w:t>
      </w:r>
      <w:r w:rsidR="00D35A71">
        <w:rPr>
          <w:rFonts w:cs="Arial" w:hAnsi="Arial" w:ascii="Arial"/>
          <w:sz w:val="22"/>
          <w:szCs w:val="22"/>
        </w:rPr>
        <w:t xml:space="preserve"> postupku</w:t>
      </w:r>
      <w:r w:rsidRPr="002467DA">
        <w:rPr>
          <w:rFonts w:cs="Arial" w:hAnsi="Arial" w:ascii="Arial"/>
          <w:sz w:val="22"/>
          <w:szCs w:val="22"/>
        </w:rPr>
        <w:t xml:space="preserve"> radi utvrđivanja uvjeta za otvaranje stečajnog postupka nad </w:t>
      </w:r>
      <w:r w:rsidR="00F00666" w:rsidRPr="002467DA">
        <w:rPr>
          <w:rFonts w:cs="Arial" w:hAnsi="Arial" w:ascii="Arial"/>
          <w:sz w:val="22"/>
          <w:szCs w:val="22"/>
        </w:rPr>
        <w:t xml:space="preserve"> dužnikom</w:t>
      </w:r>
      <w:r w:rsidR="000F7268" w:rsidRPr="000F7268">
        <w:t xml:space="preserve"> </w:t>
      </w:r>
      <w:r w:rsidR="004C5331">
        <w:t>ĆUF</w:t>
      </w:r>
      <w:r w:rsidR="000F7268" w:rsidRPr="000F7268">
        <w:rPr>
          <w:rFonts w:cs="Arial" w:hAnsi="Arial" w:ascii="Arial"/>
          <w:sz w:val="22"/>
          <w:szCs w:val="22"/>
        </w:rPr>
        <w:t xml:space="preserve"> d.o.o.</w:t>
      </w:r>
      <w:r w:rsidR="000F7268">
        <w:rPr>
          <w:rFonts w:cs="Arial" w:hAnsi="Arial" w:ascii="Arial"/>
          <w:sz w:val="22"/>
          <w:szCs w:val="22"/>
        </w:rPr>
        <w:t>,</w:t>
      </w:r>
      <w:r w:rsidR="000F7268" w:rsidRPr="000F7268">
        <w:t xml:space="preserve"> </w:t>
      </w:r>
      <w:r w:rsidR="00A01763">
        <w:t>Zagreb</w:t>
      </w:r>
      <w:r w:rsidR="000F7268" w:rsidRPr="000F7268">
        <w:rPr>
          <w:rFonts w:cs="Arial" w:hAnsi="Arial" w:ascii="Arial"/>
          <w:sz w:val="22"/>
          <w:szCs w:val="22"/>
        </w:rPr>
        <w:t>,</w:t>
      </w:r>
      <w:r w:rsidR="004C5331" w:rsidRPr="004C5331">
        <w:t xml:space="preserve"> </w:t>
      </w:r>
      <w:r w:rsidR="004C5331" w:rsidRPr="004C5331">
        <w:rPr>
          <w:rFonts w:cs="Arial" w:hAnsi="Arial" w:ascii="Arial"/>
          <w:sz w:val="22"/>
          <w:szCs w:val="22"/>
        </w:rPr>
        <w:t>Francesca Tenchinija 2/A</w:t>
      </w:r>
      <w:r w:rsidR="004C5331">
        <w:rPr>
          <w:rFonts w:cs="Arial" w:hAnsi="Arial" w:ascii="Arial"/>
          <w:sz w:val="22"/>
          <w:szCs w:val="22"/>
        </w:rPr>
        <w:t xml:space="preserve"> OIB:</w:t>
      </w:r>
      <w:r w:rsidR="004C5331" w:rsidRPr="004C5331">
        <w:rPr>
          <w:rFonts w:cs="Arial" w:hAnsi="Arial" w:ascii="Arial"/>
          <w:sz w:val="22"/>
          <w:szCs w:val="22"/>
        </w:rPr>
        <w:t>50616400695</w:t>
      </w:r>
      <w:r w:rsidR="000F7268">
        <w:rPr>
          <w:rFonts w:cs="Arial" w:hAnsi="Arial" w:ascii="Arial"/>
          <w:sz w:val="22"/>
          <w:szCs w:val="22"/>
        </w:rPr>
        <w:t>,</w:t>
      </w:r>
      <w:r w:rsidR="00FE228F">
        <w:rPr>
          <w:rFonts w:cs="Arial" w:hAnsi="Arial" w:ascii="Arial"/>
          <w:sz w:val="22"/>
          <w:szCs w:val="22"/>
        </w:rPr>
        <w:t xml:space="preserve"> </w:t>
      </w:r>
      <w:r w:rsidR="00F00666" w:rsidRPr="002467DA">
        <w:rPr>
          <w:rFonts w:cs="Arial" w:hAnsi="Arial" w:ascii="Arial"/>
          <w:sz w:val="22"/>
          <w:szCs w:val="22"/>
        </w:rPr>
        <w:t xml:space="preserve">a </w:t>
      </w:r>
      <w:r w:rsidRPr="002467DA">
        <w:rPr>
          <w:rFonts w:cs="Arial" w:hAnsi="Arial" w:ascii="Arial"/>
          <w:sz w:val="22"/>
          <w:szCs w:val="22"/>
        </w:rPr>
        <w:t>tem</w:t>
      </w:r>
      <w:r w:rsidR="00CC100F">
        <w:rPr>
          <w:rFonts w:cs="Arial" w:hAnsi="Arial" w:ascii="Arial"/>
          <w:sz w:val="22"/>
          <w:szCs w:val="22"/>
        </w:rPr>
        <w:t>eljem kojeg privremena</w:t>
      </w:r>
      <w:r w:rsidRPr="002467DA">
        <w:rPr>
          <w:rFonts w:cs="Arial" w:hAnsi="Arial" w:ascii="Arial"/>
          <w:sz w:val="22"/>
          <w:szCs w:val="22"/>
        </w:rPr>
        <w:t xml:space="preserve"> stečajn</w:t>
      </w:r>
      <w:r w:rsidR="00CC100F">
        <w:rPr>
          <w:rFonts w:cs="Arial" w:hAnsi="Arial" w:ascii="Arial"/>
          <w:sz w:val="22"/>
          <w:szCs w:val="22"/>
        </w:rPr>
        <w:t>a</w:t>
      </w:r>
      <w:r w:rsidRPr="002467DA">
        <w:rPr>
          <w:rFonts w:cs="Arial" w:hAnsi="Arial" w:ascii="Arial"/>
          <w:sz w:val="22"/>
          <w:szCs w:val="22"/>
        </w:rPr>
        <w:t xml:space="preserve"> upravitelj</w:t>
      </w:r>
      <w:r w:rsidR="00CC100F">
        <w:rPr>
          <w:rFonts w:cs="Arial" w:hAnsi="Arial" w:ascii="Arial"/>
          <w:sz w:val="22"/>
          <w:szCs w:val="22"/>
        </w:rPr>
        <w:t>ica</w:t>
      </w:r>
      <w:r w:rsidRPr="002467DA">
        <w:rPr>
          <w:rFonts w:cs="Arial" w:hAnsi="Arial" w:ascii="Arial"/>
          <w:sz w:val="22"/>
          <w:szCs w:val="22"/>
        </w:rPr>
        <w:t xml:space="preserve"> podnosi</w:t>
      </w:r>
    </w:p>
    <w:p w:rsidRDefault="003B6480" w:rsidP="003B6480" w:rsidR="003B6480" w:rsidRPr="002467DA">
      <w:pPr>
        <w:rPr>
          <w:rFonts w:cs="Arial" w:hAnsi="Arial" w:ascii="Arial"/>
          <w:sz w:val="22"/>
          <w:szCs w:val="22"/>
        </w:rPr>
      </w:pPr>
    </w:p>
    <w:p w:rsidRDefault="00746948" w:rsidP="003B6480" w:rsidR="00746948" w:rsidRPr="002467DA">
      <w:pPr>
        <w:rPr>
          <w:rFonts w:cs="Arial" w:hAnsi="Arial" w:ascii="Arial"/>
          <w:sz w:val="22"/>
          <w:szCs w:val="22"/>
        </w:rPr>
      </w:pPr>
    </w:p>
    <w:p w:rsidRDefault="00632AB8" w:rsidP="00632AB8" w:rsidR="003B6480" w:rsidRPr="002467DA">
      <w:pPr>
        <w:rPr>
          <w:rFonts w:cs="Arial" w:hAnsi="Arial" w:ascii="Arial"/>
          <w:b/>
          <w:sz w:val="22"/>
          <w:szCs w:val="22"/>
        </w:rPr>
      </w:pPr>
      <w:r w:rsidRPr="002467DA">
        <w:rPr>
          <w:rFonts w:cs="Arial" w:hAnsi="Arial" w:ascii="Arial"/>
          <w:b/>
          <w:sz w:val="22"/>
          <w:szCs w:val="22"/>
        </w:rPr>
        <w:t xml:space="preserve">                                                                    </w:t>
      </w:r>
      <w:r w:rsidR="003B6480" w:rsidRPr="002467DA">
        <w:rPr>
          <w:rFonts w:cs="Arial" w:hAnsi="Arial" w:ascii="Arial"/>
          <w:b/>
          <w:sz w:val="22"/>
          <w:szCs w:val="22"/>
        </w:rPr>
        <w:t>IZVJEŠĆE</w:t>
      </w:r>
    </w:p>
    <w:p w:rsidRDefault="00AE55FB" w:rsidP="00632AB8" w:rsidR="00AE55FB" w:rsidRPr="002467DA">
      <w:pPr>
        <w:rPr>
          <w:rFonts w:cs="Arial" w:hAnsi="Arial" w:ascii="Arial"/>
          <w:b/>
          <w:sz w:val="22"/>
          <w:szCs w:val="22"/>
        </w:rPr>
      </w:pPr>
    </w:p>
    <w:p w:rsidRDefault="003B6480" w:rsidP="003B6480" w:rsidR="003B6480" w:rsidRPr="002467DA">
      <w:pPr>
        <w:jc w:val="center"/>
        <w:rPr>
          <w:rFonts w:cs="Arial" w:hAnsi="Arial" w:ascii="Arial"/>
          <w:b/>
          <w:sz w:val="22"/>
          <w:szCs w:val="22"/>
        </w:rPr>
      </w:pPr>
    </w:p>
    <w:p w:rsidRDefault="00996714" w:rsidP="00A01763" w:rsidR="003B6480" w:rsidRPr="002467DA">
      <w:pPr>
        <w:jc w:val="both"/>
        <w:rPr>
          <w:rFonts w:cs="Arial" w:hAnsi="Arial" w:ascii="Arial"/>
          <w:sz w:val="22"/>
          <w:szCs w:val="22"/>
        </w:rPr>
      </w:pPr>
      <w:r w:rsidRPr="002467DA">
        <w:rPr>
          <w:rFonts w:cs="Arial" w:hAnsi="Arial" w:ascii="Arial"/>
          <w:sz w:val="22"/>
          <w:szCs w:val="22"/>
        </w:rPr>
        <w:t>o</w:t>
      </w:r>
      <w:r w:rsidR="003B6480" w:rsidRPr="002467DA">
        <w:rPr>
          <w:rFonts w:cs="Arial" w:hAnsi="Arial" w:ascii="Arial"/>
          <w:sz w:val="22"/>
          <w:szCs w:val="22"/>
        </w:rPr>
        <w:t xml:space="preserve"> provedenom prethodnom postupku radi utvrđivanja uvjeta i razloga za otvaranje stečajnog postupka, te da li je imovina dužnika dostatna za pokriće troškova stečajnog postupka</w:t>
      </w:r>
      <w:r w:rsidR="00A01763">
        <w:rPr>
          <w:rFonts w:cs="Arial" w:hAnsi="Arial" w:ascii="Arial"/>
          <w:sz w:val="22"/>
          <w:szCs w:val="22"/>
        </w:rPr>
        <w:t>.</w:t>
      </w:r>
    </w:p>
    <w:p w:rsidRDefault="001A7345" w:rsidP="003B6480" w:rsidR="001A7345">
      <w:pPr>
        <w:rPr>
          <w:rFonts w:cs="Arial" w:hAnsi="Arial" w:ascii="Arial"/>
          <w:sz w:val="22"/>
          <w:szCs w:val="22"/>
        </w:rPr>
      </w:pPr>
    </w:p>
    <w:p w:rsidRDefault="003B6480" w:rsidP="003B6480" w:rsidR="003B6480" w:rsidRPr="002467DA">
      <w:pPr>
        <w:rPr>
          <w:rFonts w:cs="Arial" w:hAnsi="Arial" w:ascii="Arial"/>
          <w:sz w:val="22"/>
          <w:szCs w:val="22"/>
        </w:rPr>
      </w:pPr>
      <w:r w:rsidRPr="002467DA">
        <w:rPr>
          <w:rFonts w:cs="Arial" w:hAnsi="Arial" w:ascii="Arial"/>
          <w:sz w:val="22"/>
          <w:szCs w:val="22"/>
        </w:rPr>
        <w:t>Postupajući po gor</w:t>
      </w:r>
      <w:r w:rsidR="00996714" w:rsidRPr="002467DA">
        <w:rPr>
          <w:rFonts w:cs="Arial" w:hAnsi="Arial" w:ascii="Arial"/>
          <w:sz w:val="22"/>
          <w:szCs w:val="22"/>
        </w:rPr>
        <w:t>e navedenom Rješenju</w:t>
      </w:r>
      <w:r w:rsidR="00AD43AF">
        <w:rPr>
          <w:rFonts w:cs="Arial" w:hAnsi="Arial" w:ascii="Arial"/>
          <w:sz w:val="22"/>
          <w:szCs w:val="22"/>
        </w:rPr>
        <w:t xml:space="preserve"> </w:t>
      </w:r>
      <w:r w:rsidR="00574CFA">
        <w:rPr>
          <w:rFonts w:cs="Arial" w:hAnsi="Arial" w:ascii="Arial"/>
          <w:sz w:val="22"/>
          <w:szCs w:val="22"/>
        </w:rPr>
        <w:t>n</w:t>
      </w:r>
      <w:r w:rsidR="00AD43AF">
        <w:rPr>
          <w:rFonts w:cs="Arial" w:hAnsi="Arial" w:ascii="Arial"/>
          <w:sz w:val="22"/>
          <w:szCs w:val="22"/>
        </w:rPr>
        <w:t>akon čega su utvrđene</w:t>
      </w:r>
      <w:r w:rsidR="00996714" w:rsidRPr="002467DA">
        <w:rPr>
          <w:rFonts w:cs="Arial" w:hAnsi="Arial" w:ascii="Arial"/>
          <w:sz w:val="22"/>
          <w:szCs w:val="22"/>
        </w:rPr>
        <w:t xml:space="preserve"> slijedeće činjenice</w:t>
      </w:r>
      <w:r w:rsidRPr="002467DA">
        <w:rPr>
          <w:rFonts w:cs="Arial" w:hAnsi="Arial" w:ascii="Arial"/>
          <w:sz w:val="22"/>
          <w:szCs w:val="22"/>
        </w:rPr>
        <w:t>:</w:t>
      </w:r>
    </w:p>
    <w:p w:rsidRDefault="003B6480" w:rsidP="003B6480" w:rsidR="003B6480" w:rsidRPr="002467DA">
      <w:pPr>
        <w:rPr>
          <w:rFonts w:cs="Arial" w:hAnsi="Arial" w:ascii="Arial"/>
          <w:sz w:val="22"/>
          <w:szCs w:val="22"/>
        </w:rPr>
      </w:pPr>
    </w:p>
    <w:p w:rsidRDefault="003B6480" w:rsidP="003B6480" w:rsidR="003B6480" w:rsidRPr="002467DA">
      <w:pPr>
        <w:rPr>
          <w:rFonts w:cs="Arial" w:hAnsi="Arial" w:ascii="Arial"/>
          <w:b/>
          <w:sz w:val="22"/>
          <w:szCs w:val="22"/>
        </w:rPr>
      </w:pPr>
      <w:r w:rsidRPr="002467DA">
        <w:rPr>
          <w:rFonts w:cs="Arial" w:hAnsi="Arial" w:ascii="Arial"/>
          <w:b/>
          <w:sz w:val="22"/>
          <w:szCs w:val="22"/>
        </w:rPr>
        <w:t>1. OPĆENITO O STEČAJNOM DUŽNIKU</w:t>
      </w:r>
    </w:p>
    <w:p w:rsidRDefault="00585A8F" w:rsidP="00585A8F" w:rsidR="00585A8F">
      <w:pPr>
        <w:spacing w:lineRule="auto" w:line="276"/>
        <w:ind w:hanging="345" w:left="705"/>
        <w:rPr>
          <w:rStyle w:val="tabletitle2"/>
          <w:rFonts w:cs="Arial" w:hAnsi="Arial" w:ascii="Arial"/>
          <w:sz w:val="22"/>
          <w:szCs w:val="22"/>
        </w:rPr>
      </w:pPr>
    </w:p>
    <w:p w:rsidRDefault="00585A8F" w:rsidP="00585A8F" w:rsidR="00585A8F">
      <w:pPr>
        <w:spacing w:lineRule="auto" w:line="276"/>
        <w:ind w:hanging="345" w:left="705"/>
        <w:rPr>
          <w:rStyle w:val="tabletitle2"/>
          <w:rFonts w:cs="Arial" w:hAnsi="Arial" w:ascii="Arial"/>
          <w:sz w:val="22"/>
          <w:szCs w:val="22"/>
        </w:rPr>
      </w:pPr>
      <w:r>
        <w:rPr>
          <w:rStyle w:val="tabletitle2"/>
          <w:rFonts w:cs="Arial" w:hAnsi="Arial" w:ascii="Arial"/>
          <w:sz w:val="22"/>
          <w:szCs w:val="22"/>
        </w:rPr>
        <w:t>-</w:t>
      </w:r>
      <w:r>
        <w:rPr>
          <w:rStyle w:val="tabletitle2"/>
          <w:rFonts w:cs="Arial" w:hAnsi="Arial" w:ascii="Arial"/>
          <w:sz w:val="22"/>
          <w:szCs w:val="22"/>
        </w:rPr>
        <w:tab/>
      </w:r>
      <w:r w:rsidRPr="002467DA">
        <w:rPr>
          <w:rStyle w:val="tabletitle2"/>
          <w:rFonts w:cs="Arial" w:hAnsi="Arial" w:ascii="Arial"/>
          <w:sz w:val="22"/>
          <w:szCs w:val="22"/>
        </w:rPr>
        <w:t>Puni naziv</w:t>
      </w:r>
      <w:r>
        <w:rPr>
          <w:rStyle w:val="tabletitle2"/>
          <w:rFonts w:cs="Arial" w:hAnsi="Arial" w:ascii="Arial"/>
          <w:sz w:val="22"/>
          <w:szCs w:val="22"/>
        </w:rPr>
        <w:t xml:space="preserve"> društva</w:t>
      </w:r>
      <w:r w:rsidRPr="002467DA">
        <w:rPr>
          <w:rStyle w:val="tabletitle2"/>
          <w:rFonts w:cs="Arial" w:hAnsi="Arial" w:ascii="Arial"/>
          <w:sz w:val="22"/>
          <w:szCs w:val="22"/>
        </w:rPr>
        <w:t xml:space="preserve"> glasi: </w:t>
      </w:r>
      <w:r w:rsidR="004C5331">
        <w:rPr>
          <w:rStyle w:val="tabletitle2"/>
          <w:rFonts w:cs="Arial" w:hAnsi="Arial" w:ascii="Arial"/>
          <w:sz w:val="22"/>
          <w:szCs w:val="22"/>
        </w:rPr>
        <w:t>ĆUF</w:t>
      </w:r>
      <w:r w:rsidR="00C07A71">
        <w:rPr>
          <w:rStyle w:val="tabletitle2"/>
          <w:rFonts w:cs="Arial" w:hAnsi="Arial" w:ascii="Arial"/>
          <w:sz w:val="22"/>
          <w:szCs w:val="22"/>
        </w:rPr>
        <w:t xml:space="preserve"> društvo s ograničenom odgovornošću za</w:t>
      </w:r>
      <w:r w:rsidR="004C5331">
        <w:rPr>
          <w:rStyle w:val="tabletitle2"/>
          <w:rFonts w:cs="Arial" w:hAnsi="Arial" w:ascii="Arial"/>
          <w:sz w:val="22"/>
          <w:szCs w:val="22"/>
        </w:rPr>
        <w:t xml:space="preserve"> poslovanje nekretninama</w:t>
      </w:r>
      <w:r w:rsidR="00C07A71">
        <w:rPr>
          <w:rStyle w:val="tabletitle2"/>
          <w:rFonts w:cs="Arial" w:hAnsi="Arial" w:ascii="Arial"/>
          <w:sz w:val="22"/>
          <w:szCs w:val="22"/>
        </w:rPr>
        <w:t xml:space="preserve"> </w:t>
      </w:r>
      <w:r w:rsidR="004C5331">
        <w:rPr>
          <w:rStyle w:val="tabletitle2"/>
          <w:rFonts w:cs="Arial" w:hAnsi="Arial" w:ascii="Arial"/>
          <w:sz w:val="22"/>
          <w:szCs w:val="22"/>
        </w:rPr>
        <w:tab/>
      </w:r>
      <w:r w:rsidRPr="002467DA">
        <w:rPr>
          <w:rStyle w:val="tabletitle2"/>
          <w:rFonts w:cs="Arial" w:hAnsi="Arial" w:ascii="Arial"/>
          <w:sz w:val="22"/>
          <w:szCs w:val="22"/>
        </w:rPr>
        <w:t xml:space="preserve"> </w:t>
      </w:r>
    </w:p>
    <w:p w:rsidRDefault="00A01763" w:rsidP="00585A8F" w:rsidR="00585A8F" w:rsidRPr="002467DA">
      <w:pPr>
        <w:numPr>
          <w:ilvl w:val="0"/>
          <w:numId w:val="1"/>
        </w:numPr>
        <w:spacing w:lineRule="auto" w:line="276"/>
        <w:rPr>
          <w:rStyle w:val="tabletitle2"/>
          <w:rFonts w:cs="Arial" w:hAnsi="Arial" w:ascii="Arial"/>
          <w:sz w:val="22"/>
          <w:szCs w:val="22"/>
        </w:rPr>
      </w:pPr>
      <w:r>
        <w:rPr>
          <w:rStyle w:val="tabletitle2"/>
          <w:rFonts w:cs="Arial" w:hAnsi="Arial" w:ascii="Arial"/>
          <w:sz w:val="22"/>
          <w:szCs w:val="22"/>
        </w:rPr>
        <w:t xml:space="preserve">Skraćeni naziv: </w:t>
      </w:r>
      <w:r w:rsidR="004C5331">
        <w:rPr>
          <w:rStyle w:val="tabletitle2"/>
          <w:rFonts w:cs="Arial" w:hAnsi="Arial" w:ascii="Arial"/>
          <w:sz w:val="22"/>
          <w:szCs w:val="22"/>
        </w:rPr>
        <w:t>ĆUF</w:t>
      </w:r>
      <w:r w:rsidR="00C07A71">
        <w:rPr>
          <w:rStyle w:val="tabletitle2"/>
          <w:rFonts w:cs="Arial" w:hAnsi="Arial" w:ascii="Arial"/>
          <w:sz w:val="22"/>
          <w:szCs w:val="22"/>
        </w:rPr>
        <w:t xml:space="preserve"> </w:t>
      </w:r>
      <w:r w:rsidR="00585A8F" w:rsidRPr="002467DA">
        <w:rPr>
          <w:rStyle w:val="tabletitle2"/>
          <w:rFonts w:cs="Arial" w:hAnsi="Arial" w:ascii="Arial"/>
          <w:sz w:val="22"/>
          <w:szCs w:val="22"/>
        </w:rPr>
        <w:t xml:space="preserve"> d.o.o.</w:t>
      </w:r>
    </w:p>
    <w:p w:rsidRDefault="00585A8F" w:rsidP="004C5331" w:rsidR="00585A8F" w:rsidRPr="00D06FAA">
      <w:pPr>
        <w:numPr>
          <w:ilvl w:val="0"/>
          <w:numId w:val="1"/>
        </w:numPr>
        <w:spacing w:lineRule="auto" w:line="276"/>
        <w:rPr>
          <w:rStyle w:val="tabletextfield"/>
          <w:rFonts w:cs="Arial" w:hAnsi="Arial" w:ascii="Arial"/>
          <w:sz w:val="22"/>
          <w:szCs w:val="22"/>
        </w:rPr>
      </w:pPr>
      <w:r w:rsidRPr="002467DA">
        <w:rPr>
          <w:rStyle w:val="tabletextfield"/>
          <w:rFonts w:cs="Arial" w:hAnsi="Arial" w:ascii="Arial"/>
          <w:sz w:val="22"/>
          <w:szCs w:val="22"/>
        </w:rPr>
        <w:t>Sjedište društva nalazi se na adresi :</w:t>
      </w:r>
      <w:r w:rsidRPr="002467DA">
        <w:rPr>
          <w:rFonts w:cs="Arial" w:hAnsi="Arial" w:ascii="Arial"/>
          <w:sz w:val="22"/>
          <w:szCs w:val="22"/>
        </w:rPr>
        <w:t xml:space="preserve"> </w:t>
      </w:r>
      <w:r w:rsidR="00A01763">
        <w:rPr>
          <w:rFonts w:cs="Arial" w:hAnsi="Arial" w:ascii="Arial"/>
          <w:sz w:val="22"/>
          <w:szCs w:val="22"/>
        </w:rPr>
        <w:t>Zagreb</w:t>
      </w:r>
      <w:r>
        <w:rPr>
          <w:rFonts w:cs="Arial" w:hAnsi="Arial" w:ascii="Arial"/>
          <w:sz w:val="22"/>
          <w:szCs w:val="22"/>
        </w:rPr>
        <w:t xml:space="preserve"> </w:t>
      </w:r>
      <w:r w:rsidRPr="002467DA">
        <w:rPr>
          <w:rFonts w:cs="Arial" w:hAnsi="Arial" w:ascii="Arial"/>
          <w:sz w:val="22"/>
          <w:szCs w:val="22"/>
        </w:rPr>
        <w:t xml:space="preserve">(Grad </w:t>
      </w:r>
      <w:r w:rsidR="00A01763">
        <w:rPr>
          <w:rFonts w:cs="Arial" w:hAnsi="Arial" w:ascii="Arial"/>
          <w:sz w:val="22"/>
          <w:szCs w:val="22"/>
        </w:rPr>
        <w:t>Zagreb</w:t>
      </w:r>
      <w:r w:rsidRPr="002467DA">
        <w:rPr>
          <w:rFonts w:cs="Arial" w:hAnsi="Arial" w:ascii="Arial"/>
          <w:sz w:val="22"/>
          <w:szCs w:val="22"/>
        </w:rPr>
        <w:t>)</w:t>
      </w:r>
      <w:r>
        <w:rPr>
          <w:rFonts w:cs="Arial" w:hAnsi="Arial" w:ascii="Arial"/>
          <w:sz w:val="22"/>
          <w:szCs w:val="22"/>
        </w:rPr>
        <w:t xml:space="preserve">, </w:t>
      </w:r>
      <w:r w:rsidR="004C5331" w:rsidRPr="004C5331">
        <w:rPr>
          <w:rFonts w:cs="Arial" w:hAnsi="Arial" w:ascii="Arial"/>
          <w:sz w:val="22"/>
          <w:szCs w:val="22"/>
        </w:rPr>
        <w:t>Francesca Tenchinija 2/A</w:t>
      </w:r>
    </w:p>
    <w:p w:rsidRDefault="00585A8F" w:rsidP="00585A8F" w:rsidR="00585A8F">
      <w:pPr>
        <w:numPr>
          <w:ilvl w:val="0"/>
          <w:numId w:val="1"/>
        </w:numPr>
        <w:spacing w:lineRule="auto" w:line="276"/>
        <w:rPr>
          <w:rFonts w:cs="Arial" w:hAnsi="Arial" w:ascii="Arial"/>
          <w:sz w:val="22"/>
          <w:szCs w:val="22"/>
        </w:rPr>
      </w:pPr>
      <w:r w:rsidRPr="002467DA">
        <w:rPr>
          <w:rFonts w:cs="Arial" w:hAnsi="Arial" w:ascii="Arial"/>
          <w:sz w:val="22"/>
          <w:szCs w:val="22"/>
        </w:rPr>
        <w:t>Pravni oblik društva je</w:t>
      </w:r>
      <w:r w:rsidRPr="002467DA">
        <w:rPr>
          <w:rStyle w:val="tabletitle2"/>
          <w:rFonts w:cs="Arial" w:hAnsi="Arial" w:ascii="Arial"/>
          <w:sz w:val="22"/>
          <w:szCs w:val="22"/>
        </w:rPr>
        <w:t xml:space="preserve"> društvo s ograničenom odgovornošću</w:t>
      </w:r>
      <w:r w:rsidRPr="002467DA">
        <w:rPr>
          <w:rFonts w:cs="Arial" w:hAnsi="Arial" w:ascii="Arial"/>
          <w:sz w:val="22"/>
          <w:szCs w:val="22"/>
        </w:rPr>
        <w:t xml:space="preserve">  </w:t>
      </w:r>
    </w:p>
    <w:p w:rsidRDefault="00585A8F" w:rsidP="004C5331" w:rsidR="00585A8F">
      <w:pPr>
        <w:numPr>
          <w:ilvl w:val="0"/>
          <w:numId w:val="1"/>
        </w:numPr>
        <w:spacing w:lineRule="auto" w:line="276"/>
        <w:rPr>
          <w:rStyle w:val="tabletextfield"/>
          <w:rFonts w:cs="Arial" w:hAnsi="Arial" w:ascii="Arial"/>
          <w:sz w:val="22"/>
          <w:szCs w:val="22"/>
        </w:rPr>
      </w:pPr>
      <w:r w:rsidRPr="002467DA">
        <w:rPr>
          <w:rStyle w:val="tabletextfield"/>
          <w:rFonts w:cs="Arial" w:hAnsi="Arial" w:ascii="Arial"/>
          <w:sz w:val="22"/>
          <w:szCs w:val="22"/>
        </w:rPr>
        <w:t xml:space="preserve">OIB : </w:t>
      </w:r>
      <w:r w:rsidR="004C5331" w:rsidRPr="004C5331">
        <w:rPr>
          <w:rStyle w:val="tabletextfield"/>
          <w:rFonts w:cs="Arial" w:hAnsi="Arial" w:ascii="Arial"/>
          <w:sz w:val="22"/>
          <w:szCs w:val="22"/>
        </w:rPr>
        <w:t>50616400695</w:t>
      </w:r>
    </w:p>
    <w:p w:rsidRDefault="00585A8F" w:rsidP="00585A8F" w:rsidR="00585A8F">
      <w:pPr>
        <w:numPr>
          <w:ilvl w:val="0"/>
          <w:numId w:val="1"/>
        </w:numPr>
        <w:spacing w:lineRule="auto" w:line="276"/>
        <w:rPr>
          <w:rFonts w:cs="Arial" w:hAnsi="Arial" w:ascii="Arial"/>
          <w:sz w:val="22"/>
          <w:szCs w:val="22"/>
        </w:rPr>
      </w:pPr>
      <w:r>
        <w:rPr>
          <w:rFonts w:cs="Arial" w:hAnsi="Arial" w:ascii="Arial"/>
          <w:sz w:val="22"/>
          <w:szCs w:val="22"/>
        </w:rPr>
        <w:t>Matični broj subjekta</w:t>
      </w:r>
      <w:r w:rsidR="000F7268">
        <w:rPr>
          <w:rFonts w:cs="Arial" w:hAnsi="Arial" w:ascii="Arial"/>
          <w:sz w:val="22"/>
          <w:szCs w:val="22"/>
        </w:rPr>
        <w:t>:</w:t>
      </w:r>
      <w:r>
        <w:rPr>
          <w:rFonts w:cs="Arial" w:hAnsi="Arial" w:ascii="Arial"/>
          <w:sz w:val="22"/>
          <w:szCs w:val="22"/>
        </w:rPr>
        <w:t xml:space="preserve"> </w:t>
      </w:r>
      <w:r w:rsidR="004C5331">
        <w:rPr>
          <w:rFonts w:cs="Arial" w:hAnsi="Arial" w:ascii="Arial"/>
          <w:sz w:val="22"/>
          <w:szCs w:val="22"/>
        </w:rPr>
        <w:t>080565459</w:t>
      </w:r>
    </w:p>
    <w:p w:rsidRDefault="006B677F" w:rsidP="002B6EF4" w:rsidR="006B677F" w:rsidRPr="002467DA">
      <w:pPr>
        <w:numPr>
          <w:ilvl w:val="0"/>
          <w:numId w:val="1"/>
        </w:numPr>
        <w:spacing w:lineRule="auto" w:line="276"/>
        <w:rPr>
          <w:rStyle w:val="tabletextfield"/>
          <w:rFonts w:cs="Arial" w:hAnsi="Arial" w:ascii="Arial"/>
          <w:sz w:val="22"/>
          <w:szCs w:val="22"/>
        </w:rPr>
      </w:pPr>
      <w:r w:rsidRPr="006B677F">
        <w:rPr>
          <w:rStyle w:val="tabletextfield"/>
          <w:rFonts w:cs="Arial" w:hAnsi="Arial" w:ascii="Arial"/>
          <w:sz w:val="22"/>
          <w:szCs w:val="22"/>
        </w:rPr>
        <w:t xml:space="preserve">Djelatnost: </w:t>
      </w:r>
      <w:r w:rsidR="002B6EF4" w:rsidRPr="002B6EF4">
        <w:rPr>
          <w:rStyle w:val="tabletextfield"/>
          <w:rFonts w:cs="Arial" w:hAnsi="Arial" w:ascii="Arial"/>
          <w:sz w:val="22"/>
          <w:szCs w:val="22"/>
        </w:rPr>
        <w:t>68.32 Upravljanje nekretninama uz naplatu ili na osnovi ugovora</w:t>
      </w:r>
    </w:p>
    <w:p w:rsidRDefault="003B6480" w:rsidP="001A5B20" w:rsidR="00FE228F">
      <w:pPr>
        <w:numPr>
          <w:ilvl w:val="0"/>
          <w:numId w:val="1"/>
        </w:numPr>
        <w:spacing w:lineRule="auto" w:line="276"/>
        <w:rPr>
          <w:rFonts w:cs="Arial" w:hAnsi="Arial" w:ascii="Arial"/>
          <w:sz w:val="22"/>
          <w:szCs w:val="22"/>
        </w:rPr>
      </w:pPr>
      <w:r w:rsidRPr="002467DA">
        <w:rPr>
          <w:rFonts w:cs="Arial" w:hAnsi="Arial" w:ascii="Arial"/>
          <w:sz w:val="22"/>
          <w:szCs w:val="22"/>
        </w:rPr>
        <w:t xml:space="preserve">Društvo je </w:t>
      </w:r>
      <w:r w:rsidR="00FE228F">
        <w:rPr>
          <w:rFonts w:cs="Arial" w:hAnsi="Arial" w:ascii="Arial"/>
          <w:sz w:val="22"/>
          <w:szCs w:val="22"/>
        </w:rPr>
        <w:t>osnovano</w:t>
      </w:r>
      <w:r w:rsidRPr="002467DA">
        <w:rPr>
          <w:rFonts w:cs="Arial" w:hAnsi="Arial" w:ascii="Arial"/>
          <w:sz w:val="22"/>
          <w:szCs w:val="22"/>
        </w:rPr>
        <w:t xml:space="preserve"> kod T</w:t>
      </w:r>
      <w:r w:rsidR="00F67574" w:rsidRPr="002467DA">
        <w:rPr>
          <w:rFonts w:cs="Arial" w:hAnsi="Arial" w:ascii="Arial"/>
          <w:sz w:val="22"/>
          <w:szCs w:val="22"/>
        </w:rPr>
        <w:t xml:space="preserve">rgovačkog suda u </w:t>
      </w:r>
      <w:r w:rsidR="00FE228F">
        <w:rPr>
          <w:rFonts w:cs="Arial" w:hAnsi="Arial" w:ascii="Arial"/>
          <w:sz w:val="22"/>
          <w:szCs w:val="22"/>
        </w:rPr>
        <w:t>Za</w:t>
      </w:r>
      <w:r w:rsidR="00A01763">
        <w:rPr>
          <w:rFonts w:cs="Arial" w:hAnsi="Arial" w:ascii="Arial"/>
          <w:sz w:val="22"/>
          <w:szCs w:val="22"/>
        </w:rPr>
        <w:t>grebu</w:t>
      </w:r>
      <w:r w:rsidR="00C07A71">
        <w:rPr>
          <w:rFonts w:cs="Arial" w:hAnsi="Arial" w:ascii="Arial"/>
          <w:sz w:val="22"/>
          <w:szCs w:val="22"/>
        </w:rPr>
        <w:t xml:space="preserve"> temeljem </w:t>
      </w:r>
      <w:r w:rsidR="004C5331">
        <w:rPr>
          <w:rFonts w:cs="Arial" w:hAnsi="Arial" w:ascii="Arial"/>
          <w:sz w:val="22"/>
          <w:szCs w:val="22"/>
        </w:rPr>
        <w:t>Izjave</w:t>
      </w:r>
      <w:r w:rsidR="00C07A71">
        <w:rPr>
          <w:rFonts w:cs="Arial" w:hAnsi="Arial" w:ascii="Arial"/>
          <w:sz w:val="22"/>
          <w:szCs w:val="22"/>
        </w:rPr>
        <w:t xml:space="preserve"> </w:t>
      </w:r>
      <w:r w:rsidR="004C5331">
        <w:rPr>
          <w:rFonts w:cs="Arial" w:hAnsi="Arial" w:ascii="Arial"/>
          <w:sz w:val="22"/>
          <w:szCs w:val="22"/>
        </w:rPr>
        <w:t xml:space="preserve">o </w:t>
      </w:r>
      <w:r w:rsidR="00C07A71">
        <w:rPr>
          <w:rFonts w:cs="Arial" w:hAnsi="Arial" w:ascii="Arial"/>
          <w:sz w:val="22"/>
          <w:szCs w:val="22"/>
        </w:rPr>
        <w:t xml:space="preserve">osnivanju od </w:t>
      </w:r>
      <w:r w:rsidR="00F67574" w:rsidRPr="002467DA">
        <w:rPr>
          <w:rFonts w:cs="Arial" w:hAnsi="Arial" w:ascii="Arial"/>
          <w:sz w:val="22"/>
          <w:szCs w:val="22"/>
        </w:rPr>
        <w:t xml:space="preserve"> </w:t>
      </w:r>
      <w:r w:rsidR="004C5331">
        <w:rPr>
          <w:rFonts w:cs="Arial" w:hAnsi="Arial" w:ascii="Arial"/>
          <w:sz w:val="22"/>
          <w:szCs w:val="22"/>
        </w:rPr>
        <w:t>17</w:t>
      </w:r>
      <w:r w:rsidR="00F134A3" w:rsidRPr="002467DA">
        <w:rPr>
          <w:rFonts w:cs="Arial" w:hAnsi="Arial" w:ascii="Arial"/>
          <w:sz w:val="22"/>
          <w:szCs w:val="22"/>
        </w:rPr>
        <w:t>.</w:t>
      </w:r>
      <w:r w:rsidR="00FE228F">
        <w:rPr>
          <w:rFonts w:cs="Arial" w:hAnsi="Arial" w:ascii="Arial"/>
          <w:sz w:val="22"/>
          <w:szCs w:val="22"/>
        </w:rPr>
        <w:t xml:space="preserve"> </w:t>
      </w:r>
      <w:r w:rsidR="004C5331">
        <w:rPr>
          <w:rFonts w:cs="Arial" w:hAnsi="Arial" w:ascii="Arial"/>
          <w:sz w:val="22"/>
          <w:szCs w:val="22"/>
        </w:rPr>
        <w:t>svibnja</w:t>
      </w:r>
      <w:r w:rsidR="00FE228F">
        <w:rPr>
          <w:rFonts w:cs="Arial" w:hAnsi="Arial" w:ascii="Arial"/>
          <w:sz w:val="22"/>
          <w:szCs w:val="22"/>
        </w:rPr>
        <w:t xml:space="preserve"> </w:t>
      </w:r>
      <w:r w:rsidR="004C5331">
        <w:rPr>
          <w:rFonts w:cs="Arial" w:hAnsi="Arial" w:ascii="Arial"/>
          <w:sz w:val="22"/>
          <w:szCs w:val="22"/>
        </w:rPr>
        <w:t>2006</w:t>
      </w:r>
      <w:r w:rsidR="000F7268">
        <w:rPr>
          <w:rFonts w:cs="Arial" w:hAnsi="Arial" w:ascii="Arial"/>
          <w:sz w:val="22"/>
          <w:szCs w:val="22"/>
        </w:rPr>
        <w:t xml:space="preserve">. </w:t>
      </w:r>
      <w:r w:rsidR="00CC37B5">
        <w:rPr>
          <w:rFonts w:cs="Arial" w:hAnsi="Arial" w:ascii="Arial"/>
          <w:sz w:val="22"/>
          <w:szCs w:val="22"/>
        </w:rPr>
        <w:t>g</w:t>
      </w:r>
      <w:r w:rsidR="000F7268">
        <w:rPr>
          <w:rFonts w:cs="Arial" w:hAnsi="Arial" w:ascii="Arial"/>
          <w:sz w:val="22"/>
          <w:szCs w:val="22"/>
        </w:rPr>
        <w:t>odine</w:t>
      </w:r>
      <w:r w:rsidR="001A7345">
        <w:rPr>
          <w:rFonts w:cs="Arial" w:hAnsi="Arial" w:ascii="Arial"/>
          <w:sz w:val="22"/>
          <w:szCs w:val="22"/>
        </w:rPr>
        <w:t xml:space="preserve">, a odlukom članova društva od 30.03.2010. godine izmijenjena je Izjava u cijelosti, a posebno naziv osnivačkog akta iz Izjava u </w:t>
      </w:r>
      <w:r w:rsidR="00CC37B5">
        <w:rPr>
          <w:rFonts w:cs="Arial" w:hAnsi="Arial" w:ascii="Arial"/>
          <w:sz w:val="22"/>
          <w:szCs w:val="22"/>
        </w:rPr>
        <w:t>Društveni ugovor.</w:t>
      </w:r>
    </w:p>
    <w:p w:rsidRDefault="001A5B20" w:rsidP="00585A8F" w:rsidR="00D06FAA" w:rsidRPr="00D06FAA">
      <w:pPr>
        <w:spacing w:lineRule="auto" w:line="276"/>
        <w:ind w:firstLine="360"/>
        <w:rPr>
          <w:rStyle w:val="tabletextfield"/>
          <w:rFonts w:cs="Arial" w:hAnsi="Arial" w:ascii="Arial"/>
          <w:sz w:val="22"/>
          <w:szCs w:val="22"/>
        </w:rPr>
      </w:pPr>
      <w:r>
        <w:rPr>
          <w:rStyle w:val="tabletextfield"/>
          <w:rFonts w:cs="Arial" w:hAnsi="Arial" w:ascii="Arial"/>
          <w:sz w:val="22"/>
          <w:szCs w:val="22"/>
        </w:rPr>
        <w:t>-</w:t>
      </w:r>
      <w:r>
        <w:rPr>
          <w:rStyle w:val="tabletextfield"/>
          <w:rFonts w:cs="Arial" w:hAnsi="Arial" w:ascii="Arial"/>
          <w:sz w:val="22"/>
          <w:szCs w:val="22"/>
        </w:rPr>
        <w:tab/>
      </w:r>
      <w:r w:rsidR="00D06FAA" w:rsidRPr="002467DA">
        <w:rPr>
          <w:rStyle w:val="tabletitle2"/>
          <w:rFonts w:cs="Arial" w:hAnsi="Arial" w:ascii="Arial"/>
          <w:sz w:val="22"/>
          <w:szCs w:val="22"/>
        </w:rPr>
        <w:t xml:space="preserve">Upisani temeljni kapital društva  iznosi </w:t>
      </w:r>
      <w:r w:rsidR="004C5331">
        <w:rPr>
          <w:rStyle w:val="tabletitle2"/>
          <w:rFonts w:cs="Arial" w:hAnsi="Arial" w:ascii="Arial"/>
          <w:sz w:val="22"/>
          <w:szCs w:val="22"/>
        </w:rPr>
        <w:t>58.420.700</w:t>
      </w:r>
      <w:r w:rsidR="00D06FAA" w:rsidRPr="002467DA">
        <w:rPr>
          <w:rStyle w:val="tabletitle2"/>
          <w:rFonts w:cs="Arial" w:hAnsi="Arial" w:ascii="Arial"/>
          <w:sz w:val="22"/>
          <w:szCs w:val="22"/>
        </w:rPr>
        <w:t>,00 kn</w:t>
      </w:r>
    </w:p>
    <w:p w:rsidRDefault="00C07A71" w:rsidP="00C07A71" w:rsidR="00C07A71" w:rsidRPr="00C07A71">
      <w:pPr>
        <w:numPr>
          <w:ilvl w:val="0"/>
          <w:numId w:val="1"/>
        </w:numPr>
        <w:spacing w:lineRule="auto" w:line="276"/>
        <w:rPr>
          <w:rStyle w:val="tabletitle2"/>
          <w:rFonts w:cs="Arial" w:hAnsi="Arial" w:ascii="Arial"/>
          <w:sz w:val="22"/>
          <w:szCs w:val="22"/>
        </w:rPr>
      </w:pPr>
      <w:r w:rsidRPr="00C07A71">
        <w:rPr>
          <w:rStyle w:val="tabletitle2"/>
          <w:rFonts w:cs="Arial" w:hAnsi="Arial" w:ascii="Arial"/>
          <w:sz w:val="22"/>
          <w:szCs w:val="22"/>
        </w:rPr>
        <w:t>Osnivač</w:t>
      </w:r>
      <w:r>
        <w:rPr>
          <w:rStyle w:val="tabletitle2"/>
          <w:rFonts w:cs="Arial" w:hAnsi="Arial" w:ascii="Arial"/>
          <w:sz w:val="22"/>
          <w:szCs w:val="22"/>
        </w:rPr>
        <w:t>:</w:t>
      </w:r>
    </w:p>
    <w:p w:rsidRDefault="002B6EF4" w:rsidP="002B6EF4" w:rsidR="002B6EF4" w:rsidRPr="002B6EF4">
      <w:pPr>
        <w:spacing w:lineRule="auto" w:line="276"/>
        <w:ind w:left="1068"/>
        <w:rPr>
          <w:rStyle w:val="tabletitle2"/>
          <w:rFonts w:cs="Arial" w:hAnsi="Arial" w:ascii="Arial"/>
          <w:sz w:val="22"/>
          <w:szCs w:val="22"/>
        </w:rPr>
      </w:pPr>
      <w:r w:rsidRPr="002B6EF4">
        <w:rPr>
          <w:rStyle w:val="tabletitle2"/>
          <w:rFonts w:cs="Arial" w:hAnsi="Arial" w:ascii="Arial"/>
          <w:sz w:val="22"/>
          <w:szCs w:val="22"/>
        </w:rPr>
        <w:t>DINA-Petrokemija d.d. proizvodnja, terminali i servisi, pod MBS: 080448438, upisan kod: Trgovački sud u Rijeci, OIB: 89209113164</w:t>
      </w:r>
      <w:r>
        <w:rPr>
          <w:rStyle w:val="tabletitle2"/>
          <w:rFonts w:cs="Arial" w:hAnsi="Arial" w:ascii="Arial"/>
          <w:sz w:val="22"/>
          <w:szCs w:val="22"/>
        </w:rPr>
        <w:t>,</w:t>
      </w:r>
      <w:r w:rsidRPr="002B6EF4">
        <w:rPr>
          <w:rStyle w:val="tabletitle2"/>
          <w:rFonts w:cs="Arial" w:hAnsi="Arial" w:ascii="Arial"/>
          <w:sz w:val="22"/>
          <w:szCs w:val="22"/>
        </w:rPr>
        <w:t xml:space="preserve"> Omišalj, Poje 1</w:t>
      </w:r>
    </w:p>
    <w:p w:rsidRDefault="002B6EF4" w:rsidP="002B6EF4" w:rsidR="002B6EF4" w:rsidRPr="002B6EF4">
      <w:pPr>
        <w:spacing w:lineRule="auto" w:line="276"/>
        <w:ind w:left="1068"/>
        <w:rPr>
          <w:rStyle w:val="tabletitle2"/>
          <w:rFonts w:cs="Arial" w:hAnsi="Arial" w:ascii="Arial"/>
          <w:sz w:val="22"/>
          <w:szCs w:val="22"/>
        </w:rPr>
      </w:pPr>
      <w:r w:rsidRPr="002B6EF4">
        <w:rPr>
          <w:rStyle w:val="tabletitle2"/>
          <w:rFonts w:cs="Arial" w:hAnsi="Arial" w:ascii="Arial"/>
          <w:sz w:val="22"/>
          <w:szCs w:val="22"/>
        </w:rPr>
        <w:t>- član društva</w:t>
      </w:r>
    </w:p>
    <w:p w:rsidRDefault="002B6EF4" w:rsidP="002B6EF4" w:rsidR="002B6EF4" w:rsidRPr="002B6EF4">
      <w:pPr>
        <w:spacing w:lineRule="auto" w:line="276"/>
        <w:ind w:left="1068"/>
        <w:rPr>
          <w:rStyle w:val="tabletitle2"/>
          <w:rFonts w:cs="Arial" w:hAnsi="Arial" w:ascii="Arial"/>
          <w:sz w:val="22"/>
          <w:szCs w:val="22"/>
        </w:rPr>
      </w:pPr>
      <w:r w:rsidRPr="002B6EF4">
        <w:rPr>
          <w:rStyle w:val="tabletitle2"/>
          <w:rFonts w:cs="Arial" w:hAnsi="Arial" w:ascii="Arial"/>
          <w:sz w:val="22"/>
          <w:szCs w:val="22"/>
        </w:rPr>
        <w:t xml:space="preserve">ADRIAOIL S.P.A. - IN LIQUIDAZIONE, Italija, Broj iz registra: 80021250156, Naziv registra: Poslovni registar, Nadležno tijelo: Trgovinsko, industrijsko, obrtničko, </w:t>
      </w:r>
      <w:r w:rsidRPr="002B6EF4">
        <w:rPr>
          <w:rStyle w:val="tabletitle2"/>
          <w:rFonts w:cs="Arial" w:hAnsi="Arial" w:ascii="Arial"/>
          <w:sz w:val="22"/>
          <w:szCs w:val="22"/>
        </w:rPr>
        <w:lastRenderedPageBreak/>
        <w:t>poljoprivredna komora u Milanu, OIB: 97067950468</w:t>
      </w:r>
      <w:r>
        <w:rPr>
          <w:rStyle w:val="tabletitle2"/>
          <w:rFonts w:cs="Arial" w:hAnsi="Arial" w:ascii="Arial"/>
          <w:sz w:val="22"/>
          <w:szCs w:val="22"/>
        </w:rPr>
        <w:t>,</w:t>
      </w:r>
      <w:r w:rsidRPr="002B6EF4">
        <w:rPr>
          <w:rStyle w:val="tabletitle2"/>
          <w:rFonts w:cs="Arial" w:hAnsi="Arial" w:ascii="Arial"/>
          <w:sz w:val="22"/>
          <w:szCs w:val="22"/>
        </w:rPr>
        <w:t xml:space="preserve"> Italija, Milano, Via Giuseooe Mazzini 12</w:t>
      </w:r>
    </w:p>
    <w:p w:rsidRDefault="00CC37B5" w:rsidP="00C07A71" w:rsidR="00C07A71" w:rsidRPr="00C07A71">
      <w:pPr>
        <w:spacing w:lineRule="auto" w:line="276"/>
        <w:ind w:left="1068"/>
        <w:rPr>
          <w:rStyle w:val="tabletitle2"/>
          <w:rFonts w:cs="Arial" w:hAnsi="Arial" w:ascii="Arial"/>
          <w:sz w:val="22"/>
          <w:szCs w:val="22"/>
        </w:rPr>
      </w:pPr>
      <w:r>
        <w:rPr>
          <w:rStyle w:val="tabletitle2"/>
          <w:rFonts w:cs="Arial" w:hAnsi="Arial" w:ascii="Arial"/>
          <w:sz w:val="22"/>
          <w:szCs w:val="22"/>
        </w:rPr>
        <w:t>-</w:t>
      </w:r>
      <w:r w:rsidR="00C07A71" w:rsidRPr="00C07A71">
        <w:rPr>
          <w:rStyle w:val="tabletitle2"/>
          <w:rFonts w:cs="Arial" w:hAnsi="Arial" w:ascii="Arial"/>
          <w:sz w:val="22"/>
          <w:szCs w:val="22"/>
        </w:rPr>
        <w:t>Osobe ovlaštene za zastupanje</w:t>
      </w:r>
      <w:r w:rsidR="00C07A71">
        <w:rPr>
          <w:rStyle w:val="tabletitle2"/>
          <w:rFonts w:cs="Arial" w:hAnsi="Arial" w:ascii="Arial"/>
          <w:sz w:val="22"/>
          <w:szCs w:val="22"/>
        </w:rPr>
        <w:t>:</w:t>
      </w:r>
    </w:p>
    <w:p w:rsidRDefault="002B6EF4" w:rsidP="002B6EF4" w:rsidR="002B6EF4" w:rsidRPr="002B6EF4">
      <w:pPr>
        <w:ind w:firstLine="708"/>
        <w:rPr>
          <w:rFonts w:cs="Arial" w:hAnsi="Arial" w:ascii="Arial"/>
          <w:sz w:val="22"/>
          <w:szCs w:val="22"/>
        </w:rPr>
      </w:pPr>
      <w:r w:rsidRPr="002B6EF4">
        <w:rPr>
          <w:rFonts w:cs="Arial" w:hAnsi="Arial" w:ascii="Arial"/>
          <w:sz w:val="22"/>
          <w:szCs w:val="22"/>
        </w:rPr>
        <w:t>MILAN KANJER, OIB: 19841318135</w:t>
      </w:r>
      <w:r>
        <w:rPr>
          <w:rFonts w:cs="Arial" w:hAnsi="Arial" w:ascii="Arial"/>
          <w:sz w:val="22"/>
          <w:szCs w:val="22"/>
        </w:rPr>
        <w:t xml:space="preserve">, </w:t>
      </w:r>
      <w:r w:rsidRPr="002B6EF4">
        <w:rPr>
          <w:rFonts w:cs="Arial" w:hAnsi="Arial" w:ascii="Arial"/>
          <w:sz w:val="22"/>
          <w:szCs w:val="22"/>
        </w:rPr>
        <w:t>Zagreb, PRAĆANSKA II. 6/A</w:t>
      </w:r>
    </w:p>
    <w:p w:rsidRDefault="002B6EF4" w:rsidP="00CC37B5" w:rsidR="003B394F" w:rsidRPr="002B6EF4">
      <w:pPr>
        <w:ind w:firstLine="708"/>
        <w:rPr>
          <w:rFonts w:cs="Arial" w:hAnsi="Arial" w:ascii="Arial"/>
          <w:sz w:val="22"/>
          <w:szCs w:val="22"/>
        </w:rPr>
      </w:pPr>
      <w:r w:rsidRPr="002B6EF4">
        <w:rPr>
          <w:rFonts w:cs="Arial" w:hAnsi="Arial" w:ascii="Arial"/>
          <w:sz w:val="22"/>
          <w:szCs w:val="22"/>
        </w:rPr>
        <w:t>- direktor</w:t>
      </w:r>
      <w:r w:rsidR="00CC37B5">
        <w:rPr>
          <w:rFonts w:cs="Arial" w:hAnsi="Arial" w:ascii="Arial"/>
          <w:sz w:val="22"/>
          <w:szCs w:val="22"/>
        </w:rPr>
        <w:t xml:space="preserve">, </w:t>
      </w:r>
      <w:r w:rsidRPr="002B6EF4">
        <w:rPr>
          <w:rFonts w:cs="Arial" w:hAnsi="Arial" w:ascii="Arial"/>
          <w:sz w:val="22"/>
          <w:szCs w:val="22"/>
        </w:rPr>
        <w:t xml:space="preserve"> zastupa društvo pojedinačno i samostalno od 4. svibnja 2015. </w:t>
      </w:r>
      <w:r>
        <w:rPr>
          <w:rFonts w:cs="Arial" w:hAnsi="Arial" w:ascii="Arial"/>
          <w:sz w:val="22"/>
          <w:szCs w:val="22"/>
        </w:rPr>
        <w:t>g</w:t>
      </w:r>
      <w:r w:rsidRPr="002B6EF4">
        <w:rPr>
          <w:rFonts w:cs="Arial" w:hAnsi="Arial" w:ascii="Arial"/>
          <w:sz w:val="22"/>
          <w:szCs w:val="22"/>
        </w:rPr>
        <w:t>odine</w:t>
      </w:r>
    </w:p>
    <w:p w:rsidRDefault="002B6EF4" w:rsidP="002B6EF4" w:rsidR="002B6EF4" w:rsidRPr="002467DA">
      <w:pPr>
        <w:rPr>
          <w:rFonts w:cs="Arial" w:hAnsi="Arial" w:ascii="Arial"/>
          <w:b/>
          <w:sz w:val="22"/>
          <w:szCs w:val="22"/>
        </w:rPr>
      </w:pPr>
    </w:p>
    <w:p w:rsidRDefault="003B6480" w:rsidP="003B6480" w:rsidR="00DF3093">
      <w:pPr>
        <w:rPr>
          <w:rStyle w:val="Istaknuto"/>
          <w:rFonts w:cs="Arial" w:hAnsi="Arial" w:ascii="Arial"/>
          <w:b/>
          <w:i w:val="false"/>
          <w:sz w:val="22"/>
          <w:szCs w:val="22"/>
        </w:rPr>
      </w:pPr>
      <w:r w:rsidRPr="00585A8F">
        <w:rPr>
          <w:rStyle w:val="Istaknuto"/>
          <w:rFonts w:cs="Arial" w:hAnsi="Arial" w:ascii="Arial"/>
          <w:b/>
          <w:i w:val="false"/>
          <w:sz w:val="22"/>
          <w:szCs w:val="22"/>
        </w:rPr>
        <w:t>Predmet poslovanja  društva je :</w:t>
      </w:r>
    </w:p>
    <w:p w:rsidRDefault="002B6EF4" w:rsidP="003B6480" w:rsidR="002B6EF4">
      <w:pPr>
        <w:rPr>
          <w:rStyle w:val="Istaknuto"/>
          <w:rFonts w:cs="Arial" w:hAnsi="Arial" w:ascii="Arial"/>
          <w:b/>
          <w:i w:val="false"/>
          <w:sz w:val="22"/>
          <w:szCs w:val="22"/>
        </w:rPr>
      </w:pPr>
    </w:p>
    <w:p w:rsidRDefault="002B6EF4" w:rsidP="002B6EF4" w:rsidR="002B6EF4" w:rsidRPr="002B6EF4">
      <w:pPr>
        <w:rPr>
          <w:rStyle w:val="Istaknuto"/>
          <w:rFonts w:cs="Arial" w:hAnsi="Arial" w:ascii="Arial"/>
          <w:i w:val="false"/>
          <w:sz w:val="22"/>
          <w:szCs w:val="22"/>
        </w:rPr>
      </w:pPr>
      <w:r w:rsidRPr="002B6EF4">
        <w:rPr>
          <w:rStyle w:val="Istaknuto"/>
          <w:rFonts w:cs="Arial" w:hAnsi="Arial" w:ascii="Arial"/>
          <w:i w:val="false"/>
          <w:sz w:val="22"/>
          <w:szCs w:val="22"/>
        </w:rPr>
        <w:t>*</w:t>
      </w:r>
      <w:r w:rsidRPr="002B6EF4">
        <w:rPr>
          <w:rStyle w:val="Istaknuto"/>
          <w:rFonts w:cs="Arial" w:hAnsi="Arial" w:ascii="Arial"/>
          <w:i w:val="false"/>
          <w:sz w:val="22"/>
          <w:szCs w:val="22"/>
        </w:rPr>
        <w:tab/>
        <w:t>poslovanje vlastitim nekretninama</w:t>
      </w:r>
    </w:p>
    <w:p w:rsidRDefault="002B6EF4" w:rsidP="002B6EF4" w:rsidR="002B6EF4" w:rsidRPr="002B6EF4">
      <w:pPr>
        <w:rPr>
          <w:rStyle w:val="Istaknuto"/>
          <w:rFonts w:cs="Arial" w:hAnsi="Arial" w:ascii="Arial"/>
          <w:i w:val="false"/>
          <w:sz w:val="22"/>
          <w:szCs w:val="22"/>
        </w:rPr>
      </w:pPr>
      <w:r w:rsidRPr="002B6EF4">
        <w:rPr>
          <w:rStyle w:val="Istaknuto"/>
          <w:rFonts w:cs="Arial" w:hAnsi="Arial" w:ascii="Arial"/>
          <w:i w:val="false"/>
          <w:sz w:val="22"/>
          <w:szCs w:val="22"/>
        </w:rPr>
        <w:t>*</w:t>
      </w:r>
      <w:r w:rsidRPr="002B6EF4">
        <w:rPr>
          <w:rStyle w:val="Istaknuto"/>
          <w:rFonts w:cs="Arial" w:hAnsi="Arial" w:ascii="Arial"/>
          <w:i w:val="false"/>
          <w:sz w:val="22"/>
          <w:szCs w:val="22"/>
        </w:rPr>
        <w:tab/>
        <w:t>iznajmljivanje vlastitih nekretnina</w:t>
      </w:r>
    </w:p>
    <w:p w:rsidRDefault="002B6EF4" w:rsidP="002B6EF4" w:rsidR="002B6EF4" w:rsidRPr="002B6EF4">
      <w:pPr>
        <w:rPr>
          <w:rStyle w:val="Istaknuto"/>
          <w:rFonts w:cs="Arial" w:hAnsi="Arial" w:ascii="Arial"/>
          <w:i w:val="false"/>
          <w:sz w:val="22"/>
          <w:szCs w:val="22"/>
        </w:rPr>
      </w:pPr>
      <w:r w:rsidRPr="002B6EF4">
        <w:rPr>
          <w:rStyle w:val="Istaknuto"/>
          <w:rFonts w:cs="Arial" w:hAnsi="Arial" w:ascii="Arial"/>
          <w:i w:val="false"/>
          <w:sz w:val="22"/>
          <w:szCs w:val="22"/>
        </w:rPr>
        <w:t>*</w:t>
      </w:r>
      <w:r w:rsidRPr="002B6EF4">
        <w:rPr>
          <w:rStyle w:val="Istaknuto"/>
          <w:rFonts w:cs="Arial" w:hAnsi="Arial" w:ascii="Arial"/>
          <w:i w:val="false"/>
          <w:sz w:val="22"/>
          <w:szCs w:val="22"/>
        </w:rPr>
        <w:tab/>
        <w:t>poslovanje nekretninama uz naplatu ili po ugovoru</w:t>
      </w:r>
    </w:p>
    <w:p w:rsidRDefault="002B6EF4" w:rsidP="002B6EF4" w:rsidR="002B6EF4" w:rsidRPr="002B6EF4">
      <w:pPr>
        <w:rPr>
          <w:rStyle w:val="Istaknuto"/>
          <w:rFonts w:cs="Arial" w:hAnsi="Arial" w:ascii="Arial"/>
          <w:i w:val="false"/>
          <w:sz w:val="22"/>
          <w:szCs w:val="22"/>
        </w:rPr>
      </w:pPr>
      <w:r w:rsidRPr="002B6EF4">
        <w:rPr>
          <w:rStyle w:val="Istaknuto"/>
          <w:rFonts w:cs="Arial" w:hAnsi="Arial" w:ascii="Arial"/>
          <w:i w:val="false"/>
          <w:sz w:val="22"/>
          <w:szCs w:val="22"/>
        </w:rPr>
        <w:t>*</w:t>
      </w:r>
      <w:r w:rsidRPr="002B6EF4">
        <w:rPr>
          <w:rStyle w:val="Istaknuto"/>
          <w:rFonts w:cs="Arial" w:hAnsi="Arial" w:ascii="Arial"/>
          <w:i w:val="false"/>
          <w:sz w:val="22"/>
          <w:szCs w:val="22"/>
        </w:rPr>
        <w:tab/>
        <w:t>savjetovanje u vezi s poslovanjem i upravljanjem</w:t>
      </w:r>
    </w:p>
    <w:p w:rsidRDefault="002B6EF4" w:rsidP="002B6EF4" w:rsidR="002B6EF4" w:rsidRPr="002B6EF4">
      <w:pPr>
        <w:rPr>
          <w:rStyle w:val="Istaknuto"/>
          <w:rFonts w:cs="Arial" w:hAnsi="Arial" w:ascii="Arial"/>
          <w:i w:val="false"/>
          <w:sz w:val="22"/>
          <w:szCs w:val="22"/>
        </w:rPr>
      </w:pPr>
      <w:r w:rsidRPr="002B6EF4">
        <w:rPr>
          <w:rStyle w:val="Istaknuto"/>
          <w:rFonts w:cs="Arial" w:hAnsi="Arial" w:ascii="Arial"/>
          <w:i w:val="false"/>
          <w:sz w:val="22"/>
          <w:szCs w:val="22"/>
        </w:rPr>
        <w:t>*</w:t>
      </w:r>
      <w:r w:rsidRPr="002B6EF4">
        <w:rPr>
          <w:rStyle w:val="Istaknuto"/>
          <w:rFonts w:cs="Arial" w:hAnsi="Arial" w:ascii="Arial"/>
          <w:i w:val="false"/>
          <w:sz w:val="22"/>
          <w:szCs w:val="22"/>
        </w:rPr>
        <w:tab/>
        <w:t>kupnja i prodaja robe</w:t>
      </w:r>
    </w:p>
    <w:p w:rsidRDefault="002B6EF4" w:rsidP="002B6EF4" w:rsidR="002B6EF4" w:rsidRPr="002B6EF4">
      <w:pPr>
        <w:rPr>
          <w:rStyle w:val="Istaknuto"/>
          <w:rFonts w:cs="Arial" w:hAnsi="Arial" w:ascii="Arial"/>
          <w:i w:val="false"/>
          <w:sz w:val="22"/>
          <w:szCs w:val="22"/>
        </w:rPr>
      </w:pPr>
      <w:r w:rsidRPr="002B6EF4">
        <w:rPr>
          <w:rStyle w:val="Istaknuto"/>
          <w:rFonts w:cs="Arial" w:hAnsi="Arial" w:ascii="Arial"/>
          <w:i w:val="false"/>
          <w:sz w:val="22"/>
          <w:szCs w:val="22"/>
        </w:rPr>
        <w:t>*</w:t>
      </w:r>
      <w:r w:rsidRPr="002B6EF4">
        <w:rPr>
          <w:rStyle w:val="Istaknuto"/>
          <w:rFonts w:cs="Arial" w:hAnsi="Arial" w:ascii="Arial"/>
          <w:i w:val="false"/>
          <w:sz w:val="22"/>
          <w:szCs w:val="22"/>
        </w:rPr>
        <w:tab/>
        <w:t>obavljanje trgovačkog posredovanja na domaćem i inozemnom tržištu</w:t>
      </w:r>
    </w:p>
    <w:p w:rsidRDefault="002B6EF4" w:rsidP="002B6EF4" w:rsidR="00C07A71" w:rsidRPr="002B6EF4">
      <w:pPr>
        <w:rPr>
          <w:rStyle w:val="Istaknuto"/>
          <w:rFonts w:cs="Arial" w:hAnsi="Arial" w:ascii="Arial"/>
          <w:i w:val="false"/>
          <w:sz w:val="22"/>
          <w:szCs w:val="22"/>
        </w:rPr>
      </w:pPr>
      <w:r w:rsidRPr="002B6EF4">
        <w:rPr>
          <w:rStyle w:val="Istaknuto"/>
          <w:rFonts w:cs="Arial" w:hAnsi="Arial" w:ascii="Arial"/>
          <w:i w:val="false"/>
          <w:sz w:val="22"/>
          <w:szCs w:val="22"/>
        </w:rPr>
        <w:t>*</w:t>
      </w:r>
      <w:r w:rsidRPr="002B6EF4">
        <w:rPr>
          <w:rStyle w:val="Istaknuto"/>
          <w:rFonts w:cs="Arial" w:hAnsi="Arial" w:ascii="Arial"/>
          <w:i w:val="false"/>
          <w:sz w:val="22"/>
          <w:szCs w:val="22"/>
        </w:rPr>
        <w:tab/>
        <w:t>proizvodnja proizvoda od gume i plastike</w:t>
      </w:r>
    </w:p>
    <w:p w:rsidRDefault="006B677F" w:rsidP="003B6480" w:rsidR="006B677F">
      <w:pPr>
        <w:rPr>
          <w:rFonts w:cs="Arial" w:hAnsi="Arial" w:ascii="Arial"/>
          <w:b/>
          <w:sz w:val="22"/>
          <w:szCs w:val="22"/>
        </w:rPr>
      </w:pPr>
    </w:p>
    <w:p w:rsidRDefault="003B6480" w:rsidP="003B6480" w:rsidR="003B6480" w:rsidRPr="00AE55FB">
      <w:pPr>
        <w:rPr>
          <w:rFonts w:cs="Arial" w:hAnsi="Arial" w:ascii="Arial"/>
          <w:b/>
          <w:sz w:val="22"/>
          <w:szCs w:val="22"/>
        </w:rPr>
      </w:pPr>
      <w:r w:rsidRPr="00AE55FB">
        <w:rPr>
          <w:rFonts w:cs="Arial" w:hAnsi="Arial" w:ascii="Arial"/>
          <w:b/>
          <w:sz w:val="22"/>
          <w:szCs w:val="22"/>
        </w:rPr>
        <w:t>Uzroci i razlozi</w:t>
      </w:r>
    </w:p>
    <w:p w:rsidRDefault="003B6480" w:rsidP="003B6480" w:rsidR="003B6480" w:rsidRPr="00AE55FB">
      <w:pPr>
        <w:ind w:left="360"/>
        <w:rPr>
          <w:rFonts w:cs="Arial" w:hAnsi="Arial" w:ascii="Arial"/>
          <w:sz w:val="22"/>
          <w:szCs w:val="22"/>
        </w:rPr>
      </w:pPr>
    </w:p>
    <w:p w:rsidRDefault="00962838" w:rsidP="00CC37B5" w:rsidR="003F5A47" w:rsidRPr="00CC37B5">
      <w:pPr>
        <w:autoSpaceDE w:val="false"/>
        <w:autoSpaceDN w:val="false"/>
        <w:adjustRightInd w:val="false"/>
        <w:jc w:val="both"/>
        <w:rPr>
          <w:rFonts w:cs="Arial" w:hAnsi="Arial" w:ascii="Arial"/>
          <w:sz w:val="22"/>
          <w:szCs w:val="22"/>
        </w:rPr>
      </w:pPr>
      <w:r w:rsidRPr="00AE55FB">
        <w:rPr>
          <w:rFonts w:cs="Arial" w:hAnsi="Arial" w:ascii="Arial"/>
          <w:sz w:val="22"/>
          <w:szCs w:val="22"/>
        </w:rPr>
        <w:t>D</w:t>
      </w:r>
      <w:r w:rsidR="00BC685A" w:rsidRPr="00AE55FB">
        <w:rPr>
          <w:rFonts w:cs="Arial" w:hAnsi="Arial" w:ascii="Arial"/>
          <w:sz w:val="22"/>
          <w:szCs w:val="22"/>
        </w:rPr>
        <w:t xml:space="preserve">užnik </w:t>
      </w:r>
      <w:r w:rsidR="001E1060" w:rsidRPr="00AE55FB">
        <w:rPr>
          <w:rFonts w:cs="Arial" w:hAnsi="Arial" w:ascii="Arial"/>
          <w:sz w:val="22"/>
          <w:szCs w:val="22"/>
        </w:rPr>
        <w:t xml:space="preserve">je  poslovao </w:t>
      </w:r>
      <w:r w:rsidR="00091A11" w:rsidRPr="00AE55FB">
        <w:rPr>
          <w:rFonts w:cs="Arial" w:hAnsi="Arial" w:ascii="Arial"/>
          <w:sz w:val="22"/>
          <w:szCs w:val="22"/>
        </w:rPr>
        <w:t xml:space="preserve"> preko računa broj</w:t>
      </w:r>
      <w:r w:rsidR="00CC37B5">
        <w:rPr>
          <w:rFonts w:cs="Arial" w:hAnsi="Arial" w:ascii="Arial"/>
          <w:sz w:val="22"/>
          <w:szCs w:val="22"/>
        </w:rPr>
        <w:t xml:space="preserve"> </w:t>
      </w:r>
      <w:r w:rsidR="00253979">
        <w:t>HR</w:t>
      </w:r>
      <w:r w:rsidR="002B6EF4">
        <w:t>0724840081103886316</w:t>
      </w:r>
      <w:r w:rsidR="00253979">
        <w:t xml:space="preserve"> </w:t>
      </w:r>
      <w:r w:rsidR="00CC37B5">
        <w:t>otvorenog kod</w:t>
      </w:r>
      <w:r w:rsidR="00253979">
        <w:t xml:space="preserve"> </w:t>
      </w:r>
      <w:r w:rsidR="002B6EF4">
        <w:t xml:space="preserve">RAIFFEISENBANK AUSTRIA </w:t>
      </w:r>
      <w:r w:rsidR="00253979">
        <w:t xml:space="preserve">d.d. </w:t>
      </w:r>
      <w:r w:rsidR="002B6EF4">
        <w:t>ZAGREB</w:t>
      </w:r>
      <w:r w:rsidR="00CC37B5">
        <w:t>, a</w:t>
      </w:r>
      <w:r w:rsidR="000A15E8">
        <w:t xml:space="preserve"> </w:t>
      </w:r>
      <w:r w:rsidR="00B97EFB">
        <w:rPr>
          <w:rFonts w:cs="Arial" w:hAnsi="Arial" w:ascii="Arial"/>
          <w:sz w:val="22"/>
          <w:szCs w:val="22"/>
        </w:rPr>
        <w:t xml:space="preserve"> ko</w:t>
      </w:r>
      <w:r w:rsidR="002C3469">
        <w:rPr>
          <w:rFonts w:cs="Arial" w:hAnsi="Arial" w:ascii="Arial"/>
          <w:sz w:val="22"/>
          <w:szCs w:val="22"/>
        </w:rPr>
        <w:t>ji</w:t>
      </w:r>
      <w:r w:rsidR="00CC37B5">
        <w:rPr>
          <w:rFonts w:cs="Arial" w:hAnsi="Arial" w:ascii="Arial"/>
          <w:sz w:val="22"/>
          <w:szCs w:val="22"/>
        </w:rPr>
        <w:t xml:space="preserve"> </w:t>
      </w:r>
      <w:r w:rsidR="002C3469">
        <w:rPr>
          <w:rFonts w:cs="Arial" w:hAnsi="Arial" w:ascii="Arial"/>
          <w:sz w:val="22"/>
          <w:szCs w:val="22"/>
        </w:rPr>
        <w:t xml:space="preserve"> </w:t>
      </w:r>
      <w:r w:rsidR="003B394F">
        <w:rPr>
          <w:rFonts w:cs="Arial" w:hAnsi="Arial" w:ascii="Arial"/>
          <w:sz w:val="22"/>
          <w:szCs w:val="22"/>
        </w:rPr>
        <w:t>prema po</w:t>
      </w:r>
      <w:r w:rsidR="00EC5700">
        <w:rPr>
          <w:rFonts w:cs="Arial" w:hAnsi="Arial" w:ascii="Arial"/>
          <w:sz w:val="22"/>
          <w:szCs w:val="22"/>
        </w:rPr>
        <w:t>datku</w:t>
      </w:r>
      <w:r w:rsidR="002C3469">
        <w:rPr>
          <w:rFonts w:cs="Arial" w:hAnsi="Arial" w:ascii="Arial"/>
          <w:sz w:val="22"/>
          <w:szCs w:val="22"/>
        </w:rPr>
        <w:t xml:space="preserve"> iz Očevidnika o redoslijedu plaćanja </w:t>
      </w:r>
      <w:r w:rsidR="00EC5700">
        <w:rPr>
          <w:rFonts w:cs="Arial" w:hAnsi="Arial" w:ascii="Arial"/>
          <w:sz w:val="22"/>
          <w:szCs w:val="22"/>
        </w:rPr>
        <w:t xml:space="preserve">na dan </w:t>
      </w:r>
      <w:r w:rsidR="002C3469">
        <w:rPr>
          <w:rFonts w:cs="Arial" w:hAnsi="Arial" w:ascii="Arial"/>
          <w:sz w:val="22"/>
          <w:szCs w:val="22"/>
        </w:rPr>
        <w:t>05</w:t>
      </w:r>
      <w:r w:rsidR="003B394F">
        <w:rPr>
          <w:rFonts w:cs="Arial" w:hAnsi="Arial" w:ascii="Arial"/>
          <w:sz w:val="22"/>
          <w:szCs w:val="22"/>
        </w:rPr>
        <w:t>.</w:t>
      </w:r>
      <w:r w:rsidR="002C3469">
        <w:rPr>
          <w:rFonts w:cs="Arial" w:hAnsi="Arial" w:ascii="Arial"/>
          <w:sz w:val="22"/>
          <w:szCs w:val="22"/>
        </w:rPr>
        <w:t>12</w:t>
      </w:r>
      <w:r w:rsidR="003B394F">
        <w:rPr>
          <w:rFonts w:cs="Arial" w:hAnsi="Arial" w:ascii="Arial"/>
          <w:sz w:val="22"/>
          <w:szCs w:val="22"/>
        </w:rPr>
        <w:t>.201</w:t>
      </w:r>
      <w:r w:rsidR="006B677F">
        <w:rPr>
          <w:rFonts w:cs="Arial" w:hAnsi="Arial" w:ascii="Arial"/>
          <w:sz w:val="22"/>
          <w:szCs w:val="22"/>
        </w:rPr>
        <w:t>7</w:t>
      </w:r>
      <w:r w:rsidR="003B394F">
        <w:rPr>
          <w:rFonts w:cs="Arial" w:hAnsi="Arial" w:ascii="Arial"/>
          <w:sz w:val="22"/>
          <w:szCs w:val="22"/>
        </w:rPr>
        <w:t xml:space="preserve">. godine </w:t>
      </w:r>
      <w:r w:rsidR="002C3469">
        <w:rPr>
          <w:rFonts w:cs="Arial" w:hAnsi="Arial" w:ascii="Arial"/>
          <w:sz w:val="22"/>
          <w:szCs w:val="22"/>
        </w:rPr>
        <w:t>ima evidentirane neizvršene osnove za plaćanje u neprekinutom razdoblju od</w:t>
      </w:r>
      <w:r w:rsidR="000A15E8">
        <w:rPr>
          <w:rFonts w:cs="Arial" w:hAnsi="Arial" w:ascii="Arial"/>
          <w:sz w:val="22"/>
          <w:szCs w:val="22"/>
        </w:rPr>
        <w:t xml:space="preserve"> 1.457 dana,</w:t>
      </w:r>
      <w:r w:rsidR="002C3469">
        <w:rPr>
          <w:rFonts w:cs="Arial" w:hAnsi="Arial" w:ascii="Arial"/>
          <w:sz w:val="22"/>
          <w:szCs w:val="22"/>
        </w:rPr>
        <w:t xml:space="preserve"> u ukupnom iznosu od 1.676.303,73 Kn.</w:t>
      </w:r>
      <w:r w:rsidR="003F5A47" w:rsidRPr="00AE55FB">
        <w:rPr>
          <w:rFonts w:cs="Arial" w:hAnsi="Arial" w:ascii="Arial"/>
          <w:sz w:val="22"/>
          <w:szCs w:val="22"/>
        </w:rPr>
        <w:t xml:space="preserve"> </w:t>
      </w:r>
    </w:p>
    <w:p w:rsidRDefault="00567779" w:rsidP="00A149CA" w:rsidR="00567779" w:rsidRPr="00AE55FB">
      <w:pPr>
        <w:jc w:val="both"/>
        <w:rPr>
          <w:rFonts w:cs="Arial" w:hAnsi="Arial" w:ascii="Arial"/>
          <w:sz w:val="22"/>
          <w:szCs w:val="22"/>
        </w:rPr>
      </w:pPr>
    </w:p>
    <w:p w:rsidRDefault="00A45321" w:rsidP="003B6480" w:rsidR="003B6480" w:rsidRPr="00AE55FB">
      <w:pPr>
        <w:jc w:val="both"/>
        <w:rPr>
          <w:rFonts w:cs="Arial" w:hAnsi="Arial" w:ascii="Arial"/>
          <w:b/>
          <w:sz w:val="22"/>
          <w:szCs w:val="22"/>
        </w:rPr>
      </w:pPr>
      <w:r w:rsidRPr="00AE55FB">
        <w:rPr>
          <w:rFonts w:cs="Arial" w:hAnsi="Arial" w:ascii="Arial"/>
          <w:sz w:val="22"/>
          <w:szCs w:val="22"/>
        </w:rPr>
        <w:t>I</w:t>
      </w:r>
      <w:r w:rsidR="00B97EFB">
        <w:rPr>
          <w:rFonts w:cs="Arial" w:hAnsi="Arial" w:ascii="Arial"/>
          <w:sz w:val="22"/>
          <w:szCs w:val="22"/>
        </w:rPr>
        <w:t>z navedenog</w:t>
      </w:r>
      <w:r w:rsidR="003B6480" w:rsidRPr="00AE55FB">
        <w:rPr>
          <w:rFonts w:cs="Arial" w:hAnsi="Arial" w:ascii="Arial"/>
          <w:sz w:val="22"/>
          <w:szCs w:val="22"/>
        </w:rPr>
        <w:t xml:space="preserve"> vidljivo je da kod ovog dužnika postoji stečajni razlog i to</w:t>
      </w:r>
      <w:r w:rsidR="003B6480" w:rsidRPr="00AE55FB">
        <w:rPr>
          <w:rFonts w:cs="Arial" w:hAnsi="Arial" w:ascii="Arial"/>
          <w:b/>
          <w:sz w:val="22"/>
          <w:szCs w:val="22"/>
        </w:rPr>
        <w:t xml:space="preserve"> nesposobnost za plaćanje.</w:t>
      </w:r>
    </w:p>
    <w:p w:rsidRDefault="00A27970" w:rsidP="003B6480" w:rsidR="00A27970" w:rsidRPr="00AE55FB">
      <w:pPr>
        <w:ind w:left="360"/>
        <w:jc w:val="both"/>
        <w:rPr>
          <w:rFonts w:cs="Arial" w:hAnsi="Arial" w:ascii="Arial"/>
          <w:sz w:val="22"/>
          <w:szCs w:val="22"/>
        </w:rPr>
      </w:pPr>
    </w:p>
    <w:p w:rsidRDefault="00E72B27" w:rsidP="00362F4C" w:rsidR="00362F4C" w:rsidRPr="00AE55FB">
      <w:pPr>
        <w:rPr>
          <w:rFonts w:cs="Arial" w:hAnsi="Arial" w:ascii="Arial"/>
          <w:b/>
          <w:sz w:val="22"/>
          <w:szCs w:val="22"/>
        </w:rPr>
      </w:pPr>
      <w:r>
        <w:rPr>
          <w:rFonts w:cs="Arial" w:hAnsi="Arial" w:ascii="Arial"/>
          <w:b/>
          <w:sz w:val="22"/>
          <w:szCs w:val="22"/>
        </w:rPr>
        <w:t>2. RADNJE KOJE JE PODUZELA PRIVREMENA</w:t>
      </w:r>
      <w:r w:rsidR="00362F4C" w:rsidRPr="00AE55FB">
        <w:rPr>
          <w:rFonts w:cs="Arial" w:hAnsi="Arial" w:ascii="Arial"/>
          <w:b/>
          <w:sz w:val="22"/>
          <w:szCs w:val="22"/>
        </w:rPr>
        <w:t xml:space="preserve"> STE</w:t>
      </w:r>
      <w:r>
        <w:rPr>
          <w:rFonts w:cs="Arial" w:hAnsi="Arial" w:ascii="Arial"/>
          <w:b/>
          <w:sz w:val="22"/>
          <w:szCs w:val="22"/>
        </w:rPr>
        <w:t>Č</w:t>
      </w:r>
      <w:r w:rsidR="00362F4C" w:rsidRPr="00AE55FB">
        <w:rPr>
          <w:rFonts w:cs="Arial" w:hAnsi="Arial" w:ascii="Arial"/>
          <w:b/>
          <w:sz w:val="22"/>
          <w:szCs w:val="22"/>
        </w:rPr>
        <w:t>AJN</w:t>
      </w:r>
      <w:r>
        <w:rPr>
          <w:rFonts w:cs="Arial" w:hAnsi="Arial" w:ascii="Arial"/>
          <w:b/>
          <w:sz w:val="22"/>
          <w:szCs w:val="22"/>
        </w:rPr>
        <w:t>A</w:t>
      </w:r>
      <w:r w:rsidR="00362F4C" w:rsidRPr="00AE55FB">
        <w:rPr>
          <w:rFonts w:cs="Arial" w:hAnsi="Arial" w:ascii="Arial"/>
          <w:b/>
          <w:sz w:val="22"/>
          <w:szCs w:val="22"/>
        </w:rPr>
        <w:t xml:space="preserve"> UPRAVITELJ</w:t>
      </w:r>
      <w:r>
        <w:rPr>
          <w:rFonts w:cs="Arial" w:hAnsi="Arial" w:ascii="Arial"/>
          <w:b/>
          <w:sz w:val="22"/>
          <w:szCs w:val="22"/>
        </w:rPr>
        <w:t>ICA</w:t>
      </w:r>
    </w:p>
    <w:p w:rsidRDefault="00011219" w:rsidP="00011219" w:rsidR="00011219" w:rsidRPr="00AE55FB">
      <w:pPr>
        <w:rPr>
          <w:rFonts w:cs="Arial" w:hAnsi="Arial" w:ascii="Arial"/>
          <w:b/>
          <w:sz w:val="22"/>
          <w:szCs w:val="22"/>
          <w:highlight w:val="yellow"/>
        </w:rPr>
      </w:pPr>
    </w:p>
    <w:p w:rsidRDefault="00B97EFB" w:rsidP="00011219" w:rsidR="00011219" w:rsidRPr="00AE55FB">
      <w:pPr>
        <w:jc w:val="both"/>
        <w:rPr>
          <w:rFonts w:cs="Arial" w:hAnsi="Arial" w:ascii="Arial"/>
          <w:sz w:val="22"/>
          <w:szCs w:val="22"/>
        </w:rPr>
      </w:pPr>
      <w:r>
        <w:rPr>
          <w:rFonts w:cs="Arial" w:hAnsi="Arial" w:ascii="Arial"/>
          <w:sz w:val="22"/>
          <w:szCs w:val="22"/>
        </w:rPr>
        <w:t>Privremena</w:t>
      </w:r>
      <w:r w:rsidR="00011219" w:rsidRPr="00AE55FB">
        <w:rPr>
          <w:rFonts w:cs="Arial" w:hAnsi="Arial" w:ascii="Arial"/>
          <w:sz w:val="22"/>
          <w:szCs w:val="22"/>
        </w:rPr>
        <w:t xml:space="preserve"> stečajn</w:t>
      </w:r>
      <w:r>
        <w:rPr>
          <w:rFonts w:cs="Arial" w:hAnsi="Arial" w:ascii="Arial"/>
          <w:sz w:val="22"/>
          <w:szCs w:val="22"/>
        </w:rPr>
        <w:t>a</w:t>
      </w:r>
      <w:r w:rsidR="00011219" w:rsidRPr="00AE55FB">
        <w:rPr>
          <w:rFonts w:cs="Arial" w:hAnsi="Arial" w:ascii="Arial"/>
          <w:sz w:val="22"/>
          <w:szCs w:val="22"/>
        </w:rPr>
        <w:t xml:space="preserve"> upravitelj</w:t>
      </w:r>
      <w:r>
        <w:rPr>
          <w:rFonts w:cs="Arial" w:hAnsi="Arial" w:ascii="Arial"/>
          <w:sz w:val="22"/>
          <w:szCs w:val="22"/>
        </w:rPr>
        <w:t>ica</w:t>
      </w:r>
      <w:r w:rsidR="00011219" w:rsidRPr="00AE55FB">
        <w:rPr>
          <w:rFonts w:cs="Arial" w:hAnsi="Arial" w:ascii="Arial"/>
          <w:sz w:val="22"/>
          <w:szCs w:val="22"/>
        </w:rPr>
        <w:t xml:space="preserve"> poduze</w:t>
      </w:r>
      <w:r>
        <w:rPr>
          <w:rFonts w:cs="Arial" w:hAnsi="Arial" w:ascii="Arial"/>
          <w:sz w:val="22"/>
          <w:szCs w:val="22"/>
        </w:rPr>
        <w:t>la</w:t>
      </w:r>
      <w:r w:rsidR="00011219" w:rsidRPr="00AE55FB">
        <w:rPr>
          <w:rFonts w:cs="Arial" w:hAnsi="Arial" w:ascii="Arial"/>
          <w:sz w:val="22"/>
          <w:szCs w:val="22"/>
        </w:rPr>
        <w:t xml:space="preserve"> je slijedeće radnje: </w:t>
      </w:r>
    </w:p>
    <w:p w:rsidRDefault="00011219" w:rsidP="00011219" w:rsidR="00011219" w:rsidRPr="00AE55FB">
      <w:pPr>
        <w:jc w:val="both"/>
        <w:rPr>
          <w:rFonts w:cs="Arial" w:hAnsi="Arial" w:ascii="Arial"/>
          <w:sz w:val="22"/>
          <w:szCs w:val="22"/>
        </w:rPr>
      </w:pPr>
    </w:p>
    <w:p w:rsidRDefault="00574CFA" w:rsidP="00574CFA" w:rsidR="00011219" w:rsidRPr="00574CFA">
      <w:pPr>
        <w:numPr>
          <w:ilvl w:val="0"/>
          <w:numId w:val="1"/>
        </w:numPr>
        <w:jc w:val="both"/>
        <w:rPr>
          <w:rFonts w:cs="Arial" w:hAnsi="Arial" w:ascii="Arial"/>
          <w:sz w:val="22"/>
          <w:szCs w:val="22"/>
        </w:rPr>
      </w:pPr>
      <w:r w:rsidRPr="00574CFA">
        <w:rPr>
          <w:rFonts w:cs="Arial" w:hAnsi="Arial" w:ascii="Arial"/>
          <w:sz w:val="22"/>
          <w:szCs w:val="22"/>
        </w:rPr>
        <w:t xml:space="preserve">pisanim </w:t>
      </w:r>
      <w:r w:rsidR="00B97EFB" w:rsidRPr="00574CFA">
        <w:rPr>
          <w:rFonts w:cs="Arial" w:hAnsi="Arial" w:ascii="Arial"/>
          <w:sz w:val="22"/>
          <w:szCs w:val="22"/>
        </w:rPr>
        <w:t>putem</w:t>
      </w:r>
      <w:r w:rsidR="00567779" w:rsidRPr="00574CFA">
        <w:rPr>
          <w:rFonts w:cs="Arial" w:hAnsi="Arial" w:ascii="Arial"/>
          <w:sz w:val="22"/>
          <w:szCs w:val="22"/>
        </w:rPr>
        <w:t xml:space="preserve"> zatraž</w:t>
      </w:r>
      <w:r w:rsidR="000A15E8">
        <w:rPr>
          <w:rFonts w:cs="Arial" w:hAnsi="Arial" w:ascii="Arial"/>
          <w:sz w:val="22"/>
          <w:szCs w:val="22"/>
        </w:rPr>
        <w:t>ila je od direktora društva</w:t>
      </w:r>
      <w:r w:rsidR="00B97EFB" w:rsidRPr="00574CFA">
        <w:rPr>
          <w:rFonts w:cs="Arial" w:hAnsi="Arial" w:ascii="Arial"/>
          <w:sz w:val="22"/>
          <w:szCs w:val="22"/>
        </w:rPr>
        <w:t xml:space="preserve">  dokumentaciju   potrebnu</w:t>
      </w:r>
      <w:r w:rsidR="00011219" w:rsidRPr="00574CFA">
        <w:rPr>
          <w:rFonts w:cs="Arial" w:hAnsi="Arial" w:ascii="Arial"/>
          <w:sz w:val="22"/>
          <w:szCs w:val="22"/>
        </w:rPr>
        <w:t xml:space="preserve">  za utvrđivanje uvjeta z</w:t>
      </w:r>
      <w:r>
        <w:rPr>
          <w:rFonts w:cs="Arial" w:hAnsi="Arial" w:ascii="Arial"/>
          <w:sz w:val="22"/>
          <w:szCs w:val="22"/>
        </w:rPr>
        <w:t xml:space="preserve">a pokretanje stečajnog postupka </w:t>
      </w:r>
      <w:r w:rsidR="000A15E8">
        <w:rPr>
          <w:rFonts w:cs="Arial" w:hAnsi="Arial" w:ascii="Arial"/>
          <w:sz w:val="22"/>
          <w:szCs w:val="22"/>
        </w:rPr>
        <w:t>od kojeg je dobila</w:t>
      </w:r>
      <w:r w:rsidR="00253979">
        <w:rPr>
          <w:rFonts w:cs="Arial" w:hAnsi="Arial" w:ascii="Arial"/>
          <w:sz w:val="22"/>
          <w:szCs w:val="22"/>
        </w:rPr>
        <w:t xml:space="preserve"> brutto bilancu na dan 31.</w:t>
      </w:r>
      <w:r w:rsidR="000A15E8">
        <w:rPr>
          <w:rFonts w:cs="Arial" w:hAnsi="Arial" w:ascii="Arial"/>
          <w:sz w:val="22"/>
          <w:szCs w:val="22"/>
        </w:rPr>
        <w:t>12</w:t>
      </w:r>
      <w:r w:rsidR="00253979">
        <w:rPr>
          <w:rFonts w:cs="Arial" w:hAnsi="Arial" w:ascii="Arial"/>
          <w:sz w:val="22"/>
          <w:szCs w:val="22"/>
        </w:rPr>
        <w:t>.2017. godine</w:t>
      </w:r>
      <w:r w:rsidR="000A15E8">
        <w:rPr>
          <w:rFonts w:cs="Arial" w:hAnsi="Arial" w:ascii="Arial"/>
          <w:sz w:val="22"/>
          <w:szCs w:val="22"/>
        </w:rPr>
        <w:t>.</w:t>
      </w:r>
    </w:p>
    <w:p w:rsidRDefault="00EB720A" w:rsidP="00EB720A" w:rsidR="00EB720A" w:rsidRPr="00AE55FB">
      <w:pPr>
        <w:pStyle w:val="Odlomakpopisa"/>
        <w:rPr>
          <w:rFonts w:cs="Arial" w:hAnsi="Arial" w:ascii="Arial"/>
          <w:sz w:val="22"/>
          <w:szCs w:val="22"/>
        </w:rPr>
      </w:pPr>
    </w:p>
    <w:p w:rsidRDefault="00B412DD" w:rsidP="003B6480" w:rsidR="00B412DD" w:rsidRPr="00AE55FB">
      <w:pPr>
        <w:jc w:val="both"/>
        <w:rPr>
          <w:rFonts w:cs="Arial" w:hAnsi="Arial" w:ascii="Arial"/>
          <w:b/>
          <w:sz w:val="22"/>
          <w:szCs w:val="22"/>
        </w:rPr>
      </w:pPr>
    </w:p>
    <w:p w:rsidRDefault="00746948" w:rsidP="003B6480" w:rsidR="003B6480" w:rsidRPr="00AE55FB">
      <w:pPr>
        <w:jc w:val="both"/>
        <w:rPr>
          <w:rFonts w:cs="Arial" w:hAnsi="Arial" w:ascii="Arial"/>
          <w:b/>
          <w:sz w:val="22"/>
          <w:szCs w:val="22"/>
        </w:rPr>
      </w:pPr>
      <w:r w:rsidRPr="00AE55FB">
        <w:rPr>
          <w:rFonts w:cs="Arial" w:hAnsi="Arial" w:ascii="Arial"/>
          <w:b/>
          <w:sz w:val="22"/>
          <w:szCs w:val="22"/>
        </w:rPr>
        <w:t>3</w:t>
      </w:r>
      <w:r w:rsidR="00DD7716" w:rsidRPr="00AE55FB">
        <w:rPr>
          <w:rFonts w:cs="Arial" w:hAnsi="Arial" w:ascii="Arial"/>
          <w:b/>
          <w:sz w:val="22"/>
          <w:szCs w:val="22"/>
        </w:rPr>
        <w:t xml:space="preserve">. </w:t>
      </w:r>
      <w:r w:rsidR="008F3E47" w:rsidRPr="00AE55FB">
        <w:rPr>
          <w:rFonts w:cs="Arial" w:hAnsi="Arial" w:ascii="Arial"/>
          <w:b/>
          <w:sz w:val="22"/>
          <w:szCs w:val="22"/>
        </w:rPr>
        <w:t xml:space="preserve">IMOVINA </w:t>
      </w:r>
      <w:r w:rsidR="00124B81" w:rsidRPr="00AE55FB">
        <w:rPr>
          <w:rFonts w:cs="Arial" w:hAnsi="Arial" w:ascii="Arial"/>
          <w:b/>
          <w:sz w:val="22"/>
          <w:szCs w:val="22"/>
        </w:rPr>
        <w:t xml:space="preserve">I OBVEZE </w:t>
      </w:r>
      <w:r w:rsidR="001A5B20">
        <w:rPr>
          <w:rFonts w:cs="Arial" w:hAnsi="Arial" w:ascii="Arial"/>
          <w:b/>
          <w:sz w:val="22"/>
          <w:szCs w:val="22"/>
        </w:rPr>
        <w:t>DRUŠ</w:t>
      </w:r>
      <w:r w:rsidR="008F3E47" w:rsidRPr="00AE55FB">
        <w:rPr>
          <w:rFonts w:cs="Arial" w:hAnsi="Arial" w:ascii="Arial"/>
          <w:b/>
          <w:sz w:val="22"/>
          <w:szCs w:val="22"/>
        </w:rPr>
        <w:t>TVA</w:t>
      </w:r>
      <w:r w:rsidR="003B6480" w:rsidRPr="00AE55FB">
        <w:rPr>
          <w:rFonts w:cs="Arial" w:hAnsi="Arial" w:ascii="Arial"/>
          <w:b/>
          <w:sz w:val="22"/>
          <w:szCs w:val="22"/>
        </w:rPr>
        <w:t xml:space="preserve"> </w:t>
      </w:r>
    </w:p>
    <w:p w:rsidRDefault="009F1289" w:rsidP="003B6480" w:rsidR="009F1289" w:rsidRPr="00AE55FB">
      <w:pPr>
        <w:jc w:val="both"/>
        <w:rPr>
          <w:rFonts w:cs="Arial" w:hAnsi="Arial" w:ascii="Arial"/>
          <w:b/>
          <w:sz w:val="22"/>
          <w:szCs w:val="22"/>
        </w:rPr>
      </w:pPr>
    </w:p>
    <w:p w:rsidRDefault="00253979" w:rsidP="003B6480" w:rsidR="000A15E8">
      <w:pPr>
        <w:jc w:val="both"/>
        <w:rPr>
          <w:rFonts w:cs="Arial" w:hAnsi="Arial" w:ascii="Arial"/>
          <w:sz w:val="22"/>
          <w:szCs w:val="22"/>
        </w:rPr>
      </w:pPr>
      <w:r>
        <w:rPr>
          <w:rFonts w:cs="Arial" w:hAnsi="Arial" w:ascii="Arial"/>
          <w:sz w:val="22"/>
          <w:szCs w:val="22"/>
        </w:rPr>
        <w:t>Prema podacima iz bilanc</w:t>
      </w:r>
      <w:r w:rsidR="00D65FF6">
        <w:rPr>
          <w:rFonts w:cs="Arial" w:hAnsi="Arial" w:ascii="Arial"/>
          <w:sz w:val="22"/>
          <w:szCs w:val="22"/>
        </w:rPr>
        <w:t xml:space="preserve">e društvo od </w:t>
      </w:r>
      <w:r w:rsidR="00D65FF6" w:rsidRPr="00CC37B5">
        <w:rPr>
          <w:rFonts w:cs="Arial" w:hAnsi="Arial" w:ascii="Arial"/>
          <w:b/>
          <w:sz w:val="22"/>
          <w:szCs w:val="22"/>
        </w:rPr>
        <w:t>imovine</w:t>
      </w:r>
      <w:r w:rsidR="00D65FF6">
        <w:rPr>
          <w:rFonts w:cs="Arial" w:hAnsi="Arial" w:ascii="Arial"/>
          <w:sz w:val="22"/>
          <w:szCs w:val="22"/>
        </w:rPr>
        <w:t xml:space="preserve"> ima</w:t>
      </w:r>
      <w:r w:rsidR="000A15E8">
        <w:rPr>
          <w:rFonts w:cs="Arial" w:hAnsi="Arial" w:ascii="Arial"/>
          <w:sz w:val="22"/>
          <w:szCs w:val="22"/>
        </w:rPr>
        <w:t>:</w:t>
      </w:r>
    </w:p>
    <w:p w:rsidRDefault="000A15E8" w:rsidP="000A15E8" w:rsidR="000A15E8">
      <w:pPr>
        <w:ind w:firstLine="708"/>
        <w:jc w:val="both"/>
        <w:rPr>
          <w:rFonts w:cs="Arial" w:hAnsi="Arial" w:ascii="Arial"/>
          <w:sz w:val="22"/>
          <w:szCs w:val="22"/>
        </w:rPr>
      </w:pPr>
      <w:r>
        <w:rPr>
          <w:rFonts w:cs="Arial" w:hAnsi="Arial" w:ascii="Arial"/>
          <w:sz w:val="22"/>
          <w:szCs w:val="22"/>
        </w:rPr>
        <w:t>-zemljište</w:t>
      </w:r>
      <w:r>
        <w:rPr>
          <w:rFonts w:cs="Arial" w:hAnsi="Arial" w:ascii="Arial"/>
          <w:sz w:val="22"/>
          <w:szCs w:val="22"/>
        </w:rPr>
        <w:tab/>
      </w:r>
      <w:r>
        <w:rPr>
          <w:rFonts w:cs="Arial" w:hAnsi="Arial" w:ascii="Arial"/>
          <w:sz w:val="22"/>
          <w:szCs w:val="22"/>
        </w:rPr>
        <w:tab/>
      </w:r>
      <w:r>
        <w:rPr>
          <w:rFonts w:cs="Arial" w:hAnsi="Arial" w:ascii="Arial"/>
          <w:sz w:val="22"/>
          <w:szCs w:val="22"/>
        </w:rPr>
        <w:tab/>
      </w:r>
      <w:r>
        <w:rPr>
          <w:rFonts w:cs="Arial" w:hAnsi="Arial" w:ascii="Arial"/>
          <w:sz w:val="22"/>
          <w:szCs w:val="22"/>
        </w:rPr>
        <w:tab/>
        <w:t>61</w:t>
      </w:r>
      <w:r w:rsidR="00D65FF6">
        <w:rPr>
          <w:rFonts w:cs="Arial" w:hAnsi="Arial" w:ascii="Arial"/>
          <w:sz w:val="22"/>
          <w:szCs w:val="22"/>
        </w:rPr>
        <w:t>.</w:t>
      </w:r>
      <w:r>
        <w:rPr>
          <w:rFonts w:cs="Arial" w:hAnsi="Arial" w:ascii="Arial"/>
          <w:sz w:val="22"/>
          <w:szCs w:val="22"/>
        </w:rPr>
        <w:t>955.459,00 Kn</w:t>
      </w:r>
    </w:p>
    <w:p w:rsidRDefault="000A15E8" w:rsidP="000A15E8" w:rsidR="000A15E8">
      <w:pPr>
        <w:ind w:firstLine="708"/>
        <w:jc w:val="both"/>
        <w:rPr>
          <w:rFonts w:cs="Arial" w:hAnsi="Arial" w:ascii="Arial"/>
          <w:sz w:val="22"/>
          <w:szCs w:val="22"/>
        </w:rPr>
      </w:pPr>
      <w:r>
        <w:rPr>
          <w:rFonts w:cs="Arial" w:hAnsi="Arial" w:ascii="Arial"/>
          <w:sz w:val="22"/>
          <w:szCs w:val="22"/>
        </w:rPr>
        <w:t>-novac u blagajni</w:t>
      </w:r>
      <w:r>
        <w:rPr>
          <w:rFonts w:cs="Arial" w:hAnsi="Arial" w:ascii="Arial"/>
          <w:sz w:val="22"/>
          <w:szCs w:val="22"/>
        </w:rPr>
        <w:tab/>
        <w:t xml:space="preserve">              </w:t>
      </w:r>
      <w:r>
        <w:rPr>
          <w:rFonts w:cs="Arial" w:hAnsi="Arial" w:ascii="Arial"/>
          <w:sz w:val="22"/>
          <w:szCs w:val="22"/>
        </w:rPr>
        <w:tab/>
      </w:r>
      <w:r>
        <w:rPr>
          <w:rFonts w:cs="Arial" w:hAnsi="Arial" w:ascii="Arial"/>
          <w:sz w:val="22"/>
          <w:szCs w:val="22"/>
        </w:rPr>
        <w:tab/>
        <w:t xml:space="preserve">   23,00 Kn</w:t>
      </w:r>
    </w:p>
    <w:p w:rsidRDefault="000A15E8" w:rsidP="000A15E8" w:rsidR="000A15E8">
      <w:pPr>
        <w:ind w:firstLine="708"/>
        <w:jc w:val="both"/>
        <w:rPr>
          <w:rFonts w:cs="Arial" w:hAnsi="Arial" w:ascii="Arial"/>
          <w:sz w:val="22"/>
          <w:szCs w:val="22"/>
        </w:rPr>
      </w:pPr>
      <w:r>
        <w:rPr>
          <w:rFonts w:cs="Arial" w:hAnsi="Arial" w:ascii="Arial"/>
          <w:sz w:val="22"/>
          <w:szCs w:val="22"/>
        </w:rPr>
        <w:t>-potraživanja od povezanih osoba</w:t>
      </w:r>
      <w:r>
        <w:rPr>
          <w:rFonts w:cs="Arial" w:hAnsi="Arial" w:ascii="Arial"/>
          <w:sz w:val="22"/>
          <w:szCs w:val="22"/>
        </w:rPr>
        <w:tab/>
        <w:t xml:space="preserve">        68.290,00 Kn</w:t>
      </w:r>
    </w:p>
    <w:p w:rsidRDefault="000A15E8" w:rsidP="000A15E8" w:rsidR="000A15E8">
      <w:pPr>
        <w:ind w:firstLine="708"/>
        <w:jc w:val="both"/>
        <w:rPr>
          <w:rFonts w:cs="Arial" w:hAnsi="Arial" w:ascii="Arial"/>
          <w:sz w:val="22"/>
          <w:szCs w:val="22"/>
        </w:rPr>
      </w:pPr>
      <w:r>
        <w:rPr>
          <w:rFonts w:cs="Arial" w:hAnsi="Arial" w:ascii="Arial"/>
          <w:sz w:val="22"/>
          <w:szCs w:val="22"/>
        </w:rPr>
        <w:t>-pretporez</w:t>
      </w:r>
      <w:r>
        <w:rPr>
          <w:rFonts w:cs="Arial" w:hAnsi="Arial" w:ascii="Arial"/>
          <w:sz w:val="22"/>
          <w:szCs w:val="22"/>
        </w:rPr>
        <w:tab/>
      </w:r>
      <w:r>
        <w:rPr>
          <w:rFonts w:cs="Arial" w:hAnsi="Arial" w:ascii="Arial"/>
          <w:sz w:val="22"/>
          <w:szCs w:val="22"/>
        </w:rPr>
        <w:tab/>
      </w:r>
      <w:r>
        <w:rPr>
          <w:rFonts w:cs="Arial" w:hAnsi="Arial" w:ascii="Arial"/>
          <w:sz w:val="22"/>
          <w:szCs w:val="22"/>
        </w:rPr>
        <w:tab/>
      </w:r>
      <w:r>
        <w:rPr>
          <w:rFonts w:cs="Arial" w:hAnsi="Arial" w:ascii="Arial"/>
          <w:sz w:val="22"/>
          <w:szCs w:val="22"/>
        </w:rPr>
        <w:tab/>
        <w:t xml:space="preserve">               10,00 Kn</w:t>
      </w:r>
    </w:p>
    <w:p w:rsidRDefault="000A15E8" w:rsidP="000A15E8" w:rsidR="000A15E8">
      <w:pPr>
        <w:pBdr>
          <w:bottom w:space="1" w:sz="4" w:color="auto" w:val="single"/>
        </w:pBdr>
        <w:ind w:firstLine="708"/>
        <w:jc w:val="both"/>
        <w:rPr>
          <w:rFonts w:cs="Arial" w:hAnsi="Arial" w:ascii="Arial"/>
          <w:sz w:val="22"/>
          <w:szCs w:val="22"/>
        </w:rPr>
      </w:pPr>
      <w:r w:rsidRPr="000A15E8">
        <w:rPr>
          <w:rFonts w:cs="Arial" w:hAnsi="Arial" w:ascii="Arial"/>
          <w:sz w:val="22"/>
          <w:szCs w:val="22"/>
        </w:rPr>
        <w:t>-potraživanja za ostala davanja</w:t>
      </w:r>
      <w:r w:rsidRPr="000A15E8">
        <w:rPr>
          <w:rFonts w:cs="Arial" w:hAnsi="Arial" w:ascii="Arial"/>
          <w:sz w:val="22"/>
          <w:szCs w:val="22"/>
        </w:rPr>
        <w:tab/>
        <w:t xml:space="preserve">               92,00 Kn</w:t>
      </w:r>
      <w:r>
        <w:rPr>
          <w:rFonts w:cs="Arial" w:hAnsi="Arial" w:ascii="Arial"/>
          <w:sz w:val="22"/>
          <w:szCs w:val="22"/>
        </w:rPr>
        <w:tab/>
      </w:r>
    </w:p>
    <w:p w:rsidRDefault="000A15E8" w:rsidP="000A15E8" w:rsidR="00D65FF6">
      <w:pPr>
        <w:ind w:firstLine="708"/>
        <w:jc w:val="both"/>
        <w:rPr>
          <w:rFonts w:cs="Arial" w:hAnsi="Arial" w:ascii="Arial"/>
          <w:sz w:val="22"/>
          <w:szCs w:val="22"/>
        </w:rPr>
      </w:pPr>
      <w:r>
        <w:rPr>
          <w:rFonts w:cs="Arial" w:hAnsi="Arial" w:ascii="Arial"/>
          <w:sz w:val="22"/>
          <w:szCs w:val="22"/>
        </w:rPr>
        <w:t>UKUPNO:</w:t>
      </w:r>
      <w:r>
        <w:rPr>
          <w:rFonts w:cs="Arial" w:hAnsi="Arial" w:ascii="Arial"/>
          <w:sz w:val="22"/>
          <w:szCs w:val="22"/>
        </w:rPr>
        <w:tab/>
      </w:r>
      <w:r>
        <w:rPr>
          <w:rFonts w:cs="Arial" w:hAnsi="Arial" w:ascii="Arial"/>
          <w:sz w:val="22"/>
          <w:szCs w:val="22"/>
        </w:rPr>
        <w:tab/>
      </w:r>
      <w:r>
        <w:rPr>
          <w:rFonts w:cs="Arial" w:hAnsi="Arial" w:ascii="Arial"/>
          <w:sz w:val="22"/>
          <w:szCs w:val="22"/>
        </w:rPr>
        <w:tab/>
      </w:r>
      <w:r>
        <w:rPr>
          <w:rFonts w:cs="Arial" w:hAnsi="Arial" w:ascii="Arial"/>
          <w:sz w:val="22"/>
          <w:szCs w:val="22"/>
        </w:rPr>
        <w:tab/>
        <w:t xml:space="preserve"> 62.023.874,00 Kn</w:t>
      </w:r>
      <w:r w:rsidR="00D65FF6">
        <w:rPr>
          <w:rFonts w:cs="Arial" w:hAnsi="Arial" w:ascii="Arial"/>
          <w:sz w:val="22"/>
          <w:szCs w:val="22"/>
        </w:rPr>
        <w:t xml:space="preserve"> </w:t>
      </w:r>
    </w:p>
    <w:p w:rsidRDefault="001A7345" w:rsidP="001A7345" w:rsidR="001A7345">
      <w:pPr>
        <w:jc w:val="both"/>
        <w:rPr>
          <w:rFonts w:cs="Arial" w:hAnsi="Arial" w:ascii="Arial"/>
          <w:sz w:val="22"/>
          <w:szCs w:val="22"/>
        </w:rPr>
      </w:pPr>
    </w:p>
    <w:p w:rsidRDefault="001A7345" w:rsidP="001A7345" w:rsidR="001A7345">
      <w:pPr>
        <w:jc w:val="both"/>
        <w:rPr>
          <w:rFonts w:cs="Arial" w:hAnsi="Arial" w:ascii="Arial"/>
          <w:sz w:val="22"/>
          <w:szCs w:val="22"/>
        </w:rPr>
      </w:pPr>
      <w:r>
        <w:rPr>
          <w:rFonts w:cs="Arial" w:hAnsi="Arial" w:ascii="Arial"/>
          <w:sz w:val="22"/>
          <w:szCs w:val="22"/>
        </w:rPr>
        <w:t xml:space="preserve">Prema  podacima iz bilance </w:t>
      </w:r>
      <w:r w:rsidRPr="00CC37B5">
        <w:rPr>
          <w:rFonts w:cs="Arial" w:hAnsi="Arial" w:ascii="Arial"/>
          <w:b/>
          <w:sz w:val="22"/>
          <w:szCs w:val="22"/>
        </w:rPr>
        <w:t>obveze</w:t>
      </w:r>
      <w:r>
        <w:rPr>
          <w:rFonts w:cs="Arial" w:hAnsi="Arial" w:ascii="Arial"/>
          <w:sz w:val="22"/>
          <w:szCs w:val="22"/>
        </w:rPr>
        <w:t xml:space="preserve"> društva su:</w:t>
      </w:r>
    </w:p>
    <w:p w:rsidRDefault="001A7345" w:rsidP="001A7345" w:rsidR="001A7345">
      <w:pPr>
        <w:jc w:val="both"/>
        <w:rPr>
          <w:rFonts w:cs="Arial" w:hAnsi="Arial" w:ascii="Arial"/>
          <w:sz w:val="22"/>
          <w:szCs w:val="22"/>
        </w:rPr>
      </w:pPr>
      <w:r>
        <w:rPr>
          <w:rFonts w:cs="Arial" w:hAnsi="Arial" w:ascii="Arial"/>
          <w:sz w:val="22"/>
          <w:szCs w:val="22"/>
        </w:rPr>
        <w:tab/>
        <w:t>-kratkoročne obveze</w:t>
      </w:r>
      <w:r>
        <w:rPr>
          <w:rFonts w:cs="Arial" w:hAnsi="Arial" w:ascii="Arial"/>
          <w:sz w:val="22"/>
          <w:szCs w:val="22"/>
        </w:rPr>
        <w:tab/>
      </w:r>
      <w:r>
        <w:rPr>
          <w:rFonts w:cs="Arial" w:hAnsi="Arial" w:ascii="Arial"/>
          <w:sz w:val="22"/>
          <w:szCs w:val="22"/>
        </w:rPr>
        <w:tab/>
      </w:r>
      <w:r>
        <w:rPr>
          <w:rFonts w:cs="Arial" w:hAnsi="Arial" w:ascii="Arial"/>
          <w:sz w:val="22"/>
          <w:szCs w:val="22"/>
        </w:rPr>
        <w:tab/>
      </w:r>
      <w:r>
        <w:rPr>
          <w:rFonts w:cs="Arial" w:hAnsi="Arial" w:ascii="Arial"/>
          <w:sz w:val="22"/>
          <w:szCs w:val="22"/>
        </w:rPr>
        <w:tab/>
        <w:t xml:space="preserve">     1,00 Kn</w:t>
      </w:r>
    </w:p>
    <w:p w:rsidRDefault="001A7345" w:rsidP="001A7345" w:rsidR="001A7345">
      <w:pPr>
        <w:jc w:val="both"/>
        <w:rPr>
          <w:rFonts w:cs="Arial" w:hAnsi="Arial" w:ascii="Arial"/>
          <w:sz w:val="22"/>
          <w:szCs w:val="22"/>
        </w:rPr>
      </w:pPr>
      <w:r>
        <w:rPr>
          <w:rFonts w:cs="Arial" w:hAnsi="Arial" w:ascii="Arial"/>
          <w:sz w:val="22"/>
          <w:szCs w:val="22"/>
        </w:rPr>
        <w:tab/>
        <w:t>-obveze prema dobavljačima</w:t>
      </w:r>
      <w:r>
        <w:rPr>
          <w:rFonts w:cs="Arial" w:hAnsi="Arial" w:ascii="Arial"/>
          <w:sz w:val="22"/>
          <w:szCs w:val="22"/>
        </w:rPr>
        <w:tab/>
      </w:r>
      <w:r>
        <w:rPr>
          <w:rFonts w:cs="Arial" w:hAnsi="Arial" w:ascii="Arial"/>
          <w:sz w:val="22"/>
          <w:szCs w:val="22"/>
        </w:rPr>
        <w:tab/>
      </w:r>
      <w:r>
        <w:rPr>
          <w:rFonts w:cs="Arial" w:hAnsi="Arial" w:ascii="Arial"/>
          <w:sz w:val="22"/>
          <w:szCs w:val="22"/>
        </w:rPr>
        <w:tab/>
        <w:t xml:space="preserve">   50,00 Kn</w:t>
      </w:r>
    </w:p>
    <w:p w:rsidRDefault="001A7345" w:rsidP="001A7345" w:rsidR="001A7345">
      <w:pPr>
        <w:jc w:val="both"/>
        <w:rPr>
          <w:rFonts w:cs="Arial" w:hAnsi="Arial" w:ascii="Arial"/>
          <w:sz w:val="22"/>
          <w:szCs w:val="22"/>
        </w:rPr>
      </w:pPr>
      <w:r>
        <w:rPr>
          <w:rFonts w:cs="Arial" w:hAnsi="Arial" w:ascii="Arial"/>
          <w:sz w:val="22"/>
          <w:szCs w:val="22"/>
        </w:rPr>
        <w:tab/>
        <w:t>-obveze prema povezanim društvima     148.128,00 Kn</w:t>
      </w:r>
    </w:p>
    <w:p w:rsidRDefault="001A7345" w:rsidP="001A7345" w:rsidR="001A7345">
      <w:pPr>
        <w:pBdr>
          <w:bottom w:space="1" w:sz="4" w:color="auto" w:val="single"/>
        </w:pBdr>
        <w:jc w:val="both"/>
        <w:rPr>
          <w:rFonts w:cs="Arial" w:hAnsi="Arial" w:ascii="Arial"/>
          <w:sz w:val="22"/>
          <w:szCs w:val="22"/>
        </w:rPr>
      </w:pPr>
      <w:r>
        <w:rPr>
          <w:rFonts w:cs="Arial" w:hAnsi="Arial" w:ascii="Arial"/>
          <w:sz w:val="22"/>
          <w:szCs w:val="22"/>
        </w:rPr>
        <w:tab/>
        <w:t>-obveze za poreze</w:t>
      </w:r>
      <w:r>
        <w:rPr>
          <w:rFonts w:cs="Arial" w:hAnsi="Arial" w:ascii="Arial"/>
          <w:sz w:val="22"/>
          <w:szCs w:val="22"/>
        </w:rPr>
        <w:tab/>
      </w:r>
      <w:r>
        <w:rPr>
          <w:rFonts w:cs="Arial" w:hAnsi="Arial" w:ascii="Arial"/>
          <w:sz w:val="22"/>
          <w:szCs w:val="22"/>
        </w:rPr>
        <w:tab/>
      </w:r>
      <w:r>
        <w:rPr>
          <w:rFonts w:cs="Arial" w:hAnsi="Arial" w:ascii="Arial"/>
          <w:sz w:val="22"/>
          <w:szCs w:val="22"/>
        </w:rPr>
        <w:tab/>
        <w:t xml:space="preserve">          1.168,00 Kn</w:t>
      </w:r>
    </w:p>
    <w:p w:rsidRDefault="001A7345" w:rsidP="001A7345" w:rsidR="001A7345">
      <w:pPr>
        <w:jc w:val="both"/>
        <w:rPr>
          <w:rFonts w:cs="Arial" w:hAnsi="Arial" w:ascii="Arial"/>
          <w:sz w:val="22"/>
          <w:szCs w:val="22"/>
        </w:rPr>
      </w:pPr>
      <w:r>
        <w:rPr>
          <w:rFonts w:cs="Arial" w:hAnsi="Arial" w:ascii="Arial"/>
          <w:sz w:val="22"/>
          <w:szCs w:val="22"/>
        </w:rPr>
        <w:tab/>
        <w:t>UKUPNO:</w:t>
      </w:r>
      <w:r>
        <w:rPr>
          <w:rFonts w:cs="Arial" w:hAnsi="Arial" w:ascii="Arial"/>
          <w:sz w:val="22"/>
          <w:szCs w:val="22"/>
        </w:rPr>
        <w:tab/>
      </w:r>
      <w:r>
        <w:rPr>
          <w:rFonts w:cs="Arial" w:hAnsi="Arial" w:ascii="Arial"/>
          <w:sz w:val="22"/>
          <w:szCs w:val="22"/>
        </w:rPr>
        <w:tab/>
      </w:r>
      <w:r>
        <w:rPr>
          <w:rFonts w:cs="Arial" w:hAnsi="Arial" w:ascii="Arial"/>
          <w:sz w:val="22"/>
          <w:szCs w:val="22"/>
        </w:rPr>
        <w:tab/>
      </w:r>
      <w:r>
        <w:rPr>
          <w:rFonts w:cs="Arial" w:hAnsi="Arial" w:ascii="Arial"/>
          <w:sz w:val="22"/>
          <w:szCs w:val="22"/>
        </w:rPr>
        <w:tab/>
        <w:t xml:space="preserve">       149.347,00 Kn</w:t>
      </w:r>
    </w:p>
    <w:p w:rsidRDefault="00D65FF6" w:rsidP="003B6480" w:rsidR="00D65FF6">
      <w:pPr>
        <w:jc w:val="both"/>
        <w:rPr>
          <w:rFonts w:cs="Arial" w:hAnsi="Arial" w:ascii="Arial"/>
          <w:sz w:val="22"/>
          <w:szCs w:val="22"/>
        </w:rPr>
      </w:pPr>
    </w:p>
    <w:p w:rsidRDefault="000F0766" w:rsidP="00746948" w:rsidR="000F0766">
      <w:pPr>
        <w:jc w:val="both"/>
        <w:rPr>
          <w:rFonts w:cs="Arial" w:hAnsi="Arial" w:ascii="Arial"/>
          <w:b/>
          <w:sz w:val="22"/>
          <w:szCs w:val="22"/>
        </w:rPr>
      </w:pPr>
    </w:p>
    <w:p w:rsidRDefault="001A7345" w:rsidP="00746948" w:rsidR="001A7345">
      <w:pPr>
        <w:jc w:val="both"/>
        <w:rPr>
          <w:rFonts w:cs="Arial" w:hAnsi="Arial" w:ascii="Arial"/>
          <w:b/>
          <w:sz w:val="22"/>
          <w:szCs w:val="22"/>
        </w:rPr>
      </w:pPr>
    </w:p>
    <w:p w:rsidRDefault="001A7345" w:rsidP="00746948" w:rsidR="001A7345">
      <w:pPr>
        <w:jc w:val="both"/>
        <w:rPr>
          <w:rFonts w:cs="Arial" w:hAnsi="Arial" w:ascii="Arial"/>
          <w:b/>
          <w:sz w:val="22"/>
          <w:szCs w:val="22"/>
        </w:rPr>
      </w:pPr>
    </w:p>
    <w:p w:rsidRDefault="001A7345" w:rsidP="00746948" w:rsidR="001A7345">
      <w:pPr>
        <w:jc w:val="both"/>
        <w:rPr>
          <w:rFonts w:cs="Arial" w:hAnsi="Arial" w:ascii="Arial"/>
          <w:b/>
          <w:sz w:val="22"/>
          <w:szCs w:val="22"/>
        </w:rPr>
      </w:pPr>
    </w:p>
    <w:p w:rsidRDefault="001A7345" w:rsidP="00746948" w:rsidR="001A7345">
      <w:pPr>
        <w:jc w:val="both"/>
        <w:rPr>
          <w:rFonts w:cs="Arial" w:hAnsi="Arial" w:ascii="Arial"/>
          <w:b/>
          <w:sz w:val="22"/>
          <w:szCs w:val="22"/>
        </w:rPr>
      </w:pPr>
    </w:p>
    <w:p w:rsidRDefault="001A7345" w:rsidP="00746948" w:rsidR="001A7345" w:rsidRPr="00AE55FB">
      <w:pPr>
        <w:jc w:val="both"/>
        <w:rPr>
          <w:rFonts w:cs="Arial" w:hAnsi="Arial" w:ascii="Arial"/>
          <w:b/>
          <w:sz w:val="22"/>
          <w:szCs w:val="22"/>
        </w:rPr>
      </w:pPr>
    </w:p>
    <w:p w:rsidRDefault="00746948" w:rsidP="00746948" w:rsidR="00746948" w:rsidRPr="00AE55FB">
      <w:pPr>
        <w:jc w:val="both"/>
        <w:rPr>
          <w:rFonts w:cs="Arial" w:hAnsi="Arial" w:ascii="Arial"/>
          <w:b/>
          <w:sz w:val="22"/>
          <w:szCs w:val="22"/>
        </w:rPr>
      </w:pPr>
      <w:r w:rsidRPr="00AE55FB">
        <w:rPr>
          <w:rFonts w:cs="Arial" w:hAnsi="Arial" w:ascii="Arial"/>
          <w:b/>
          <w:sz w:val="22"/>
          <w:szCs w:val="22"/>
        </w:rPr>
        <w:t>4. MIŠLJENJE</w:t>
      </w:r>
    </w:p>
    <w:p w:rsidRDefault="00746948" w:rsidP="00746948" w:rsidR="00746948" w:rsidRPr="00AE55FB">
      <w:pPr>
        <w:jc w:val="both"/>
        <w:rPr>
          <w:rFonts w:cs="Arial" w:hAnsi="Arial" w:ascii="Arial"/>
          <w:sz w:val="22"/>
          <w:szCs w:val="22"/>
        </w:rPr>
      </w:pPr>
    </w:p>
    <w:p w:rsidRDefault="00B002E2" w:rsidP="002467DA" w:rsidR="00746948" w:rsidRPr="00B002E2">
      <w:pPr>
        <w:jc w:val="both"/>
        <w:rPr>
          <w:rFonts w:cs="Arial" w:hAnsi="Arial" w:ascii="Arial"/>
          <w:b/>
          <w:sz w:val="22"/>
          <w:szCs w:val="22"/>
        </w:rPr>
      </w:pPr>
      <w:r>
        <w:rPr>
          <w:rFonts w:cs="Arial" w:hAnsi="Arial" w:ascii="Arial"/>
          <w:sz w:val="22"/>
          <w:szCs w:val="22"/>
        </w:rPr>
        <w:t>Analizom</w:t>
      </w:r>
      <w:r w:rsidR="009721A9" w:rsidRPr="00AE55FB">
        <w:rPr>
          <w:rFonts w:cs="Arial" w:hAnsi="Arial" w:ascii="Arial"/>
          <w:sz w:val="22"/>
          <w:szCs w:val="22"/>
        </w:rPr>
        <w:t xml:space="preserve"> </w:t>
      </w:r>
      <w:r w:rsidR="00A15CE8">
        <w:rPr>
          <w:rFonts w:cs="Arial" w:hAnsi="Arial" w:ascii="Arial"/>
          <w:sz w:val="22"/>
          <w:szCs w:val="22"/>
        </w:rPr>
        <w:t xml:space="preserve"> raspoložive dokumentacije</w:t>
      </w:r>
      <w:r w:rsidR="00746948" w:rsidRPr="00AE55FB">
        <w:rPr>
          <w:rFonts w:cs="Arial" w:hAnsi="Arial" w:ascii="Arial"/>
          <w:sz w:val="22"/>
          <w:szCs w:val="22"/>
        </w:rPr>
        <w:t xml:space="preserve"> </w:t>
      </w:r>
      <w:r>
        <w:rPr>
          <w:rFonts w:cs="Arial" w:hAnsi="Arial" w:ascii="Arial"/>
          <w:sz w:val="22"/>
          <w:szCs w:val="22"/>
        </w:rPr>
        <w:t xml:space="preserve">može se </w:t>
      </w:r>
      <w:r w:rsidR="00746948" w:rsidRPr="00AE55FB">
        <w:rPr>
          <w:rFonts w:cs="Arial" w:hAnsi="Arial" w:ascii="Arial"/>
          <w:sz w:val="22"/>
          <w:szCs w:val="22"/>
        </w:rPr>
        <w:t xml:space="preserve">zaključiti </w:t>
      </w:r>
      <w:r>
        <w:rPr>
          <w:rFonts w:cs="Arial" w:hAnsi="Arial" w:ascii="Arial"/>
          <w:sz w:val="22"/>
          <w:szCs w:val="22"/>
        </w:rPr>
        <w:t xml:space="preserve">da kod ovog </w:t>
      </w:r>
      <w:r w:rsidR="001A7345">
        <w:rPr>
          <w:rFonts w:cs="Arial" w:hAnsi="Arial" w:ascii="Arial"/>
          <w:sz w:val="22"/>
          <w:szCs w:val="22"/>
        </w:rPr>
        <w:t>dužnika postoji</w:t>
      </w:r>
      <w:r w:rsidR="00A15CE8">
        <w:rPr>
          <w:rFonts w:cs="Arial" w:hAnsi="Arial" w:ascii="Arial"/>
          <w:sz w:val="22"/>
          <w:szCs w:val="22"/>
        </w:rPr>
        <w:t xml:space="preserve"> stečajni razlog</w:t>
      </w:r>
      <w:r w:rsidR="00746948" w:rsidRPr="00AE55FB">
        <w:rPr>
          <w:rFonts w:cs="Arial" w:hAnsi="Arial" w:ascii="Arial"/>
          <w:sz w:val="22"/>
          <w:szCs w:val="22"/>
        </w:rPr>
        <w:t xml:space="preserve"> </w:t>
      </w:r>
      <w:r w:rsidR="001A5B20" w:rsidRPr="00B002E2">
        <w:rPr>
          <w:rFonts w:cs="Arial" w:hAnsi="Arial" w:ascii="Arial"/>
          <w:b/>
          <w:sz w:val="22"/>
          <w:szCs w:val="22"/>
        </w:rPr>
        <w:t>nesposobno</w:t>
      </w:r>
      <w:r>
        <w:rPr>
          <w:rFonts w:cs="Arial" w:hAnsi="Arial" w:ascii="Arial"/>
          <w:b/>
          <w:sz w:val="22"/>
          <w:szCs w:val="22"/>
        </w:rPr>
        <w:t>st</w:t>
      </w:r>
      <w:r w:rsidR="001A5B20" w:rsidRPr="00B002E2">
        <w:rPr>
          <w:rFonts w:cs="Arial" w:hAnsi="Arial" w:ascii="Arial"/>
          <w:b/>
          <w:sz w:val="22"/>
          <w:szCs w:val="22"/>
        </w:rPr>
        <w:t xml:space="preserve"> za plaćanje</w:t>
      </w:r>
      <w:r w:rsidR="00A15CE8">
        <w:rPr>
          <w:rFonts w:cs="Arial" w:hAnsi="Arial" w:ascii="Arial"/>
          <w:b/>
          <w:sz w:val="22"/>
          <w:szCs w:val="22"/>
        </w:rPr>
        <w:t xml:space="preserve">, </w:t>
      </w:r>
      <w:r w:rsidR="00A15CE8">
        <w:rPr>
          <w:rFonts w:cs="Arial" w:hAnsi="Arial" w:ascii="Arial"/>
          <w:sz w:val="22"/>
          <w:szCs w:val="22"/>
        </w:rPr>
        <w:t>a vrlo vjerojatno i</w:t>
      </w:r>
      <w:r w:rsidR="00746948" w:rsidRPr="00B002E2">
        <w:rPr>
          <w:rFonts w:cs="Arial" w:hAnsi="Arial" w:ascii="Arial"/>
          <w:b/>
          <w:sz w:val="22"/>
          <w:szCs w:val="22"/>
        </w:rPr>
        <w:t xml:space="preserve"> prezaduženo</w:t>
      </w:r>
      <w:r>
        <w:rPr>
          <w:rFonts w:cs="Arial" w:hAnsi="Arial" w:ascii="Arial"/>
          <w:b/>
          <w:sz w:val="22"/>
          <w:szCs w:val="22"/>
        </w:rPr>
        <w:t>st</w:t>
      </w:r>
      <w:r w:rsidR="00746948" w:rsidRPr="00B002E2">
        <w:rPr>
          <w:rFonts w:cs="Arial" w:hAnsi="Arial" w:ascii="Arial"/>
          <w:b/>
          <w:sz w:val="22"/>
          <w:szCs w:val="22"/>
        </w:rPr>
        <w:t xml:space="preserve">. </w:t>
      </w:r>
    </w:p>
    <w:p w:rsidRDefault="00780509" w:rsidP="00780509" w:rsidR="00780509">
      <w:pPr>
        <w:jc w:val="both"/>
        <w:rPr>
          <w:rFonts w:cs="Arial" w:hAnsi="Arial" w:ascii="Arial"/>
          <w:sz w:val="22"/>
          <w:szCs w:val="22"/>
        </w:rPr>
      </w:pPr>
    </w:p>
    <w:p w:rsidRDefault="004C5331" w:rsidP="00780509" w:rsidR="00780509" w:rsidRPr="00780509">
      <w:pPr>
        <w:jc w:val="both"/>
        <w:rPr>
          <w:rFonts w:cs="Arial" w:hAnsi="Arial" w:ascii="Arial"/>
          <w:sz w:val="22"/>
          <w:szCs w:val="22"/>
        </w:rPr>
      </w:pPr>
      <w:r>
        <w:rPr>
          <w:rFonts w:cs="Arial" w:hAnsi="Arial" w:ascii="Arial"/>
          <w:sz w:val="22"/>
          <w:szCs w:val="22"/>
        </w:rPr>
        <w:t>Dužnik raspolaže imovinom</w:t>
      </w:r>
      <w:r w:rsidR="00780509" w:rsidRPr="00780509">
        <w:rPr>
          <w:rFonts w:cs="Arial" w:hAnsi="Arial" w:ascii="Arial"/>
          <w:sz w:val="22"/>
          <w:szCs w:val="22"/>
        </w:rPr>
        <w:t xml:space="preserve"> dostatn</w:t>
      </w:r>
      <w:r>
        <w:rPr>
          <w:rFonts w:cs="Arial" w:hAnsi="Arial" w:ascii="Arial"/>
          <w:sz w:val="22"/>
          <w:szCs w:val="22"/>
        </w:rPr>
        <w:t>om</w:t>
      </w:r>
      <w:r w:rsidR="00780509" w:rsidRPr="00780509">
        <w:rPr>
          <w:rFonts w:cs="Arial" w:hAnsi="Arial" w:ascii="Arial"/>
          <w:sz w:val="22"/>
          <w:szCs w:val="22"/>
        </w:rPr>
        <w:t xml:space="preserve"> za </w:t>
      </w:r>
      <w:r>
        <w:rPr>
          <w:rFonts w:cs="Arial" w:hAnsi="Arial" w:ascii="Arial"/>
          <w:sz w:val="22"/>
          <w:szCs w:val="22"/>
        </w:rPr>
        <w:t>namirenje</w:t>
      </w:r>
      <w:r w:rsidR="00780509" w:rsidRPr="00780509">
        <w:rPr>
          <w:rFonts w:cs="Arial" w:hAnsi="Arial" w:ascii="Arial"/>
          <w:sz w:val="22"/>
          <w:szCs w:val="22"/>
        </w:rPr>
        <w:t xml:space="preserve"> troškova vođenja stečajnog</w:t>
      </w:r>
      <w:r w:rsidR="001B5359">
        <w:rPr>
          <w:rFonts w:cs="Arial" w:hAnsi="Arial" w:ascii="Arial"/>
          <w:sz w:val="22"/>
          <w:szCs w:val="22"/>
        </w:rPr>
        <w:t xml:space="preserve"> postupka</w:t>
      </w:r>
      <w:r w:rsidR="00A15CE8">
        <w:rPr>
          <w:rFonts w:cs="Arial" w:hAnsi="Arial" w:ascii="Arial"/>
          <w:sz w:val="22"/>
          <w:szCs w:val="22"/>
        </w:rPr>
        <w:t>.</w:t>
      </w:r>
    </w:p>
    <w:p w:rsidRDefault="00E94FD8" w:rsidP="00E94FD8" w:rsidR="00E94FD8" w:rsidRPr="00AE55FB">
      <w:pPr>
        <w:jc w:val="both"/>
        <w:rPr>
          <w:rFonts w:cs="Arial" w:hAnsi="Arial" w:ascii="Arial"/>
          <w:sz w:val="22"/>
          <w:szCs w:val="22"/>
        </w:rPr>
      </w:pPr>
    </w:p>
    <w:p w:rsidRDefault="00AD43AF" w:rsidP="00B002E2" w:rsidR="00B13FA3" w:rsidRPr="00AE55FB">
      <w:pPr>
        <w:jc w:val="both"/>
        <w:rPr>
          <w:rFonts w:cs="Arial" w:hAnsi="Arial" w:ascii="Arial"/>
          <w:sz w:val="22"/>
          <w:szCs w:val="22"/>
        </w:rPr>
      </w:pPr>
      <w:r w:rsidRPr="00B002E2">
        <w:rPr>
          <w:rFonts w:cs="Arial" w:hAnsi="Arial" w:ascii="Arial"/>
          <w:sz w:val="22"/>
          <w:szCs w:val="22"/>
        </w:rPr>
        <w:t>Shodno iznesenom privremena</w:t>
      </w:r>
      <w:r w:rsidR="00E94FD8" w:rsidRPr="00B002E2">
        <w:rPr>
          <w:rFonts w:cs="Arial" w:hAnsi="Arial" w:ascii="Arial"/>
          <w:sz w:val="22"/>
          <w:szCs w:val="22"/>
        </w:rPr>
        <w:t xml:space="preserve"> stečajn</w:t>
      </w:r>
      <w:r w:rsidRPr="00B002E2">
        <w:rPr>
          <w:rFonts w:cs="Arial" w:hAnsi="Arial" w:ascii="Arial"/>
          <w:sz w:val="22"/>
          <w:szCs w:val="22"/>
        </w:rPr>
        <w:t>a</w:t>
      </w:r>
      <w:r w:rsidR="00E94FD8" w:rsidRPr="00B002E2">
        <w:rPr>
          <w:rFonts w:cs="Arial" w:hAnsi="Arial" w:ascii="Arial"/>
          <w:sz w:val="22"/>
          <w:szCs w:val="22"/>
        </w:rPr>
        <w:t xml:space="preserve"> upravitelj</w:t>
      </w:r>
      <w:r w:rsidRPr="00B002E2">
        <w:rPr>
          <w:rFonts w:cs="Arial" w:hAnsi="Arial" w:ascii="Arial"/>
          <w:sz w:val="22"/>
          <w:szCs w:val="22"/>
        </w:rPr>
        <w:t>ica</w:t>
      </w:r>
      <w:r w:rsidR="00E94FD8" w:rsidRPr="00B002E2">
        <w:rPr>
          <w:rFonts w:cs="Arial" w:hAnsi="Arial" w:ascii="Arial"/>
          <w:sz w:val="22"/>
          <w:szCs w:val="22"/>
        </w:rPr>
        <w:t xml:space="preserve"> </w:t>
      </w:r>
      <w:r w:rsidR="00B002E2" w:rsidRPr="00B002E2">
        <w:rPr>
          <w:rFonts w:cs="Arial" w:hAnsi="Arial" w:ascii="Arial"/>
          <w:sz w:val="22"/>
          <w:szCs w:val="22"/>
        </w:rPr>
        <w:t>predlaže</w:t>
      </w:r>
      <w:r w:rsidR="008A25B6" w:rsidRPr="00AE55FB">
        <w:rPr>
          <w:rFonts w:cs="Arial" w:hAnsi="Arial" w:ascii="Arial"/>
          <w:b/>
          <w:sz w:val="22"/>
          <w:szCs w:val="22"/>
        </w:rPr>
        <w:t xml:space="preserve"> </w:t>
      </w:r>
      <w:r w:rsidR="00B002E2" w:rsidRPr="00B002E2">
        <w:rPr>
          <w:rFonts w:cs="Arial" w:hAnsi="Arial" w:ascii="Arial"/>
          <w:sz w:val="22"/>
          <w:szCs w:val="22"/>
        </w:rPr>
        <w:t>da</w:t>
      </w:r>
      <w:r w:rsidR="0068131F" w:rsidRPr="00B002E2">
        <w:rPr>
          <w:rFonts w:cs="Arial" w:hAnsi="Arial" w:ascii="Arial"/>
          <w:sz w:val="22"/>
          <w:szCs w:val="22"/>
        </w:rPr>
        <w:t xml:space="preserve"> se nad dužnikom</w:t>
      </w:r>
      <w:r w:rsidR="004C5331" w:rsidRPr="004C5331">
        <w:t xml:space="preserve"> </w:t>
      </w:r>
      <w:r w:rsidR="004C5331" w:rsidRPr="004C5331">
        <w:rPr>
          <w:rFonts w:cs="Arial" w:hAnsi="Arial" w:ascii="Arial"/>
          <w:sz w:val="22"/>
          <w:szCs w:val="22"/>
        </w:rPr>
        <w:t>ĆUF d.o.o., Zagreb, Francesca Tenchinija 2/A OIB:50616400695</w:t>
      </w:r>
      <w:r w:rsidR="00F16CC3" w:rsidRPr="00AE55FB">
        <w:rPr>
          <w:rFonts w:cs="Arial" w:hAnsi="Arial" w:ascii="Arial"/>
          <w:b/>
          <w:sz w:val="22"/>
          <w:szCs w:val="22"/>
        </w:rPr>
        <w:t xml:space="preserve"> </w:t>
      </w:r>
      <w:r w:rsidR="004C5331">
        <w:rPr>
          <w:rFonts w:cs="Arial" w:hAnsi="Arial" w:ascii="Arial"/>
          <w:b/>
          <w:sz w:val="22"/>
          <w:szCs w:val="22"/>
        </w:rPr>
        <w:t xml:space="preserve">otvori </w:t>
      </w:r>
      <w:r w:rsidR="00E94FD8" w:rsidRPr="00AE55FB">
        <w:rPr>
          <w:rFonts w:cs="Arial" w:hAnsi="Arial" w:ascii="Arial"/>
          <w:b/>
          <w:sz w:val="22"/>
          <w:szCs w:val="22"/>
        </w:rPr>
        <w:t>stečajni postupak</w:t>
      </w:r>
      <w:r w:rsidR="004C5331">
        <w:rPr>
          <w:rFonts w:cs="Arial" w:hAnsi="Arial" w:ascii="Arial"/>
          <w:b/>
          <w:sz w:val="22"/>
          <w:szCs w:val="22"/>
        </w:rPr>
        <w:t>.</w:t>
      </w:r>
      <w:r w:rsidR="003B4F39">
        <w:rPr>
          <w:rFonts w:cs="Arial" w:hAnsi="Arial" w:ascii="Arial"/>
          <w:b/>
          <w:sz w:val="22"/>
          <w:szCs w:val="22"/>
        </w:rPr>
        <w:t xml:space="preserve"> </w:t>
      </w:r>
    </w:p>
    <w:p w:rsidRDefault="00AE55FB" w:rsidP="00746948" w:rsidR="00AE55FB" w:rsidRPr="00AE55FB">
      <w:pPr>
        <w:ind w:left="360"/>
        <w:jc w:val="both"/>
        <w:rPr>
          <w:rFonts w:cs="Arial" w:hAnsi="Arial" w:ascii="Arial"/>
          <w:sz w:val="22"/>
          <w:szCs w:val="22"/>
        </w:rPr>
      </w:pPr>
    </w:p>
    <w:p w:rsidRDefault="00AE55FB" w:rsidP="00746948" w:rsidR="00AE55FB" w:rsidRPr="00AE55FB">
      <w:pPr>
        <w:ind w:left="360"/>
        <w:jc w:val="both"/>
        <w:rPr>
          <w:rFonts w:cs="Arial" w:hAnsi="Arial" w:ascii="Arial"/>
          <w:sz w:val="22"/>
          <w:szCs w:val="22"/>
        </w:rPr>
      </w:pPr>
    </w:p>
    <w:p w:rsidRDefault="00AE55FB" w:rsidP="00746948" w:rsidR="00AE55FB" w:rsidRPr="00AE55FB">
      <w:pPr>
        <w:ind w:left="360"/>
        <w:jc w:val="both"/>
        <w:rPr>
          <w:rFonts w:cs="Arial" w:hAnsi="Arial" w:ascii="Arial"/>
          <w:sz w:val="22"/>
          <w:szCs w:val="22"/>
        </w:rPr>
      </w:pPr>
    </w:p>
    <w:p w:rsidRDefault="00222A27" w:rsidP="00746948" w:rsidR="00746948" w:rsidRPr="00AE55FB">
      <w:pPr>
        <w:ind w:hanging="142" w:left="4395"/>
        <w:rPr>
          <w:rFonts w:cs="Arial" w:hAnsi="Arial" w:ascii="Arial"/>
          <w:sz w:val="22"/>
          <w:szCs w:val="22"/>
        </w:rPr>
      </w:pPr>
      <w:r>
        <w:rPr>
          <w:rFonts w:cs="Arial" w:hAnsi="Arial" w:ascii="Arial"/>
          <w:sz w:val="22"/>
          <w:szCs w:val="22"/>
        </w:rPr>
        <w:t xml:space="preserve">                     </w:t>
      </w:r>
      <w:r w:rsidR="00A15CE8">
        <w:rPr>
          <w:rFonts w:cs="Arial" w:hAnsi="Arial" w:ascii="Arial"/>
          <w:sz w:val="22"/>
          <w:szCs w:val="22"/>
        </w:rPr>
        <w:tab/>
      </w:r>
      <w:r>
        <w:rPr>
          <w:rFonts w:cs="Arial" w:hAnsi="Arial" w:ascii="Arial"/>
          <w:sz w:val="22"/>
          <w:szCs w:val="22"/>
        </w:rPr>
        <w:t>Privremena</w:t>
      </w:r>
      <w:r w:rsidR="00746948" w:rsidRPr="00AE55FB">
        <w:rPr>
          <w:rFonts w:cs="Arial" w:hAnsi="Arial" w:ascii="Arial"/>
          <w:sz w:val="22"/>
          <w:szCs w:val="22"/>
        </w:rPr>
        <w:t xml:space="preserve"> stečajn</w:t>
      </w:r>
      <w:r>
        <w:rPr>
          <w:rFonts w:cs="Arial" w:hAnsi="Arial" w:ascii="Arial"/>
          <w:sz w:val="22"/>
          <w:szCs w:val="22"/>
        </w:rPr>
        <w:t>a</w:t>
      </w:r>
      <w:r w:rsidR="00746948" w:rsidRPr="00AE55FB">
        <w:rPr>
          <w:rFonts w:cs="Arial" w:hAnsi="Arial" w:ascii="Arial"/>
          <w:sz w:val="22"/>
          <w:szCs w:val="22"/>
        </w:rPr>
        <w:t xml:space="preserve"> upravitelj</w:t>
      </w:r>
      <w:r>
        <w:rPr>
          <w:rFonts w:cs="Arial" w:hAnsi="Arial" w:ascii="Arial"/>
          <w:sz w:val="22"/>
          <w:szCs w:val="22"/>
        </w:rPr>
        <w:t>ica</w:t>
      </w:r>
      <w:r w:rsidR="00746948" w:rsidRPr="00AE55FB">
        <w:rPr>
          <w:rFonts w:cs="Arial" w:hAnsi="Arial" w:ascii="Arial"/>
          <w:sz w:val="22"/>
          <w:szCs w:val="22"/>
        </w:rPr>
        <w:t>:</w:t>
      </w:r>
    </w:p>
    <w:p w:rsidRDefault="00746948" w:rsidP="00746948" w:rsidR="00746948" w:rsidRPr="00AE55FB">
      <w:pPr>
        <w:ind w:left="5664"/>
        <w:rPr>
          <w:rFonts w:cs="Arial" w:hAnsi="Arial" w:ascii="Arial"/>
          <w:sz w:val="22"/>
          <w:szCs w:val="22"/>
        </w:rPr>
      </w:pPr>
    </w:p>
    <w:p w:rsidRDefault="00222A27" w:rsidP="00A15CE8" w:rsidR="00B737DF" w:rsidRPr="00AE55FB">
      <w:pPr>
        <w:ind w:firstLine="708" w:left="4956"/>
        <w:rPr>
          <w:rFonts w:cs="Arial" w:hAnsi="Arial" w:ascii="Arial"/>
          <w:sz w:val="22"/>
          <w:szCs w:val="22"/>
        </w:rPr>
      </w:pPr>
      <w:r>
        <w:rPr>
          <w:rFonts w:cs="Arial" w:hAnsi="Arial" w:ascii="Arial"/>
          <w:sz w:val="22"/>
          <w:szCs w:val="22"/>
        </w:rPr>
        <w:t>Iva Petanjek</w:t>
      </w:r>
      <w:r w:rsidR="00B002E2">
        <w:rPr>
          <w:rFonts w:cs="Arial" w:hAnsi="Arial" w:ascii="Arial"/>
          <w:sz w:val="22"/>
          <w:szCs w:val="22"/>
        </w:rPr>
        <w:t>, dipl.</w:t>
      </w:r>
      <w:r w:rsidR="0068131F" w:rsidRPr="00AE55FB">
        <w:rPr>
          <w:rFonts w:cs="Arial" w:hAnsi="Arial" w:ascii="Arial"/>
          <w:sz w:val="22"/>
          <w:szCs w:val="22"/>
        </w:rPr>
        <w:t>oec</w:t>
      </w:r>
      <w:r w:rsidR="00B002E2">
        <w:rPr>
          <w:rFonts w:cs="Arial" w:hAnsi="Arial" w:ascii="Arial"/>
          <w:sz w:val="22"/>
          <w:szCs w:val="22"/>
        </w:rPr>
        <w:t>.</w:t>
      </w:r>
      <w:r w:rsidR="0068131F" w:rsidRPr="00AE55FB">
        <w:rPr>
          <w:rFonts w:cs="Arial" w:hAnsi="Arial" w:ascii="Arial"/>
          <w:sz w:val="22"/>
          <w:szCs w:val="22"/>
        </w:rPr>
        <w:t xml:space="preserve"> </w:t>
      </w:r>
    </w:p>
    <w:p w:rsidRDefault="00DF0D3B" w:rsidP="00DF0D3B" w:rsidR="00DF0D3B" w:rsidRPr="00DF0D3B">
      <w:pPr>
        <w:rPr>
          <w:rFonts w:cs="Arial" w:hAnsi="Arial" w:ascii="Arial"/>
          <w:sz w:val="22"/>
          <w:szCs w:val="22"/>
        </w:rPr>
      </w:pPr>
    </w:p>
    <w:p w:rsidRDefault="00DF0D3B" w:rsidP="00DF0D3B" w:rsidR="00DF0D3B">
      <w:pPr>
        <w:rPr>
          <w:rFonts w:cs="Arial" w:hAnsi="Arial" w:ascii="Arial"/>
          <w:sz w:val="22"/>
          <w:szCs w:val="22"/>
        </w:rPr>
      </w:pPr>
    </w:p>
    <w:p w:rsidRDefault="00411C95" w:rsidP="00DF0D3B" w:rsidR="00411C95">
      <w:pPr>
        <w:rPr>
          <w:rFonts w:cs="Arial" w:hAnsi="Arial" w:ascii="Arial"/>
          <w:sz w:val="22"/>
          <w:szCs w:val="22"/>
        </w:rPr>
      </w:pPr>
    </w:p>
    <w:sectPr w:rsidSect="00B74F09" w:rsidR="00411C95">
      <w:footerReference w:type="even" r:id="rId10"/>
      <w:footerReference w:type="default" r:id="rId11"/>
      <w:pgSz w:h="16838" w:w="11906"/>
      <w:pgMar w:gutter="0" w:footer="709" w:header="709" w:left="1134" w:bottom="284" w:right="991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7212" w:rsidR="00117212">
      <w:r>
        <w:separator/>
      </w:r>
    </w:p>
  </w:endnote>
  <w:endnote w:id="0" w:type="continuationSeparator">
    <w:p w:rsidRDefault="00117212" w:rsidR="001172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unga">
    <w:panose1 w:val="020B0502040204020203"/>
    <w:charset w:val="01"/>
    <w:family w:val="roman"/>
    <w:notTrueType/>
    <w:pitch w:val="variable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0C8A" w:rsidP="003B6480" w:rsidR="00220C8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20C8A" w:rsidR="00220C8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0C8A" w:rsidP="003B6480" w:rsidR="00220C8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70E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20C8A" w:rsidR="00220C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7212" w:rsidR="00117212">
      <w:r>
        <w:separator/>
      </w:r>
    </w:p>
  </w:footnote>
  <w:footnote w:id="0" w:type="continuationSeparator">
    <w:p w:rsidRDefault="00117212" w:rsidR="00117212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E39EB"/>
    <w:multiLevelType w:val="multilevel"/>
    <w:tmpl w:val="4D0074E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">
    <w:nsid w:val="14C750E8"/>
    <w:multiLevelType w:val="hybridMultilevel"/>
    <w:tmpl w:val="F474B824"/>
    <w:lvl w:tplc="2C949BD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E403AEB"/>
    <w:multiLevelType w:val="hybridMultilevel"/>
    <w:tmpl w:val="997255B2"/>
    <w:lvl w:tplc="0534F384" w:ilvl="0">
      <w:start w:val="1"/>
      <w:numFmt w:val="decimal"/>
      <w:lvlText w:val="%1."/>
      <w:lvlJc w:val="left"/>
      <w:pPr>
        <w:tabs>
          <w:tab w:pos="644" w:val="num"/>
        </w:tabs>
        <w:ind w:hanging="360" w:left="644"/>
      </w:pPr>
      <w:rPr>
        <w:rFonts w:cs="Arial" w:eastAsia="Times New Roman" w:hAnsi="Arial" w:ascii="Arial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B2603FD"/>
    <w:multiLevelType w:val="hybridMultilevel"/>
    <w:tmpl w:val="33E64AA8"/>
    <w:lvl w:tplc="041A000F" w:ilvl="0">
      <w:start w:val="9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EBB6720"/>
    <w:multiLevelType w:val="hybridMultilevel"/>
    <w:tmpl w:val="146495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0821D22"/>
    <w:multiLevelType w:val="multilevel"/>
    <w:tmpl w:val="9238F09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6">
    <w:nsid w:val="31DE423F"/>
    <w:multiLevelType w:val="hybridMultilevel"/>
    <w:tmpl w:val="7A767304"/>
    <w:lvl w:tplc="041A000F" w:ilvl="0">
      <w:start w:val="9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BD10F7E"/>
    <w:multiLevelType w:val="hybridMultilevel"/>
    <w:tmpl w:val="242ADA0A"/>
    <w:lvl w:tplc="B4BAF1D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45226BE3"/>
    <w:multiLevelType w:val="multilevel"/>
    <w:tmpl w:val="48AC3BA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9">
    <w:nsid w:val="49F87FF2"/>
    <w:multiLevelType w:val="multilevel"/>
    <w:tmpl w:val="59EACF82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0">
    <w:nsid w:val="6A2D1D22"/>
    <w:multiLevelType w:val="hybridMultilevel"/>
    <w:tmpl w:val="993ABC2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E587CA6"/>
    <w:multiLevelType w:val="hybridMultilevel"/>
    <w:tmpl w:val="774C003A"/>
    <w:lvl w:tplc="2C949BDE" w:ilvl="0">
      <w:start w:val="13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755E5BF3"/>
    <w:multiLevelType w:val="hybridMultilevel"/>
    <w:tmpl w:val="61F43B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9FC0F52"/>
    <w:multiLevelType w:val="hybridMultilevel"/>
    <w:tmpl w:val="1026BFBE"/>
    <w:lvl w:tplc="B178B4E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9"/>
  </w:num>
  <w:num w:numId="4">
    <w:abstractNumId w:val="0"/>
  </w:num>
  <w:num w:numId="5">
    <w:abstractNumId w:val="12"/>
  </w:num>
  <w:num w:numId="6">
    <w:abstractNumId w:val="4"/>
  </w:num>
  <w:num w:numId="7">
    <w:abstractNumId w:val="2"/>
  </w:num>
  <w:num w:numId="8">
    <w:abstractNumId w:val="10"/>
  </w:num>
  <w:num w:numId="9">
    <w:abstractNumId w:val="1"/>
  </w:num>
  <w:num w:numId="10">
    <w:abstractNumId w:val="11"/>
  </w:num>
  <w:num w:numId="11">
    <w:abstractNumId w:val="5"/>
  </w:num>
  <w:num w:numId="12">
    <w:abstractNumId w:val="8"/>
  </w:num>
  <w:num w:numId="13">
    <w:abstractNumId w:val="3"/>
  </w:num>
  <w:num w:numId="14">
    <w:abstractNumId w:val="6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B6480"/>
    <w:rsid w:val="000021C6"/>
    <w:rsid w:val="00003175"/>
    <w:rsid w:val="0000687E"/>
    <w:rsid w:val="00011219"/>
    <w:rsid w:val="0001508B"/>
    <w:rsid w:val="00020768"/>
    <w:rsid w:val="00022776"/>
    <w:rsid w:val="00025627"/>
    <w:rsid w:val="0002766F"/>
    <w:rsid w:val="00035FEC"/>
    <w:rsid w:val="000374C0"/>
    <w:rsid w:val="0004155D"/>
    <w:rsid w:val="0004588F"/>
    <w:rsid w:val="000568ED"/>
    <w:rsid w:val="00090456"/>
    <w:rsid w:val="00091A11"/>
    <w:rsid w:val="000A15E8"/>
    <w:rsid w:val="000B70EF"/>
    <w:rsid w:val="000C0A59"/>
    <w:rsid w:val="000C3DAC"/>
    <w:rsid w:val="000E09EC"/>
    <w:rsid w:val="000E3114"/>
    <w:rsid w:val="000F0766"/>
    <w:rsid w:val="000F7268"/>
    <w:rsid w:val="001022C8"/>
    <w:rsid w:val="00117212"/>
    <w:rsid w:val="00124B81"/>
    <w:rsid w:val="00126009"/>
    <w:rsid w:val="0012753F"/>
    <w:rsid w:val="001348B7"/>
    <w:rsid w:val="00142FED"/>
    <w:rsid w:val="00151A93"/>
    <w:rsid w:val="0016338F"/>
    <w:rsid w:val="00165CC6"/>
    <w:rsid w:val="001A0C25"/>
    <w:rsid w:val="001A5B20"/>
    <w:rsid w:val="001A7345"/>
    <w:rsid w:val="001B48E3"/>
    <w:rsid w:val="001B5359"/>
    <w:rsid w:val="001D5ADE"/>
    <w:rsid w:val="001E1060"/>
    <w:rsid w:val="001E28A8"/>
    <w:rsid w:val="001E41B6"/>
    <w:rsid w:val="001E425B"/>
    <w:rsid w:val="001F013B"/>
    <w:rsid w:val="0020775F"/>
    <w:rsid w:val="002103B0"/>
    <w:rsid w:val="002112A5"/>
    <w:rsid w:val="00217E8A"/>
    <w:rsid w:val="00220C8A"/>
    <w:rsid w:val="00222A27"/>
    <w:rsid w:val="002327B1"/>
    <w:rsid w:val="002410CE"/>
    <w:rsid w:val="00242683"/>
    <w:rsid w:val="002467DA"/>
    <w:rsid w:val="00246B48"/>
    <w:rsid w:val="00253979"/>
    <w:rsid w:val="00257FAE"/>
    <w:rsid w:val="00284259"/>
    <w:rsid w:val="0028631E"/>
    <w:rsid w:val="00297815"/>
    <w:rsid w:val="002A02D4"/>
    <w:rsid w:val="002B206D"/>
    <w:rsid w:val="002B6768"/>
    <w:rsid w:val="002B6EF4"/>
    <w:rsid w:val="002C2CFD"/>
    <w:rsid w:val="002C3469"/>
    <w:rsid w:val="002C3B79"/>
    <w:rsid w:val="002C48F9"/>
    <w:rsid w:val="002D3B47"/>
    <w:rsid w:val="002F157B"/>
    <w:rsid w:val="002F2F83"/>
    <w:rsid w:val="002F7B4E"/>
    <w:rsid w:val="003066CC"/>
    <w:rsid w:val="003072A2"/>
    <w:rsid w:val="00311247"/>
    <w:rsid w:val="00311996"/>
    <w:rsid w:val="00312B02"/>
    <w:rsid w:val="0031348C"/>
    <w:rsid w:val="00313873"/>
    <w:rsid w:val="003262CC"/>
    <w:rsid w:val="00332D37"/>
    <w:rsid w:val="00343711"/>
    <w:rsid w:val="003469EA"/>
    <w:rsid w:val="003531A3"/>
    <w:rsid w:val="003567E9"/>
    <w:rsid w:val="0036200C"/>
    <w:rsid w:val="00362F4C"/>
    <w:rsid w:val="0037587D"/>
    <w:rsid w:val="00381F4E"/>
    <w:rsid w:val="0038436E"/>
    <w:rsid w:val="00390A69"/>
    <w:rsid w:val="003956DD"/>
    <w:rsid w:val="0039605E"/>
    <w:rsid w:val="00396AE4"/>
    <w:rsid w:val="003A7D74"/>
    <w:rsid w:val="003B394F"/>
    <w:rsid w:val="003B43F0"/>
    <w:rsid w:val="003B4F39"/>
    <w:rsid w:val="003B61C6"/>
    <w:rsid w:val="003B639A"/>
    <w:rsid w:val="003B6480"/>
    <w:rsid w:val="003C329F"/>
    <w:rsid w:val="003C70E6"/>
    <w:rsid w:val="003D4AD9"/>
    <w:rsid w:val="003F5A47"/>
    <w:rsid w:val="0040023A"/>
    <w:rsid w:val="00411C95"/>
    <w:rsid w:val="004149A4"/>
    <w:rsid w:val="0041614E"/>
    <w:rsid w:val="00425BB4"/>
    <w:rsid w:val="00433B62"/>
    <w:rsid w:val="00443282"/>
    <w:rsid w:val="00445FE2"/>
    <w:rsid w:val="00454D0F"/>
    <w:rsid w:val="00462C2B"/>
    <w:rsid w:val="004818CC"/>
    <w:rsid w:val="00482EC8"/>
    <w:rsid w:val="004832EC"/>
    <w:rsid w:val="004903F5"/>
    <w:rsid w:val="0049392D"/>
    <w:rsid w:val="004A1CCD"/>
    <w:rsid w:val="004A5896"/>
    <w:rsid w:val="004A59CE"/>
    <w:rsid w:val="004B39D6"/>
    <w:rsid w:val="004B59F3"/>
    <w:rsid w:val="004C5331"/>
    <w:rsid w:val="004C5898"/>
    <w:rsid w:val="004C74E5"/>
    <w:rsid w:val="004D634A"/>
    <w:rsid w:val="004E3C31"/>
    <w:rsid w:val="004F2E49"/>
    <w:rsid w:val="004F7E3A"/>
    <w:rsid w:val="00506E12"/>
    <w:rsid w:val="00523649"/>
    <w:rsid w:val="005249B5"/>
    <w:rsid w:val="00530B20"/>
    <w:rsid w:val="005314E6"/>
    <w:rsid w:val="00532C3A"/>
    <w:rsid w:val="0053476A"/>
    <w:rsid w:val="00535B5E"/>
    <w:rsid w:val="0054734E"/>
    <w:rsid w:val="0054750E"/>
    <w:rsid w:val="005475D4"/>
    <w:rsid w:val="00550068"/>
    <w:rsid w:val="00552AC4"/>
    <w:rsid w:val="0056006C"/>
    <w:rsid w:val="00560FD9"/>
    <w:rsid w:val="00561D1F"/>
    <w:rsid w:val="00564928"/>
    <w:rsid w:val="00567779"/>
    <w:rsid w:val="005703BE"/>
    <w:rsid w:val="00570A0B"/>
    <w:rsid w:val="0057235B"/>
    <w:rsid w:val="00574CFA"/>
    <w:rsid w:val="00580847"/>
    <w:rsid w:val="00585A8F"/>
    <w:rsid w:val="00586281"/>
    <w:rsid w:val="00586787"/>
    <w:rsid w:val="00591A14"/>
    <w:rsid w:val="005B2C9B"/>
    <w:rsid w:val="005C23D9"/>
    <w:rsid w:val="005D47E1"/>
    <w:rsid w:val="005D67AE"/>
    <w:rsid w:val="005F4AA9"/>
    <w:rsid w:val="00606BF6"/>
    <w:rsid w:val="00607425"/>
    <w:rsid w:val="00632AB8"/>
    <w:rsid w:val="00641926"/>
    <w:rsid w:val="00642598"/>
    <w:rsid w:val="0064339E"/>
    <w:rsid w:val="00671F83"/>
    <w:rsid w:val="006767D3"/>
    <w:rsid w:val="0068131F"/>
    <w:rsid w:val="0068245E"/>
    <w:rsid w:val="00691513"/>
    <w:rsid w:val="006A3398"/>
    <w:rsid w:val="006A6CB4"/>
    <w:rsid w:val="006A7EBB"/>
    <w:rsid w:val="006B677F"/>
    <w:rsid w:val="006C3E79"/>
    <w:rsid w:val="006C4808"/>
    <w:rsid w:val="006C59C2"/>
    <w:rsid w:val="006C6FAA"/>
    <w:rsid w:val="006C744E"/>
    <w:rsid w:val="006D02AE"/>
    <w:rsid w:val="006D03FA"/>
    <w:rsid w:val="006D2F36"/>
    <w:rsid w:val="006F5E22"/>
    <w:rsid w:val="0071254C"/>
    <w:rsid w:val="00713AB3"/>
    <w:rsid w:val="0071403D"/>
    <w:rsid w:val="00720D07"/>
    <w:rsid w:val="007262C5"/>
    <w:rsid w:val="00733513"/>
    <w:rsid w:val="00733CB8"/>
    <w:rsid w:val="00746948"/>
    <w:rsid w:val="007613AC"/>
    <w:rsid w:val="00764AC7"/>
    <w:rsid w:val="007739CA"/>
    <w:rsid w:val="00780509"/>
    <w:rsid w:val="007A516F"/>
    <w:rsid w:val="007A612F"/>
    <w:rsid w:val="007A6215"/>
    <w:rsid w:val="007B0376"/>
    <w:rsid w:val="007B6C6D"/>
    <w:rsid w:val="007C5A24"/>
    <w:rsid w:val="007C626A"/>
    <w:rsid w:val="007D4C83"/>
    <w:rsid w:val="007D51BB"/>
    <w:rsid w:val="007E56BB"/>
    <w:rsid w:val="007E62D3"/>
    <w:rsid w:val="007F0643"/>
    <w:rsid w:val="00802B5D"/>
    <w:rsid w:val="00804DB5"/>
    <w:rsid w:val="00820CC6"/>
    <w:rsid w:val="00825E8F"/>
    <w:rsid w:val="00835390"/>
    <w:rsid w:val="00853DB7"/>
    <w:rsid w:val="0089381A"/>
    <w:rsid w:val="00897FF6"/>
    <w:rsid w:val="008A1874"/>
    <w:rsid w:val="008A25B6"/>
    <w:rsid w:val="008A6B12"/>
    <w:rsid w:val="008A742F"/>
    <w:rsid w:val="008B00A2"/>
    <w:rsid w:val="008B0515"/>
    <w:rsid w:val="008B54D8"/>
    <w:rsid w:val="008C0FCF"/>
    <w:rsid w:val="008E31EA"/>
    <w:rsid w:val="008E45A9"/>
    <w:rsid w:val="008E59ED"/>
    <w:rsid w:val="008F2B15"/>
    <w:rsid w:val="008F3E47"/>
    <w:rsid w:val="00905700"/>
    <w:rsid w:val="00917077"/>
    <w:rsid w:val="00930BAA"/>
    <w:rsid w:val="009469B7"/>
    <w:rsid w:val="00957090"/>
    <w:rsid w:val="00962838"/>
    <w:rsid w:val="00964707"/>
    <w:rsid w:val="009721A9"/>
    <w:rsid w:val="00992D56"/>
    <w:rsid w:val="00996714"/>
    <w:rsid w:val="009A3D9D"/>
    <w:rsid w:val="009A74D9"/>
    <w:rsid w:val="009B24E9"/>
    <w:rsid w:val="009B2B4B"/>
    <w:rsid w:val="009B2E27"/>
    <w:rsid w:val="009D40E3"/>
    <w:rsid w:val="009E35DE"/>
    <w:rsid w:val="009E42B6"/>
    <w:rsid w:val="009F1289"/>
    <w:rsid w:val="00A01763"/>
    <w:rsid w:val="00A149CA"/>
    <w:rsid w:val="00A14A44"/>
    <w:rsid w:val="00A15CE8"/>
    <w:rsid w:val="00A27970"/>
    <w:rsid w:val="00A45321"/>
    <w:rsid w:val="00A45521"/>
    <w:rsid w:val="00A466F4"/>
    <w:rsid w:val="00A511AB"/>
    <w:rsid w:val="00A72B78"/>
    <w:rsid w:val="00A73AFB"/>
    <w:rsid w:val="00A73F75"/>
    <w:rsid w:val="00A75C50"/>
    <w:rsid w:val="00A83DF1"/>
    <w:rsid w:val="00A90757"/>
    <w:rsid w:val="00AB0241"/>
    <w:rsid w:val="00AC678A"/>
    <w:rsid w:val="00AD2A39"/>
    <w:rsid w:val="00AD43AF"/>
    <w:rsid w:val="00AE55FB"/>
    <w:rsid w:val="00AF431B"/>
    <w:rsid w:val="00AF6C83"/>
    <w:rsid w:val="00B002E2"/>
    <w:rsid w:val="00B02F47"/>
    <w:rsid w:val="00B061B6"/>
    <w:rsid w:val="00B1190B"/>
    <w:rsid w:val="00B1226F"/>
    <w:rsid w:val="00B13FA3"/>
    <w:rsid w:val="00B412DD"/>
    <w:rsid w:val="00B43A2C"/>
    <w:rsid w:val="00B4780D"/>
    <w:rsid w:val="00B527EE"/>
    <w:rsid w:val="00B61521"/>
    <w:rsid w:val="00B61D3C"/>
    <w:rsid w:val="00B643CE"/>
    <w:rsid w:val="00B737DF"/>
    <w:rsid w:val="00B74F09"/>
    <w:rsid w:val="00B758F8"/>
    <w:rsid w:val="00B8234D"/>
    <w:rsid w:val="00B8497D"/>
    <w:rsid w:val="00B87245"/>
    <w:rsid w:val="00B9646E"/>
    <w:rsid w:val="00B97EFB"/>
    <w:rsid w:val="00BA237E"/>
    <w:rsid w:val="00BA428C"/>
    <w:rsid w:val="00BA555B"/>
    <w:rsid w:val="00BA7E71"/>
    <w:rsid w:val="00BB65D7"/>
    <w:rsid w:val="00BB75F0"/>
    <w:rsid w:val="00BC118D"/>
    <w:rsid w:val="00BC2640"/>
    <w:rsid w:val="00BC685A"/>
    <w:rsid w:val="00BD59A4"/>
    <w:rsid w:val="00BD7CCE"/>
    <w:rsid w:val="00BE5277"/>
    <w:rsid w:val="00BF1EED"/>
    <w:rsid w:val="00BF39FD"/>
    <w:rsid w:val="00C028CE"/>
    <w:rsid w:val="00C07A71"/>
    <w:rsid w:val="00C22DFB"/>
    <w:rsid w:val="00C23B70"/>
    <w:rsid w:val="00C3193B"/>
    <w:rsid w:val="00C3634D"/>
    <w:rsid w:val="00C55204"/>
    <w:rsid w:val="00C57E14"/>
    <w:rsid w:val="00C705A7"/>
    <w:rsid w:val="00C80BF9"/>
    <w:rsid w:val="00C85582"/>
    <w:rsid w:val="00C928D1"/>
    <w:rsid w:val="00C95ED8"/>
    <w:rsid w:val="00CA22AE"/>
    <w:rsid w:val="00CC100F"/>
    <w:rsid w:val="00CC37B5"/>
    <w:rsid w:val="00CC68B5"/>
    <w:rsid w:val="00CD0A33"/>
    <w:rsid w:val="00CD0EFB"/>
    <w:rsid w:val="00CD68B2"/>
    <w:rsid w:val="00CE154B"/>
    <w:rsid w:val="00CE36BD"/>
    <w:rsid w:val="00D00E3F"/>
    <w:rsid w:val="00D06FAA"/>
    <w:rsid w:val="00D07543"/>
    <w:rsid w:val="00D35A71"/>
    <w:rsid w:val="00D43ECF"/>
    <w:rsid w:val="00D4785F"/>
    <w:rsid w:val="00D536CB"/>
    <w:rsid w:val="00D60F59"/>
    <w:rsid w:val="00D65FF6"/>
    <w:rsid w:val="00D85E2D"/>
    <w:rsid w:val="00D96113"/>
    <w:rsid w:val="00D974BD"/>
    <w:rsid w:val="00DB15C3"/>
    <w:rsid w:val="00DB3CAE"/>
    <w:rsid w:val="00DC171B"/>
    <w:rsid w:val="00DC1AE8"/>
    <w:rsid w:val="00DD27F6"/>
    <w:rsid w:val="00DD2ADB"/>
    <w:rsid w:val="00DD339E"/>
    <w:rsid w:val="00DD7716"/>
    <w:rsid w:val="00DE2041"/>
    <w:rsid w:val="00DE5F85"/>
    <w:rsid w:val="00DF05A5"/>
    <w:rsid w:val="00DF0D3B"/>
    <w:rsid w:val="00DF3093"/>
    <w:rsid w:val="00E113D8"/>
    <w:rsid w:val="00E1171D"/>
    <w:rsid w:val="00E62202"/>
    <w:rsid w:val="00E714C5"/>
    <w:rsid w:val="00E72B27"/>
    <w:rsid w:val="00E72BE9"/>
    <w:rsid w:val="00E94FD8"/>
    <w:rsid w:val="00EA2E77"/>
    <w:rsid w:val="00EA54E2"/>
    <w:rsid w:val="00EB720A"/>
    <w:rsid w:val="00EB7AA2"/>
    <w:rsid w:val="00EC5700"/>
    <w:rsid w:val="00ED7E6C"/>
    <w:rsid w:val="00EE26DA"/>
    <w:rsid w:val="00EF4A2F"/>
    <w:rsid w:val="00F00666"/>
    <w:rsid w:val="00F0621D"/>
    <w:rsid w:val="00F134A3"/>
    <w:rsid w:val="00F16CC3"/>
    <w:rsid w:val="00F278D9"/>
    <w:rsid w:val="00F40EBB"/>
    <w:rsid w:val="00F45563"/>
    <w:rsid w:val="00F53A98"/>
    <w:rsid w:val="00F67574"/>
    <w:rsid w:val="00F71FC2"/>
    <w:rsid w:val="00F91636"/>
    <w:rsid w:val="00F938F0"/>
    <w:rsid w:val="00FA19B3"/>
    <w:rsid w:val="00FA7270"/>
    <w:rsid w:val="00FB09B1"/>
    <w:rsid w:val="00FB1D08"/>
    <w:rsid w:val="00FB3CC8"/>
    <w:rsid w:val="00FC408F"/>
    <w:rsid w:val="00FE228F"/>
    <w:rsid w:val="00FE5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85A8F"/>
    <w:rPr>
      <w:sz w:val="24"/>
      <w:szCs w:val="24"/>
    </w:rPr>
  </w:style>
  <w:style w:styleId="Naslov2" w:type="paragraph">
    <w:name w:val="heading 2"/>
    <w:basedOn w:val="Normal"/>
    <w:link w:val="Naslov2Char"/>
    <w:uiPriority w:val="9"/>
    <w:qFormat/>
    <w:rsid w:val="002410CE"/>
    <w:pPr>
      <w:spacing w:afterAutospacing="true" w:after="100" w:beforeAutospacing="true" w:before="100"/>
      <w:outlineLvl w:val="1"/>
    </w:pPr>
    <w:rPr>
      <w:b/>
      <w:bCs/>
      <w:sz w:val="36"/>
      <w:szCs w:val="36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A54E2"/>
    <w:pPr>
      <w:keepNext/>
      <w:spacing w:after="60" w:before="240"/>
      <w:outlineLvl w:val="2"/>
    </w:pPr>
    <w:rPr>
      <w:rFonts w:hAnsi="Cambria" w:ascii="Cambria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abletextfield" w:type="character">
    <w:name w:val="table_text_field"/>
    <w:basedOn w:val="Zadanifontodlomka"/>
    <w:rsid w:val="003B6480"/>
  </w:style>
  <w:style w:customStyle="true" w:styleId="tabletitle2" w:type="character">
    <w:name w:val="table_title2"/>
    <w:basedOn w:val="Zadanifontodlomka"/>
    <w:rsid w:val="003B6480"/>
  </w:style>
  <w:style w:styleId="Istaknuto" w:type="character">
    <w:name w:val="Emphasis"/>
    <w:qFormat/>
    <w:rsid w:val="003B6480"/>
    <w:rPr>
      <w:i/>
      <w:iCs/>
    </w:rPr>
  </w:style>
  <w:style w:styleId="Podnoje" w:type="paragraph">
    <w:name w:val="footer"/>
    <w:basedOn w:val="Normal"/>
    <w:rsid w:val="003B648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B6480"/>
  </w:style>
  <w:style w:styleId="Reetkatablice" w:type="table">
    <w:name w:val="Table Grid"/>
    <w:basedOn w:val="Obinatablica"/>
    <w:rsid w:val="003B648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semiHidden/>
    <w:rsid w:val="00220C8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link w:val="Naslov2"/>
    <w:uiPriority w:val="9"/>
    <w:rsid w:val="002410CE"/>
    <w:rPr>
      <w:b/>
      <w:bCs/>
      <w:sz w:val="36"/>
      <w:szCs w:val="36"/>
    </w:rPr>
  </w:style>
  <w:style w:styleId="Hiperveza" w:type="character">
    <w:name w:val="Hyperlink"/>
    <w:uiPriority w:val="99"/>
    <w:unhideWhenUsed/>
    <w:rsid w:val="002410CE"/>
    <w:rPr>
      <w:color w:val="0000FF"/>
      <w:u w:val="single"/>
    </w:rPr>
  </w:style>
  <w:style w:styleId="Naglaeno" w:type="character">
    <w:name w:val="Strong"/>
    <w:uiPriority w:val="22"/>
    <w:qFormat/>
    <w:rsid w:val="002410CE"/>
    <w:rPr>
      <w:b/>
      <w:bCs/>
    </w:rPr>
  </w:style>
  <w:style w:customStyle="true" w:styleId="Naslov3Char" w:type="character">
    <w:name w:val="Naslov 3 Char"/>
    <w:link w:val="Naslov3"/>
    <w:semiHidden/>
    <w:rsid w:val="00EA54E2"/>
    <w:rPr>
      <w:rFonts w:cs="Times New Roman" w:eastAsia="Times New Roman" w:hAnsi="Cambria" w:ascii="Cambria"/>
      <w:b/>
      <w:bCs/>
      <w:sz w:val="26"/>
      <w:szCs w:val="26"/>
    </w:rPr>
  </w:style>
  <w:style w:customStyle="true" w:styleId="t-9-8" w:type="paragraph">
    <w:name w:val="t-9-8"/>
    <w:basedOn w:val="Normal"/>
    <w:rsid w:val="00126009"/>
    <w:pPr>
      <w:spacing w:afterAutospacing="true" w:after="100" w:beforeAutospacing="true" w:before="100"/>
    </w:pPr>
  </w:style>
  <w:style w:styleId="Odlomakpopisa" w:type="paragraph">
    <w:name w:val="List Paragraph"/>
    <w:basedOn w:val="Normal"/>
    <w:uiPriority w:val="34"/>
    <w:qFormat/>
    <w:rsid w:val="00FA19B3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B70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70E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70EF"/>
    <w:rPr>
      <w:rFonts w:cs="Tunga" w:hAnsi="Calibri" w:ascii="Calibri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70EF"/>
    <w:rPr>
      <w:rFonts w:cs="Tunga" w:hAnsi="Calibri" w:ascii="Calibri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70EF"/>
    <w:rPr>
      <w:rFonts w:cs="Tunga" w:hAnsi="Calibri" w:ascii="Calibri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85A8F"/>
    <w:rPr>
      <w:sz w:val="24"/>
      <w:szCs w:val="24"/>
    </w:rPr>
  </w:style>
  <w:style w:styleId="Naslov2" w:type="paragraph">
    <w:name w:val="heading 2"/>
    <w:basedOn w:val="Normal"/>
    <w:link w:val="Naslov2Char"/>
    <w:uiPriority w:val="9"/>
    <w:qFormat/>
    <w:rsid w:val="002410CE"/>
    <w:pPr>
      <w:spacing w:after="100" w:afterAutospacing="1" w:before="100" w:beforeAutospacing="1"/>
      <w:outlineLvl w:val="1"/>
    </w:pPr>
    <w:rPr>
      <w:b/>
      <w:bCs/>
      <w:sz w:val="36"/>
      <w:szCs w:val="36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A54E2"/>
    <w:pPr>
      <w:keepNext/>
      <w:spacing w:after="60" w:before="240"/>
      <w:outlineLvl w:val="2"/>
    </w:pPr>
    <w:rPr>
      <w:rFonts w:ascii="Cambria" w:hAnsi="Cambria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abletextfield" w:type="character">
    <w:name w:val="table_text_field"/>
    <w:basedOn w:val="Zadanifontodlomka"/>
    <w:rsid w:val="003B6480"/>
  </w:style>
  <w:style w:customStyle="1" w:styleId="tabletitle2" w:type="character">
    <w:name w:val="table_title2"/>
    <w:basedOn w:val="Zadanifontodlomka"/>
    <w:rsid w:val="003B6480"/>
  </w:style>
  <w:style w:styleId="Istaknuto" w:type="character">
    <w:name w:val="Emphasis"/>
    <w:qFormat/>
    <w:rsid w:val="003B6480"/>
    <w:rPr>
      <w:i/>
      <w:iCs/>
    </w:rPr>
  </w:style>
  <w:style w:styleId="Podnoje" w:type="paragraph">
    <w:name w:val="footer"/>
    <w:basedOn w:val="Normal"/>
    <w:rsid w:val="003B648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B6480"/>
  </w:style>
  <w:style w:styleId="Reetkatablice" w:type="table">
    <w:name w:val="Table Grid"/>
    <w:basedOn w:val="Obinatablica"/>
    <w:rsid w:val="003B648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semiHidden/>
    <w:rsid w:val="00220C8A"/>
    <w:rPr>
      <w:rFonts w:ascii="Tahoma" w:cs="Tahoma" w:hAnsi="Tahoma"/>
      <w:sz w:val="16"/>
      <w:szCs w:val="16"/>
    </w:rPr>
  </w:style>
  <w:style w:customStyle="1" w:styleId="Naslov2Char" w:type="character">
    <w:name w:val="Naslov 2 Char"/>
    <w:link w:val="Naslov2"/>
    <w:uiPriority w:val="9"/>
    <w:rsid w:val="002410CE"/>
    <w:rPr>
      <w:b/>
      <w:bCs/>
      <w:sz w:val="36"/>
      <w:szCs w:val="36"/>
    </w:rPr>
  </w:style>
  <w:style w:styleId="Hiperveza" w:type="character">
    <w:name w:val="Hyperlink"/>
    <w:uiPriority w:val="99"/>
    <w:unhideWhenUsed/>
    <w:rsid w:val="002410CE"/>
    <w:rPr>
      <w:color w:val="0000FF"/>
      <w:u w:val="single"/>
    </w:rPr>
  </w:style>
  <w:style w:styleId="Naglaeno" w:type="character">
    <w:name w:val="Strong"/>
    <w:uiPriority w:val="22"/>
    <w:qFormat/>
    <w:rsid w:val="002410CE"/>
    <w:rPr>
      <w:b/>
      <w:bCs/>
    </w:rPr>
  </w:style>
  <w:style w:customStyle="1" w:styleId="Naslov3Char" w:type="character">
    <w:name w:val="Naslov 3 Char"/>
    <w:link w:val="Naslov3"/>
    <w:semiHidden/>
    <w:rsid w:val="00EA54E2"/>
    <w:rPr>
      <w:rFonts w:ascii="Cambria" w:cs="Times New Roman" w:eastAsia="Times New Roman" w:hAnsi="Cambria"/>
      <w:b/>
      <w:bCs/>
      <w:sz w:val="26"/>
      <w:szCs w:val="26"/>
    </w:rPr>
  </w:style>
  <w:style w:customStyle="1" w:styleId="t-9-8" w:type="paragraph">
    <w:name w:val="t-9-8"/>
    <w:basedOn w:val="Normal"/>
    <w:rsid w:val="00126009"/>
    <w:pPr>
      <w:spacing w:after="100" w:afterAutospacing="1" w:before="100" w:beforeAutospacing="1"/>
    </w:pPr>
  </w:style>
  <w:style w:styleId="Odlomakpopisa" w:type="paragraph">
    <w:name w:val="List Paragraph"/>
    <w:basedOn w:val="Normal"/>
    <w:uiPriority w:val="34"/>
    <w:qFormat/>
    <w:rsid w:val="00FA19B3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B70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70E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70EF"/>
    <w:rPr>
      <w:rFonts w:ascii="Calibri" w:cs="Tunga" w:hAnsi="Calibri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70EF"/>
    <w:rPr>
      <w:rFonts w:ascii="Calibri" w:cs="Tunga" w:hAnsi="Calibri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70EF"/>
    <w:rPr>
      <w:rFonts w:ascii="Calibri" w:cs="Tunga" w:hAnsi="Calibri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170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12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12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457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838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4930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20460295">
          <w:marLeft w:val="-5250"/>
          <w:marRight w:val="0"/>
          <w:marTop w:val="100"/>
          <w:marBottom w:val="10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800399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6437899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658474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893587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3894779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0672591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0142529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9771086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946546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2459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55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93331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9420766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78218518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83422343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72143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506843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2429814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4819953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7632562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8741459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2142383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9842859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5739854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12441627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390029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46537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1142641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0280104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110035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7626630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178915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9805153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28457833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3651355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37326637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7172875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10884710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1151322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49553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82457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642297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351434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52945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703730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  <w:div w:id="10037763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  <w:div w:id="10483835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  <w:div w:id="18530316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  <w:div w:id="20683379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  <w:div w:id="134335995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783260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2351</izvorni_sadrzaj>
    <derivirana_varijabla naziv="DomainObject.Predmet.Broj_1">2351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2017.</izvorni_sadrzaj>
    <derivirana_varijabla naziv="DomainObject.Predmet.DatumOsnivanja_1">28.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St-2351/2017</izvorni_sadrzaj>
    <derivirana_varijabla naziv="DomainObject.Predmet.OznakaBroj_1">St-2351/2017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ĆUF, d.o.o.</izvorni_sadrzaj>
    <derivirana_varijabla naziv="DomainObject.Predmet.ProtustrankaFormated_1">  ĆUF, d.o.o.</derivirana_varijabla>
  </DomainObject.Predmet.ProtustrankaFormated>
  <DomainObject.Predmet.ProtustrankaFormatedOIB>
    <izvorni_sadrzaj>  ĆUF, d.o.o., OIB 50616400695</izvorni_sadrzaj>
    <derivirana_varijabla naziv="DomainObject.Predmet.ProtustrankaFormatedOIB_1">  ĆUF, d.o.o., OIB 50616400695</derivirana_varijabla>
  </DomainObject.Predmet.ProtustrankaFormatedOIB>
  <DomainObject.Predmet.ProtustrankaFormatedWithAdress>
    <izvorni_sadrzaj> ĆUF, d.o.o., Francesca Tenchinija 2/A, 10000 Zagreb</izvorni_sadrzaj>
    <derivirana_varijabla naziv="DomainObject.Predmet.ProtustrankaFormatedWithAdress_1"> ĆUF, d.o.o., Francesca Tenchinija 2/A, 10000 Zagreb</derivirana_varijabla>
  </DomainObject.Predmet.ProtustrankaFormatedWithAdress>
  <DomainObject.Predmet.ProtustrankaFormatedWithAdressOIB>
    <izvorni_sadrzaj> ĆUF, d.o.o., OIB 50616400695, Francesca Tenchinija 2/A, 10000 Zagreb</izvorni_sadrzaj>
    <derivirana_varijabla naziv="DomainObject.Predmet.ProtustrankaFormatedWithAdressOIB_1"> ĆUF, d.o.o., OIB 50616400695, Francesca Tenchinija 2/A, 10000 Zagreb</derivirana_varijabla>
  </DomainObject.Predmet.ProtustrankaFormatedWithAdressOIB>
  <DomainObject.Predmet.ProtustrankaWithAdress>
    <izvorni_sadrzaj>ĆUF, d.o.o. Francesca Tenchinija 2/A, 10000 Zagreb</izvorni_sadrzaj>
    <derivirana_varijabla naziv="DomainObject.Predmet.ProtustrankaWithAdress_1">ĆUF, d.o.o. Francesca Tenchinija 2/A, 10000 Zagreb</derivirana_varijabla>
  </DomainObject.Predmet.ProtustrankaWithAdress>
  <DomainObject.Predmet.ProtustrankaWithAdressOIB>
    <izvorni_sadrzaj>ĆUF, d.o.o., OIB 50616400695, Francesca Tenchinija 2/A, 10000 Zagreb</izvorni_sadrzaj>
    <derivirana_varijabla naziv="DomainObject.Predmet.ProtustrankaWithAdressOIB_1">ĆUF, d.o.o., OIB 50616400695, Francesca Tenchinija 2/A, 10000 Zagreb</derivirana_varijabla>
  </DomainObject.Predmet.ProtustrankaWithAdressOIB>
  <DomainObject.Predmet.ProtustrankaNazivFormated>
    <izvorni_sadrzaj>ĆUF, d.o.o.</izvorni_sadrzaj>
    <derivirana_varijabla naziv="DomainObject.Predmet.ProtustrankaNazivFormated_1">ĆUF, d.o.o.</derivirana_varijabla>
  </DomainObject.Predmet.ProtustrankaNazivFormated>
  <DomainObject.Predmet.ProtustrankaNazivFormatedOIB>
    <izvorni_sadrzaj>ĆUF, d.o.o., OIB 50616400695</izvorni_sadrzaj>
    <derivirana_varijabla naziv="DomainObject.Predmet.ProtustrankaNazivFormatedOIB_1">ĆUF, d.o.o., OIB 50616400695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LNG HRVATSKA d.o.o. za poslovanje  ukapljenim prirodnim plinom; H-ABDUCO društvo s ograničenom odgovornošću za usluge zastupanog po punomoćniku ODVJETNIČKO DRUŠTVO GLINSKA &amp; MIŠKOVIĆ društvo s ograničenom odgovornošću; HETA ASSET RESOLUTION AG zastupanog po punomoćniku ODVJETNIČKO DRUŠTVO GLINSKA &amp; MIŠKOVIĆ društvo s ograničenom odgovornošću</izvorni_sadrzaj>
    <derivirana_varijabla naziv="DomainObject.Predmet.StrankaFormated_1">  FINA Regionalni centar Zagreb; LNG HRVATSKA d.o.o. za poslovanje  ukapljenim prirodnim plinom; H-ABDUCO društvo s ograničenom odgovornošću za usluge zastupanog po punomoćniku ODVJETNIČKO DRUŠTVO GLINSKA &amp; MIŠKOVIĆ društvo s ograničenom odgovornošću; HETA ASSET RESOLUTION AG zastupanog po punomoćniku ODVJETNIČKO DRUŠTVO GLINSKA &amp; MIŠKOVIĆ društvo s ograničenom odgovornošću</derivirana_varijabla>
  </DomainObject.Predmet.StrankaFormated>
  <DomainObject.Predmet.StrankaFormatedOIB>
    <izvorni_sadrzaj>  FINA Regionalni centar Zagreb, OIB 85821130368; LNG HRVATSKA d.o.o. za poslovanje  ukapljenim prirodnim plinom, OIB 53902625891; H-ABDUCO društvo s ograničenom odgovornošću za usluge, OIB 13667298928 zastupanog po punomoćniku ODVJETNIČKO DRUŠTVO GLINSKA &amp; MIŠKOVIĆ društvo s ograničenom odgovornošću; HETA ASSET RESOLUTION AG, OIB 90730821413 zastupanog po punomoćniku ODVJETNIČKO DRUŠTVO GLINSKA &amp; MIŠKOVIĆ društvo s ograničenom odgovornošću</izvorni_sadrzaj>
    <derivirana_varijabla naziv="DomainObject.Predmet.StrankaFormatedOIB_1">  FINA Regionalni centar Zagreb, OIB 85821130368; LNG HRVATSKA d.o.o. za poslovanje  ukapljenim prirodnim plinom, OIB 53902625891; H-ABDUCO društvo s ograničenom odgovornošću za usluge, OIB 13667298928 zastupanog po punomoćniku ODVJETNIČKO DRUŠTVO GLINSKA &amp; MIŠKOVIĆ društvo s ograničenom odgovornošću; HETA ASSET RESOLUTION AG, OIB 90730821413 zastupanog po punomoćniku ODVJETNIČKO DRUŠTVO GLINSKA &amp; MIŠKOVIĆ društvo s ograničenom odgovornošću</derivirana_varijabla>
  </DomainObject.Predmet.StrankaFormatedOIB>
  <DomainObject.Predmet.StrankaFormatedWithAdress>
    <izvorni_sadrzaj> FINA Regionalni centar Zagreb, Trg svibanjskih žrtava 1995. br 1, 10000 Zagreb; LNG HRVATSKA d.o.o. za poslovanje  ukapljenim prirodnim plinom, Savska cesta 88 A, 10000 Zagreb; H-ABDUCO društvo s ograničenom odgovornošću za usluge, Slavonska avenija 6A, 10000 Zagreb zastupanog po punomoćniku ODVJETNIČKO DRUŠTVO GLINSKA &amp; MIŠKOVIĆ društvo s ograničenom odgovornošću; HETA ASSET RESOLUTION AG, Alpen-Adria-Platz 1, Klagenfurt zastupanog po punomoćniku ODVJETNIČKO DRUŠTVO GLINSKA &amp; MIŠKOVIĆ društvo s ograničenom odgovornošću</izvorni_sadrzaj>
    <derivirana_varijabla naziv="DomainObject.Predmet.StrankaFormatedWithAdress_1"> FINA Regionalni centar Zagreb, Trg svibanjskih žrtava 1995. br 1, 10000 Zagreb; LNG HRVATSKA d.o.o. za poslovanje  ukapljenim prirodnim plinom, Savska cesta 88 A, 10000 Zagreb; H-ABDUCO društvo s ograničenom odgovornošću za usluge, Slavonska avenija 6A, 10000 Zagreb zastupanog po punomoćniku ODVJETNIČKO DRUŠTVO GLINSKA &amp; MIŠKOVIĆ društvo s ograničenom odgovornošću; HETA ASSET RESOLUTION AG, Alpen-Adria-Platz 1, Klagenfurt zastupanog po punomoćniku ODVJETNIČKO DRUŠTVO GLINSKA &amp; MIŠKOVIĆ društvo s ograničenom odgovornošću</derivirana_varijabla>
  </DomainObject.Predmet.StrankaFormatedWithAdress>
  <DomainObject.Predmet.StrankaFormatedWithAdressOIB>
    <izvorni_sadrzaj> FINA Regionalni centar Zagreb, OIB 85821130368, Trg svibanjskih žrtava 1995. br 1, 10000 Zagreb; LNG HRVATSKA d.o.o. za poslovanje  ukapljenim prirodnim plinom, OIB 53902625891, Savska cesta 88 A, 10000 Zagreb; H-ABDUCO društvo s ograničenom odgovornošću za usluge, OIB 13667298928, Slavonska avenija 6A, 10000 Zagreb zastupanog po punomoćniku ODVJETNIČKO DRUŠTVO GLINSKA &amp; MIŠKOVIĆ društvo s ograničenom odgovornošću; HETA ASSET RESOLUTION AG, OIB 90730821413, Alpen-Adria-Platz 1, Klagenfurt zastupanog po punomoćniku ODVJETNIČKO DRUŠTVO GLINSKA &amp; MIŠKOVIĆ društvo s ograničenom odgovornošću</izvorni_sadrzaj>
    <derivirana_varijabla naziv="DomainObject.Predmet.StrankaFormatedWithAdressOIB_1"> FINA Regionalni centar Zagreb, OIB 85821130368, Trg svibanjskih žrtava 1995. br 1, 10000 Zagreb; LNG HRVATSKA d.o.o. za poslovanje  ukapljenim prirodnim plinom, OIB 53902625891, Savska cesta 88 A, 10000 Zagreb; H-ABDUCO društvo s ograničenom odgovornošću za usluge, OIB 13667298928, Slavonska avenija 6A, 10000 Zagreb zastupanog po punomoćniku ODVJETNIČKO DRUŠTVO GLINSKA &amp; MIŠKOVIĆ društvo s ograničenom odgovornošću; HETA ASSET RESOLUTION AG, OIB 90730821413, Alpen-Adria-Platz 1, Klagenfurt zastupanog po punomoćniku ODVJETNIČKO DRUŠTVO GLINSKA &amp; MIŠKOVIĆ društvo s ograničenom odgovornošću</derivirana_varijabla>
  </DomainObject.Predmet.StrankaFormatedWithAdressOIB>
  <DomainObject.Predmet.StrankaWithAdress>
    <izvorni_sadrzaj>FINA Regionalni centar Zagreb Trg svibanjskih žrtava 1995. br 1,10000 Zagreb,LNG HRVATSKA d.o.o. za poslovanje  ukapljenim prirodnim plinom Savska cesta 88 A,10000 Zagreb,H-ABDUCO društvo s ograničenom odgovornošću za usluge Slavonska avenija 6A,10000 Zagreb,HETA ASSET RESOLUTION AG Alpen-Adria-Platz 1,Klagenfurt</izvorni_sadrzaj>
    <derivirana_varijabla naziv="DomainObject.Predmet.StrankaWithAdress_1">FINA Regionalni centar Zagreb Trg svibanjskih žrtava 1995. br 1,10000 Zagreb,LNG HRVATSKA d.o.o. za poslovanje  ukapljenim prirodnim plinom Savska cesta 88 A,10000 Zagreb,H-ABDUCO društvo s ograničenom odgovornošću za usluge Slavonska avenija 6A,10000 Zagreb,HETA ASSET RESOLUTION AG Alpen-Adria-Platz 1,Klagenfurt</derivirana_varijabla>
  </DomainObject.Predmet.StrankaWithAdress>
  <DomainObject.Predmet.StrankaWithAdressOIB>
    <izvorni_sadrzaj>FINA Regionalni centar Zagreb, OIB 85821130368, Trg svibanjskih žrtava 1995. br 1,10000 Zagreb,LNG HRVATSKA d.o.o. za poslovanje  ukapljenim prirodnim plinom, OIB 53902625891, Savska cesta 88 A,10000 Zagreb,H-ABDUCO društvo s ograničenom odgovornošću za usluge, OIB 13667298928, Slavonska avenija 6A,10000 Zagreb,HETA ASSET RESOLUTION AG, OIB 90730821413, Alpen-Adria-Platz 1,Klagenfurt</izvorni_sadrzaj>
    <derivirana_varijabla naziv="DomainObject.Predmet.StrankaWithAdressOIB_1">FINA Regionalni centar Zagreb, OIB 85821130368, Trg svibanjskih žrtava 1995. br 1,10000 Zagreb,LNG HRVATSKA d.o.o. za poslovanje  ukapljenim prirodnim plinom, OIB 53902625891, Savska cesta 88 A,10000 Zagreb,H-ABDUCO društvo s ograničenom odgovornošću za usluge, OIB 13667298928, Slavonska avenija 6A,10000 Zagreb,HETA ASSET RESOLUTION AG, OIB 90730821413, Alpen-Adria-Platz 1,Klagenfurt</derivirana_varijabla>
  </DomainObject.Predmet.StrankaWithAdressOIB>
  <DomainObject.Predmet.StrankaNazivFormated>
    <izvorni_sadrzaj>FINA Regionalni centar Zagreb,LNG HRVATSKA d.o.o. za poslovanje  ukapljenim prirodnim plinom,H-ABDUCO društvo s ograničenom odgovornošću za usluge,HETA ASSET RESOLUTION AG</izvorni_sadrzaj>
    <derivirana_varijabla naziv="DomainObject.Predmet.StrankaNazivFormated_1">FINA Regionalni centar Zagreb,LNG HRVATSKA d.o.o. za poslovanje  ukapljenim prirodnim plinom,H-ABDUCO društvo s ograničenom odgovornošću za usluge,HETA ASSET RESOLUTION AG</derivirana_varijabla>
  </DomainObject.Predmet.StrankaNazivFormated>
  <DomainObject.Predmet.StrankaNazivFormatedOIB>
    <izvorni_sadrzaj>FINA Regionalni centar Zagreb, OIB 85821130368,LNG HRVATSKA d.o.o. za poslovanje  ukapljenim prirodnim plinom, OIB 53902625891,H-ABDUCO društvo s ograničenom odgovornošću za usluge, OIB 13667298928,HETA ASSET RESOLUTION AG, OIB 90730821413</izvorni_sadrzaj>
    <derivirana_varijabla naziv="DomainObject.Predmet.StrankaNazivFormatedOIB_1">FINA Regionalni centar Zagreb, OIB 85821130368,LNG HRVATSKA d.o.o. za poslovanje  ukapljenim prirodnim plinom, OIB 53902625891,H-ABDUCO društvo s ograničenom odgovornošću za usluge, OIB 13667298928,HETA ASSET RESOLUTION AG, OIB 90730821413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LNG HRVATSKA d.o.o. za poslovanje  ukapljenim prirodnim plinom</item>
      <item>H-ABDUCO društvo s ograničenom odgovornošću za usluge zastupanog po punomoćniku ODVJETNIČKO DRUŠTVO GLINSKA &amp; MIŠKOVIĆ društvo s ograničenom odgovornošću</item>
      <item>HETA ASSET RESOLUTION AG zastupanog po punomoćniku ODVJETNIČKO DRUŠTVO GLINSKA &amp; MIŠKOVIĆ društvo s ograničenom odgovornošću</item>
    </izvorni_sadrzaj>
    <derivirana_varijabla naziv="DomainObject.Predmet.StrankaListFormated_1">
      <item>FINA Regionalni centar Zagreb</item>
      <item>LNG HRVATSKA d.o.o. za poslovanje  ukapljenim prirodnim plinom</item>
      <item>H-ABDUCO društvo s ograničenom odgovornošću za usluge zastupanog po punomoćniku ODVJETNIČKO DRUŠTVO GLINSKA &amp; MIŠKOVIĆ društvo s ograničenom odgovornošću</item>
      <item>HETA ASSET RESOLUTION AG zastupanog po punomoćniku ODVJETNIČKO DRUŠTVO GLINSKA &amp; MIŠKOVIĆ društvo s ograničenom odgovornošću</item>
    </derivirana_varijabla>
  </DomainObject.Predmet.StrankaListFormated>
  <DomainObject.Predmet.StrankaListFormatedOIB>
    <izvorni_sadrzaj>
      <item>FINA Regionalni centar Zagreb, OIB 85821130368</item>
      <item>LNG HRVATSKA d.o.o. za poslovanje  ukapljenim prirodnim plinom, OIB 53902625891</item>
      <item>H-ABDUCO društvo s ograničenom odgovornošću za usluge, OIB 13667298928 zastupanog po punomoćniku ODVJETNIČKO DRUŠTVO GLINSKA &amp; MIŠKOVIĆ društvo s ograničenom odgovornošću</item>
      <item>HETA ASSET RESOLUTION AG, OIB 90730821413 zastupanog po punomoćniku ODVJETNIČKO DRUŠTVO GLINSKA &amp; MIŠKOVIĆ društvo s ograničenom odgovornošću</item>
    </izvorni_sadrzaj>
    <derivirana_varijabla naziv="DomainObject.Predmet.StrankaListFormatedOIB_1">
      <item>FINA Regionalni centar Zagreb, OIB 85821130368</item>
      <item>LNG HRVATSKA d.o.o. za poslovanje  ukapljenim prirodnim plinom, OIB 53902625891</item>
      <item>H-ABDUCO društvo s ograničenom odgovornošću za usluge, OIB 13667298928 zastupanog po punomoćniku ODVJETNIČKO DRUŠTVO GLINSKA &amp; MIŠKOVIĆ društvo s ograničenom odgovornošću</item>
      <item>HETA ASSET RESOLUTION AG, OIB 90730821413 zastupanog po punomoćniku ODVJETNIČKO DRUŠTVO GLINSKA &amp; MIŠKOVIĆ društvo s ograničenom odgovornošću</item>
    </derivirana_varijabla>
  </DomainObject.Predmet.StrankaListFormatedOIB>
  <DomainObject.Predmet.StrankaListFormatedWithAdress>
    <izvorni_sadrzaj>
      <item>FINA Regionalni centar Zagreb, Trg svibanjskih žrtava 1995. br 1, 10000 Zagreb</item>
      <item>LNG HRVATSKA d.o.o. za poslovanje  ukapljenim prirodnim plinom, Savska cesta 88 A, 10000 Zagreb</item>
      <item>H-ABDUCO društvo s ograničenom odgovornošću za usluge, Slavonska avenija 6A, 10000 Zagreb zastupanog po punomoćniku ODVJETNIČKO DRUŠTVO GLINSKA &amp; MIŠKOVIĆ društvo s ograničenom odgovornošću</item>
      <item>HETA ASSET RESOLUTION AG, Alpen-Adria-Platz 1, Klagenfurt zastupanog po punomoćniku ODVJETNIČKO DRUŠTVO GLINSKA &amp; MIŠKOVIĆ društvo s ograničenom odgovornošću</item>
    </izvorni_sadrzaj>
    <derivirana_varijabla naziv="DomainObject.Predmet.StrankaListFormatedWithAdress_1">
      <item>FINA Regionalni centar Zagreb, Trg svibanjskih žrtava 1995. br 1, 10000 Zagreb</item>
      <item>LNG HRVATSKA d.o.o. za poslovanje  ukapljenim prirodnim plinom, Savska cesta 88 A, 10000 Zagreb</item>
      <item>H-ABDUCO društvo s ograničenom odgovornošću za usluge, Slavonska avenija 6A, 10000 Zagreb zastupanog po punomoćniku ODVJETNIČKO DRUŠTVO GLINSKA &amp; MIŠKOVIĆ društvo s ograničenom odgovornošću</item>
      <item>HETA ASSET RESOLUTION AG, Alpen-Adria-Platz 1, Klagenfurt zastupanog po punomoćniku ODVJETNIČKO DRUŠTVO GLINSKA &amp; MIŠKOVIĆ društvo s ograničenom odgovornošću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  <item>LNG HRVATSKA d.o.o. za poslovanje  ukapljenim prirodnim plinom, OIB 53902625891, Savska cesta 88 A, 10000 Zagreb</item>
      <item>H-ABDUCO društvo s ograničenom odgovornošću za usluge, OIB 13667298928, Slavonska avenija 6A, 10000 Zagreb zastupanog po punomoćniku ODVJETNIČKO DRUŠTVO GLINSKA &amp; MIŠKOVIĆ društvo s ograničenom odgovornošću</item>
      <item>HETA ASSET RESOLUTION AG, OIB 90730821413, Alpen-Adria-Platz 1, Klagenfurt zastupanog po punomoćniku ODVJETNIČKO DRUŠTVO GLINSKA &amp; MIŠKOVIĆ društvo s ograničenom odgovornošću</item>
    </izvorni_sadrzaj>
    <derivirana_varijabla naziv="DomainObject.Predmet.StrankaListFormatedWithAdressOIB_1">
      <item>FINA Regionalni centar Zagreb, OIB 85821130368, Trg svibanjskih žrtava 1995. br 1, 10000 Zagreb</item>
      <item>LNG HRVATSKA d.o.o. za poslovanje  ukapljenim prirodnim plinom, OIB 53902625891, Savska cesta 88 A, 10000 Zagreb</item>
      <item>H-ABDUCO društvo s ograničenom odgovornošću za usluge, OIB 13667298928, Slavonska avenija 6A, 10000 Zagreb zastupanog po punomoćniku ODVJETNIČKO DRUŠTVO GLINSKA &amp; MIŠKOVIĆ društvo s ograničenom odgovornošću</item>
      <item>HETA ASSET RESOLUTION AG, OIB 90730821413, Alpen-Adria-Platz 1, Klagenfurt zastupanog po punomoćniku ODVJETNIČKO DRUŠTVO GLINSKA &amp; MIŠKOVIĆ društvo s ograničenom odgovornošću</item>
    </derivirana_varijabla>
  </DomainObject.Predmet.StrankaListFormatedWithAdressOIB>
  <DomainObject.Predmet.StrankaListNazivFormated>
    <izvorni_sadrzaj>
      <item>FINA Regionalni centar Zagreb</item>
      <item>LNG HRVATSKA d.o.o. za poslovanje  ukapljenim prirodnim plinom</item>
      <item>H-ABDUCO društvo s ograničenom odgovornošću za usluge</item>
      <item>HETA ASSET RESOLUTION AG</item>
    </izvorni_sadrzaj>
    <derivirana_varijabla naziv="DomainObject.Predmet.StrankaListNazivFormated_1">
      <item>FINA Regionalni centar Zagreb</item>
      <item>LNG HRVATSKA d.o.o. za poslovanje  ukapljenim prirodnim plinom</item>
      <item>H-ABDUCO društvo s ograničenom odgovornošću za usluge</item>
      <item>HETA ASSET RESOLUTION AG</item>
    </derivirana_varijabla>
  </DomainObject.Predmet.StrankaListNazivFormated>
  <DomainObject.Predmet.StrankaListNazivFormatedOIB>
    <izvorni_sadrzaj>
      <item>FINA Regionalni centar Zagreb, OIB 85821130368</item>
      <item>LNG HRVATSKA d.o.o. za poslovanje  ukapljenim prirodnim plinom, OIB 53902625891</item>
      <item>H-ABDUCO društvo s ograničenom odgovornošću za usluge, OIB 13667298928</item>
      <item>HETA ASSET RESOLUTION AG, OIB 90730821413</item>
    </izvorni_sadrzaj>
    <derivirana_varijabla naziv="DomainObject.Predmet.StrankaListNazivFormatedOIB_1">
      <item>FINA Regionalni centar Zagreb, OIB 85821130368</item>
      <item>LNG HRVATSKA d.o.o. za poslovanje  ukapljenim prirodnim plinom, OIB 53902625891</item>
      <item>H-ABDUCO društvo s ograničenom odgovornošću za usluge, OIB 13667298928</item>
      <item>HETA ASSET RESOLUTION AG, OIB 90730821413</item>
    </derivirana_varijabla>
  </DomainObject.Predmet.StrankaListNazivFormatedOIB>
  <DomainObject.Predmet.ProtuStrankaListFormated>
    <izvorni_sadrzaj>
      <item>ĆUF, d.o.o.</item>
    </izvorni_sadrzaj>
    <derivirana_varijabla naziv="DomainObject.Predmet.ProtuStrankaListFormated_1">
      <item>ĆUF, d.o.o.</item>
    </derivirana_varijabla>
  </DomainObject.Predmet.ProtuStrankaListFormated>
  <DomainObject.Predmet.ProtuStrankaListFormatedOIB>
    <izvorni_sadrzaj>
      <item>ĆUF, d.o.o., OIB 50616400695</item>
    </izvorni_sadrzaj>
    <derivirana_varijabla naziv="DomainObject.Predmet.ProtuStrankaListFormatedOIB_1">
      <item>ĆUF, d.o.o., OIB 50616400695</item>
    </derivirana_varijabla>
  </DomainObject.Predmet.ProtuStrankaListFormatedOIB>
  <DomainObject.Predmet.ProtuStrankaListFormatedWithAdress>
    <izvorni_sadrzaj>
      <item>ĆUF, d.o.o., Francesca Tenchinija 2/A, 10000 Zagreb</item>
    </izvorni_sadrzaj>
    <derivirana_varijabla naziv="DomainObject.Predmet.ProtuStrankaListFormatedWithAdress_1">
      <item>ĆUF, d.o.o., Francesca Tenchinija 2/A, 10000 Zagreb</item>
    </derivirana_varijabla>
  </DomainObject.Predmet.ProtuStrankaListFormatedWithAdress>
  <DomainObject.Predmet.ProtuStrankaListFormatedWithAdressOIB>
    <izvorni_sadrzaj>
      <item>ĆUF, d.o.o., OIB 50616400695, Francesca Tenchinija 2/A, 10000 Zagreb</item>
    </izvorni_sadrzaj>
    <derivirana_varijabla naziv="DomainObject.Predmet.ProtuStrankaListFormatedWithAdressOIB_1">
      <item>ĆUF, d.o.o., OIB 50616400695, Francesca Tenchinija 2/A, 10000 Zagreb</item>
    </derivirana_varijabla>
  </DomainObject.Predmet.ProtuStrankaListFormatedWithAdressOIB>
  <DomainObject.Predmet.ProtuStrankaListNazivFormated>
    <izvorni_sadrzaj>
      <item>ĆUF, d.o.o.</item>
    </izvorni_sadrzaj>
    <derivirana_varijabla naziv="DomainObject.Predmet.ProtuStrankaListNazivFormated_1">
      <item>ĆUF, d.o.o.</item>
    </derivirana_varijabla>
  </DomainObject.Predmet.ProtuStrankaListNazivFormated>
  <DomainObject.Predmet.ProtuStrankaListNazivFormatedOIB>
    <izvorni_sadrzaj>
      <item>ĆUF, d.o.o., OIB 50616400695</item>
    </izvorni_sadrzaj>
    <derivirana_varijabla naziv="DomainObject.Predmet.ProtuStrankaListNazivFormatedOIB_1">
      <item>ĆUF, d.o.o., OIB 50616400695</item>
    </derivirana_varijabla>
  </DomainObject.Predmet.ProtuStrankaListNazivFormatedOIB>
  <DomainObject.Predmet.OstaliListFormated>
    <izvorni_sadrzaj>
      <item>ODVJETNIČKO DRUŠTVO GLINSKA &amp; MIŠKOVIĆ društvo s ograničenom odgovornošću punomoćnik sudionika u postupku H-ABDUCO društvo s ograničenom odgovornošću za usluge</item>
      <item>ODVJETNIČKO DRUŠTVO GLINSKA &amp; MIŠKOVIĆ društvo s ograničenom odgovornošću punomoćnik sudionika u postupku HETA ASSET RESOLUTION AG</item>
    </izvorni_sadrzaj>
    <derivirana_varijabla naziv="DomainObject.Predmet.OstaliListFormated_1">
      <item>ODVJETNIČKO DRUŠTVO GLINSKA &amp; MIŠKOVIĆ društvo s ograničenom odgovornošću punomoćnik sudionika u postupku H-ABDUCO društvo s ograničenom odgovornošću za usluge</item>
      <item>ODVJETNIČKO DRUŠTVO GLINSKA &amp; MIŠKOVIĆ društvo s ograničenom odgovornošću punomoćnik sudionika u postupku HETA ASSET RESOLUTION AG</item>
    </derivirana_varijabla>
  </DomainObject.Predmet.OstaliListFormated>
  <DomainObject.Predmet.OstaliListFormatedOIB>
    <izvorni_sadrzaj>
      <item>ODVJETNIČKO DRUŠTVO GLINSKA &amp; MIŠKOVIĆ društvo s ograničenom odgovornošću, OIB 23426318088 punomoćnik sudionika u postupku H-ABDUCO društvo s ograničenom odgovornošću za usluge</item>
      <item>ODVJETNIČKO DRUŠTVO GLINSKA &amp; MIŠKOVIĆ društvo s ograničenom odgovornošću, OIB 23426318088 punomoćnik sudionika u postupku HETA ASSET RESOLUTION AG</item>
    </izvorni_sadrzaj>
    <derivirana_varijabla naziv="DomainObject.Predmet.OstaliListFormatedOIB_1">
      <item>ODVJETNIČKO DRUŠTVO GLINSKA &amp; MIŠKOVIĆ društvo s ograničenom odgovornošću, OIB 23426318088 punomoćnik sudionika u postupku H-ABDUCO društvo s ograničenom odgovornošću za usluge</item>
      <item>ODVJETNIČKO DRUŠTVO GLINSKA &amp; MIŠKOVIĆ društvo s ograničenom odgovornošću, OIB 23426318088 punomoćnik sudionika u postupku HETA ASSET RESOLUTION AG</item>
    </derivirana_varijabla>
  </DomainObject.Predmet.OstaliListFormatedOIB>
  <DomainObject.Predmet.OstaliListFormatedWithAdress>
    <izvorni_sadrzaj>
      <item>ODVJETNIČKO DRUŠTVO GLINSKA &amp; MIŠKOVIĆ društvo s ograničenom odgovornošću, Ulica grada Vukovara 269f, 10000 Zagreb punomoćnik sudionika u postupku H-ABDUCO društvo s ograničenom odgovornošću za usluge</item>
      <item>ODVJETNIČKO DRUŠTVO GLINSKA &amp; MIŠKOVIĆ društvo s ograničenom odgovornošću, Ulica grada Vukovara 269f, 10000 Zagreb punomoćnik sudionika u postupku HETA ASSET RESOLUTION AG</item>
    </izvorni_sadrzaj>
    <derivirana_varijabla naziv="DomainObject.Predmet.OstaliListFormatedWithAdress_1">
      <item>ODVJETNIČKO DRUŠTVO GLINSKA &amp; MIŠKOVIĆ društvo s ograničenom odgovornošću, Ulica grada Vukovara 269f, 10000 Zagreb punomoćnik sudionika u postupku H-ABDUCO društvo s ograničenom odgovornošću za usluge</item>
      <item>ODVJETNIČKO DRUŠTVO GLINSKA &amp; MIŠKOVIĆ društvo s ograničenom odgovornošću, Ulica grada Vukovara 269f, 10000 Zagreb punomoćnik sudionika u postupku HETA ASSET RESOLUTION AG</item>
    </derivirana_varijabla>
  </DomainObject.Predmet.OstaliListFormatedWithAdress>
  <DomainObject.Predmet.OstaliListFormatedWithAdressOIB>
    <izvorni_sadrzaj>
      <item>ODVJETNIČKO DRUŠTVO GLINSKA &amp; MIŠKOVIĆ društvo s ograničenom odgovornošću, OIB 23426318088, Ulica grada Vukovara 269f, 10000 Zagreb punomoćnik sudionika u postupku H-ABDUCO društvo s ograničenom odgovornošću za usluge</item>
      <item>ODVJETNIČKO DRUŠTVO GLINSKA &amp; MIŠKOVIĆ društvo s ograničenom odgovornošću, OIB 23426318088, Ulica grada Vukovara 269f, 10000 Zagreb punomoćnik sudionika u postupku HETA ASSET RESOLUTION AG</item>
    </izvorni_sadrzaj>
    <derivirana_varijabla naziv="DomainObject.Predmet.OstaliListFormatedWithAdressOIB_1">
      <item>ODVJETNIČKO DRUŠTVO GLINSKA &amp; MIŠKOVIĆ društvo s ograničenom odgovornošću, OIB 23426318088, Ulica grada Vukovara 269f, 10000 Zagreb punomoćnik sudionika u postupku H-ABDUCO društvo s ograničenom odgovornošću za usluge</item>
      <item>ODVJETNIČKO DRUŠTVO GLINSKA &amp; MIŠKOVIĆ društvo s ograničenom odgovornošću, OIB 23426318088, Ulica grada Vukovara 269f, 10000 Zagreb punomoćnik sudionika u postupku HETA ASSET RESOLUTION AG</item>
    </derivirana_varijabla>
  </DomainObject.Predmet.OstaliListFormatedWithAdressOIB>
  <DomainObject.Predmet.OstaliListNazivFormated>
    <izvorni_sadrzaj>
      <item>ODVJETNIČKO DRUŠTVO GLINSKA &amp; MIŠKOVIĆ društvo s ograničenom odgovornošću</item>
      <item>ODVJETNIČKO DRUŠTVO GLINSKA &amp; MIŠKOVIĆ društvo s ograničenom odgovornošću</item>
    </izvorni_sadrzaj>
    <derivirana_varijabla naziv="DomainObject.Predmet.OstaliListNazivFormated_1">
      <item>ODVJETNIČKO DRUŠTVO GLINSKA &amp; MIŠKOVIĆ društvo s ograničenom odgovornošću</item>
      <item>ODVJETNIČKO DRUŠTVO GLINSKA &amp; MIŠKOVIĆ društvo s ograničenom odgovornošću</item>
    </derivirana_varijabla>
  </DomainObject.Predmet.OstaliListNazivFormated>
  <DomainObject.Predmet.OstaliListNazivFormatedOIB>
    <izvorni_sadrzaj>
      <item>ODVJETNIČKO DRUŠTVO GLINSKA &amp; MIŠKOVIĆ društvo s ograničenom odgovornošću, OIB 23426318088</item>
      <item>ODVJETNIČKO DRUŠTVO GLINSKA &amp; MIŠKOVIĆ društvo s ograničenom odgovornošću, OIB 23426318088</item>
    </izvorni_sadrzaj>
    <derivirana_varijabla naziv="DomainObject.Predmet.OstaliListNazivFormatedOIB_1">
      <item>ODVJETNIČKO DRUŠTVO GLINSKA &amp; MIŠKOVIĆ društvo s ograničenom odgovornošću, OIB 23426318088</item>
      <item>ODVJETNIČKO DRUŠTVO GLINSKA &amp; MIŠKOVIĆ društvo s ograničenom odgovornošću, OIB 23426318088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2018.</izvorni_sadrzaj>
    <derivirana_varijabla naziv="DomainObject.Datum_1">25.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ĆUF, d.o.o.</izvorni_sadrzaj>
    <derivirana_varijabla naziv="DomainObject.Predmet.ProtustrankaIDrugi_1">ĆUF, d.o.o.</derivirana_varijabla>
  </DomainObject.Predmet.ProtustrankaIDrugi>
  <DomainObject.Predmet.StrankaIDrugiAdressOIB>
    <izvorni_sadrzaj>FINA Regionalni centar Zagreb, OIB 85821130368, Trg svibanjskih žrtava 1995. br 1, 10000 Zagreb i dr.</izvorni_sadrzaj>
    <derivirana_varijabla naziv="DomainObject.Predmet.StrankaIDrugiAdressOIB_1">FINA Regionalni centar Zagreb, OIB 85821130368, Trg svibanjskih žrtava 1995. br 1, 10000 Zagreb i dr.</derivirana_varijabla>
  </DomainObject.Predmet.StrankaIDrugiAdressOIB>
  <DomainObject.Predmet.ProtustrankaIDrugiAdressOIB>
    <izvorni_sadrzaj>ĆUF, d.o.o., OIB 50616400695, Francesca Tenchinija 2/A, 10000 Zagreb</izvorni_sadrzaj>
    <derivirana_varijabla naziv="DomainObject.Predmet.ProtustrankaIDrugiAdressOIB_1">ĆUF, d.o.o., OIB 50616400695, Francesca Tenchinija 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ĆUF, d.o.o.</item>
      <item>FINA Regionalni centar Zagreb</item>
      <item>LNG HRVATSKA d.o.o. za poslovanje  ukapljenim prirodnim plinom</item>
      <item>H-ABDUCO društvo s ograničenom odgovornošću za usluge</item>
      <item>HETA ASSET RESOLUTION AG</item>
      <item>ODVJETNIČKO DRUŠTVO GLINSKA &amp; MIŠKOVIĆ društvo s ograničenom odgovornošću</item>
      <item>ODVJETNIČKO DRUŠTVO GLINSKA &amp; MIŠKOVIĆ društvo s ograničenom odgovornošću</item>
    </izvorni_sadrzaj>
    <derivirana_varijabla naziv="DomainObject.Predmet.SudioniciListNaziv_1">
      <item>ĆUF, d.o.o.</item>
      <item>FINA Regionalni centar Zagreb</item>
      <item>LNG HRVATSKA d.o.o. za poslovanje  ukapljenim prirodnim plinom</item>
      <item>H-ABDUCO društvo s ograničenom odgovornošću za usluge</item>
      <item>HETA ASSET RESOLUTION AG</item>
      <item>ODVJETNIČKO DRUŠTVO GLINSKA &amp; MIŠKOVIĆ društvo s ograničenom odgovornošću</item>
      <item>ODVJETNIČKO DRUŠTVO GLINSKA &amp; MIŠKOVIĆ društvo s ograničenom odgovornošću</item>
    </derivirana_varijabla>
  </DomainObject.Predmet.SudioniciListNaziv>
  <DomainObject.Predmet.SudioniciListAdressOIB>
    <izvorni_sadrzaj>
      <item>ĆUF, d.o.o., OIB 50616400695, Francesca Tenchinija 2/A,10000 Zagreb</item>
      <item>FINA Regionalni centar Zagreb, OIB 85821130368, Trg svibanjskih žrtava 1995. br 1,10000 Zagreb</item>
      <item>LNG HRVATSKA d.o.o. za poslovanje  ukapljenim prirodnim plinom, OIB 53902625891, Savska cesta 88 A,10000 Zagreb</item>
      <item>H-ABDUCO društvo s ograničenom odgovornošću za usluge, OIB 13667298928, Slavonska avenija 6A,10000 Zagreb</item>
      <item>HETA ASSET RESOLUTION AG, OIB 90730821413, Alpen-Adria-Platz 1,Klagenfurt</item>
      <item>ODVJETNIČKO DRUŠTVO GLINSKA &amp; MIŠKOVIĆ društvo s ograničenom odgovornošću, OIB 23426318088, Ulica grada Vukovara 269f,10000 Zagreb</item>
      <item>ODVJETNIČKO DRUŠTVO GLINSKA &amp; MIŠKOVIĆ društvo s ograničenom odgovornošću, OIB 23426318088, Ulica grada Vukovara 269f,10000 Zagreb</item>
    </izvorni_sadrzaj>
    <derivirana_varijabla naziv="DomainObject.Predmet.SudioniciListAdressOIB_1">
      <item>ĆUF, d.o.o., OIB 50616400695, Francesca Tenchinija 2/A,10000 Zagreb</item>
      <item>FINA Regionalni centar Zagreb, OIB 85821130368, Trg svibanjskih žrtava 1995. br 1,10000 Zagreb</item>
      <item>LNG HRVATSKA d.o.o. za poslovanje  ukapljenim prirodnim plinom, OIB 53902625891, Savska cesta 88 A,10000 Zagreb</item>
      <item>H-ABDUCO društvo s ograničenom odgovornošću za usluge, OIB 13667298928, Slavonska avenija 6A,10000 Zagreb</item>
      <item>HETA ASSET RESOLUTION AG, OIB 90730821413, Alpen-Adria-Platz 1,Klagenfurt</item>
      <item>ODVJETNIČKO DRUŠTVO GLINSKA &amp; MIŠKOVIĆ društvo s ograničenom odgovornošću, OIB 23426318088, Ulica grada Vukovara 269f,10000 Zagreb</item>
      <item>ODVJETNIČKO DRUŠTVO GLINSKA &amp; MIŠKOVIĆ društvo s ograničenom odgovornošću, OIB 23426318088, Ulica grada Vukovara 269f,10000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50616400695</item>
      <item>, OIB 85821130368</item>
      <item>, OIB 53902625891</item>
      <item>, OIB 13667298928</item>
      <item>, OIB 90730821413</item>
      <item>, OIB 23426318088</item>
      <item>, OIB 23426318088</item>
    </izvorni_sadrzaj>
    <derivirana_varijabla naziv="DomainObject.Predmet.SudioniciListNazivOIB_1">
      <item>, OIB 50616400695</item>
      <item>, OIB 85821130368</item>
      <item>, OIB 53902625891</item>
      <item>, OIB 13667298928</item>
      <item>, OIB 90730821413</item>
      <item>, OIB 23426318088</item>
      <item>, OIB 23426318088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Petanjek, OIB 70764524701, Trg Ivana Kukuljevića 9 Zagreb</item>
    </izvorni_sadrzaj>
    <derivirana_varijabla naziv="DomainObject.Predmet.StecajniUpraviteljiListAddressOIB_1">
      <item>Iva Petanjek, OIB 70764524701, Trg Ivana Kukuljevića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D69221-10AA-40FB-AF4C-56CBFE1B7F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Tlos</properties:Company>
  <properties:Pages>3</properties:Pages>
  <properties:Words>585</properties:Words>
  <properties:Characters>3633</properties:Characters>
  <properties:Lines>127</properties:Lines>
  <properties:Paragraphs>64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Privremeni stečajni upravitelj                                                       3 St–1562/11</vt:lpstr>
      <vt:lpstr>Privremeni stečajni upravitelj                                                       3 St–1562/11</vt:lpstr>
    </vt:vector>
  </properties:TitlesOfParts>
  <properties:LinksUpToDate>false</properties:LinksUpToDate>
  <properties:CharactersWithSpaces>4435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2018-01-25T06:49:00Z</dcterms:created>
  <dc:creator>Zlata</dc:creator>
  <cp:lastModifiedBy>Sonja Pilić</cp:lastModifiedBy>
  <cp:lastPrinted>2018-01-24T17:00:00Z</cp:lastPrinted>
  <dcterms:modified xmlns:xsi="http://www.w3.org/2001/XMLSchema-instance" xsi:type="dcterms:W3CDTF">2018-01-25T06:51:00Z</dcterms:modified>
  <cp:revision>3</cp:revision>
  <dc:title>Privremeni stečajni upravitelj                                                       3 St–1562/11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