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e1ef" w14:paraId="dd7e1ef" w:rsidRDefault="00F45618" w:rsidP="00F45618" w:rsidR="00F45618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CF72A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5618" w:rsidP="00F45618" w:rsidR="00F45618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F45618" w:rsidP="00F45618" w:rsidR="00F45618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F45618" w:rsidP="00F45618" w:rsidR="00F45618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F45618" w:rsidP="00F45618" w:rsidR="00F45618" w:rsidRPr="003510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F45618" w:rsidP="00F45618" w:rsidR="00F45618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F45618" w:rsidP="00F45618" w:rsidR="00F45618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5618" w:rsidP="00F45618" w:rsidR="00F45618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F45618" w:rsidP="00F45618" w:rsidR="00F45618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5618" w:rsidP="00F45618" w:rsidR="00F4561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Pazinu, po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sutkinji Adrijani Labinjan Skok, na temelju pisanog prijedloga sudske savjetnice Mihaele Kaligari,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postupku provedbe skraćenog stečajnog postupka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Pula, Giardini 5, klase: 110-07/15-01/04 ur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broja: 04-06-15-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9503 od 29. listopada 2015., nad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pravnom osobom (dužnikom) </w:t>
      </w:r>
      <w:r w:rsidRPr="00F45618">
        <w:rPr>
          <w:rFonts w:cs="Times New Roman" w:eastAsia="Times New Roman" w:hAnsi="Times New Roman" w:ascii="Times New Roman"/>
          <w:sz w:val="24"/>
          <w:szCs w:val="24"/>
          <w:lang w:eastAsia="hr-HR"/>
        </w:rPr>
        <w:t>SILBIO d. o. o. Umag, Šetalište V. Gortana 38, OIB 86581214199, MBS 040187020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16. veljače 2016.</w:t>
      </w:r>
    </w:p>
    <w:p w:rsidRDefault="00F45618" w:rsidP="00F45618" w:rsidR="00F45618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5618" w:rsidP="00F45618" w:rsidR="00F45618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F45618" w:rsidP="00F45618" w:rsidR="00F45618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5618" w:rsidP="00F45618" w:rsidR="00F45618" w:rsidRPr="006F74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F744D">
        <w:rPr>
          <w:rFonts w:cs="Times New Roman" w:eastAsia="Times New Roman" w:hAnsi="Times New Roman" w:ascii="Times New Roman"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F74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provedba skraćenog stečajnog postupka nad pravnom osobom </w:t>
      </w:r>
      <w:r w:rsidRPr="00F45618">
        <w:rPr>
          <w:rFonts w:cs="Times New Roman" w:eastAsia="Times New Roman" w:hAnsi="Times New Roman" w:ascii="Times New Roman"/>
          <w:sz w:val="24"/>
          <w:szCs w:val="24"/>
          <w:lang w:eastAsia="hr-HR"/>
        </w:rPr>
        <w:t>SILBIO d. o. o. Umag, Šetalište V. Gortana 38, OIB 86581214199, MBS 040187020</w:t>
      </w:r>
      <w:r w:rsidRPr="006F744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45618" w:rsidP="00F45618" w:rsidR="00F45618" w:rsidRPr="006F744D">
      <w:pPr>
        <w:ind w:firstLine="708"/>
        <w:rPr>
          <w:lang w:eastAsia="hr-HR"/>
        </w:rPr>
      </w:pPr>
    </w:p>
    <w:p w:rsidRDefault="00F45618" w:rsidP="00F45618" w:rsidR="00F4561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O prijedlogu vjerovnika za pokretanje stečajnog postupka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pravnom osobom </w:t>
      </w:r>
      <w:r w:rsidRPr="00F45618">
        <w:rPr>
          <w:rFonts w:cs="Times New Roman" w:eastAsia="Times New Roman" w:hAnsi="Times New Roman" w:ascii="Times New Roman"/>
          <w:sz w:val="24"/>
          <w:szCs w:val="24"/>
          <w:lang w:eastAsia="hr-HR"/>
        </w:rPr>
        <w:t>SILBIO d. o. o. Umag, Šetalište V. Gortana 38, OIB 86581214199, MBS 040187020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odlučit će se posebnim rješenjem za što će se predmetu dodijeliti novi posl. br. </w:t>
      </w:r>
    </w:p>
    <w:p w:rsidRDefault="00F45618" w:rsidP="00F45618" w:rsidR="00F4561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5618" w:rsidP="00F45618" w:rsidR="00F45618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5618" w:rsidP="00F45618" w:rsidR="00F45618" w:rsidRPr="00CF72A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Obrazloženje</w:t>
      </w:r>
    </w:p>
    <w:p w:rsidRDefault="00F45618" w:rsidP="00F45618" w:rsidR="00F45618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5618" w:rsidP="00F45618" w:rsidR="00F4561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skraćenog stečajnog postupka nad pravnom osobom SILBIO d. o. o. Umag, budući da su za to bili ispunjeni uvjeti predviđeni čl. 428. Stečajnog zakona (Narodne novine br. 71/15), sukladno čl. 430. Stečajnog zakona, </w:t>
      </w:r>
      <w:r w:rsidRPr="00F45618">
        <w:rPr>
          <w:rFonts w:cs="Times New Roman" w:eastAsia="Times New Roman" w:hAnsi="Times New Roman" w:ascii="Times New Roman"/>
          <w:sz w:val="24"/>
          <w:szCs w:val="24"/>
          <w:lang w:eastAsia="hr-HR"/>
        </w:rPr>
        <w:t>ovosudnim rješenjem posl. br. 11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533</w:t>
      </w:r>
      <w:r w:rsidRPr="00F456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/2015-3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 prosinca</w:t>
      </w:r>
      <w:r w:rsidRPr="00F456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pokrenut je skraćeni stečajni postupak te 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15. prosinca 2015. na mrežnoj stranici e-Oglasna ploča sudova objavljen oglas posl. br. 11 St-533/2015-4 kojim su, između ostalog, pozvani vjerovnici </w:t>
      </w:r>
      <w:r w:rsidRP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F45618" w:rsidP="00F45618" w:rsidR="00F45618" w:rsidRPr="00F4561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618">
        <w:rPr>
          <w:rFonts w:cs="Times New Roman" w:eastAsia="Times New Roman" w:hAnsi="Times New Roman" w:ascii="Times New Roman"/>
          <w:sz w:val="24"/>
          <w:szCs w:val="24"/>
          <w:lang w:eastAsia="hr-HR"/>
        </w:rPr>
        <w:t>Prijedlog za otvaranje stečajnog postupka nad dužnikom podni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F456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30. prosinca 2015.</w:t>
      </w:r>
      <w:r w:rsidRPr="00F456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(predan na poštu preporučeno 29.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 2015.),</w:t>
      </w:r>
      <w:r w:rsidRPr="00F456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kao vjerovnik,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Grad Umag.</w:t>
      </w:r>
    </w:p>
    <w:p w:rsidRDefault="00F45618" w:rsidP="00F45618" w:rsidR="00F45618" w:rsidRPr="00F4561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618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da je vjerovnik u zakonskom roku predložio otvaranje stečajnog postupka, nisu se ispunile pretpostavke za istodobno otvaranje i zaključenje skraćenog stečajnog postupka predviđene čl. 431. Stečajnog zakona. Stoga je postupak provedbe skraćenog stečajnog postupka nad dužnikom, na temelju odredbe čl. 433. Stečajnog zakona,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F45618" w:rsidP="00F45618" w:rsidR="00F4561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5618" w:rsidP="00F45618" w:rsidR="00F45618" w:rsidRPr="00F45618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F4561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Za napomenuti je i da je uvidom u sudski registar za dužnika utvrđeno da je nad dužnikom rješenjem posl. br. </w:t>
      </w:r>
      <w:r w:rsidRPr="00F45618">
        <w:rPr>
          <w:rFonts w:hAnsi="Times New Roman" w:ascii="Times New Roman"/>
          <w:sz w:val="24"/>
        </w:rPr>
        <w:t>Tt-15/687</w:t>
      </w:r>
      <w:r>
        <w:rPr>
          <w:rFonts w:hAnsi="Times New Roman" w:ascii="Times New Roman"/>
          <w:sz w:val="24"/>
        </w:rPr>
        <w:t>2</w:t>
      </w:r>
      <w:r w:rsidRPr="00F45618">
        <w:rPr>
          <w:rFonts w:hAnsi="Times New Roman" w:ascii="Times New Roman"/>
          <w:sz w:val="24"/>
        </w:rPr>
        <w:t xml:space="preserve">-1 od 31. prosinca 2015., na temelju čl. 70. Zakona o sudskom </w:t>
      </w:r>
      <w:r>
        <w:rPr>
          <w:rFonts w:hAnsi="Times New Roman" w:ascii="Times New Roman"/>
          <w:sz w:val="24"/>
        </w:rPr>
        <w:t xml:space="preserve">registru </w:t>
      </w:r>
      <w:r w:rsidRPr="00F45618">
        <w:rPr>
          <w:rFonts w:hAnsi="Times New Roman" w:ascii="Times New Roman"/>
          <w:sz w:val="24"/>
        </w:rPr>
        <w:t xml:space="preserve">(Narodne novine br. 1/95, 57/96, 1/98, 30/99, 45/99, 54/05, 40/07, 91/10, 90/11, 148/13, 93/14), pokrenut postupak brisanja </w:t>
      </w:r>
      <w:r>
        <w:rPr>
          <w:rFonts w:hAnsi="Times New Roman" w:ascii="Times New Roman"/>
          <w:sz w:val="24"/>
        </w:rPr>
        <w:t xml:space="preserve">iz sudskog registra, pa su se </w:t>
      </w:r>
      <w:r w:rsidRPr="00F45618">
        <w:rPr>
          <w:rFonts w:hAnsi="Times New Roman" w:ascii="Times New Roman"/>
          <w:sz w:val="24"/>
        </w:rPr>
        <w:t xml:space="preserve">uzimajući u obzir pretpostavke za provedbu skraćenog stečajnog postupka predviđene čl. 428. Stečajnog zakona (da dužnik nema zaposlenih, da u Očevidniku redoslijeda osnova za plaćanje ima evidentirane neizvršene osnove za plaćanje u neprekinutom razdoblju od 120 dana, te da nisu ispunjene pretpostavke za pokretanje drugog postupka radi brisanja iz sudskog registra), </w:t>
      </w:r>
      <w:r>
        <w:rPr>
          <w:rFonts w:hAnsi="Times New Roman" w:ascii="Times New Roman"/>
          <w:sz w:val="24"/>
        </w:rPr>
        <w:t xml:space="preserve">i u tom smislu </w:t>
      </w:r>
      <w:r w:rsidRPr="00F45618">
        <w:rPr>
          <w:rFonts w:hAnsi="Times New Roman" w:ascii="Times New Roman"/>
          <w:sz w:val="24"/>
        </w:rPr>
        <w:t>ispunili uvjeti za obustavu skraćenog stečajnog postupka.</w:t>
      </w:r>
    </w:p>
    <w:p w:rsidRDefault="00F45618" w:rsidP="00F45618" w:rsidR="00F4561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5618" w:rsidP="00F45618" w:rsidR="00F45618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16. veljače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F45618" w:rsidP="00F45618" w:rsidR="00F4561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5618" w:rsidP="00F45618" w:rsidR="00F45618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F45618" w:rsidP="00F45618" w:rsidR="00F45618">
      <w:pPr>
        <w:spacing w:lineRule="auto" w:line="240" w:after="0"/>
        <w:ind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Adrijana Labinjan Skok</w:t>
      </w:r>
      <w:r w:rsidR="00A378FC"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F45618" w:rsidP="00F45618" w:rsidR="00F45618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5618" w:rsidP="00F45618" w:rsidR="00F45618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5618" w:rsidP="00F45618" w:rsidR="00F45618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F45618" w:rsidP="00F45618" w:rsidR="00F45618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Protiv t. I. ovog rješenja dopuštena je žalba u roku od osam dana od dostave. Žalba se podnosi ovome sudu u tri primjerka, a o njoj odlučuje Visoki trgovački sud Republike Hrvatske (čl. 19. st. 1. i 2. Stečajnog zakona).</w:t>
      </w:r>
    </w:p>
    <w:p w:rsidRDefault="00F45618" w:rsidP="00F45618" w:rsidR="00F4561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Protiv t. II. ovog rješenja nije dopuštena posebna žalba (čl. 115. st. 1. Stečajnog zakona).</w:t>
      </w:r>
    </w:p>
    <w:p w:rsidRDefault="00F45618" w:rsidP="00F45618" w:rsidR="00F4561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5618" w:rsidP="00F45618" w:rsidR="00F45618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5618" w:rsidP="00F45618" w:rsidR="00F45618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F45618" w:rsidP="00F45618" w:rsidR="0039324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1. dužnik </w:t>
      </w:r>
      <w:r w:rsidR="00393244" w:rsidRPr="00F456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SILBIO d. o. o. Umag, Šetalište V. Gortana 38, </w:t>
      </w:r>
    </w:p>
    <w:p w:rsidRDefault="00A378FC" w:rsidP="00F45618" w:rsidR="00393244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2. zakonski zastupnici</w:t>
      </w:r>
      <w:r w:rsidR="00F45618">
        <w:rPr>
          <w:rFonts w:eastAsiaTheme="minorEastAsia" w:hAnsi="Times New Roman" w:ascii="Times New Roman"/>
          <w:sz w:val="24"/>
          <w:lang w:eastAsia="hr-HR"/>
        </w:rPr>
        <w:t xml:space="preserve"> dužnika –</w:t>
      </w:r>
      <w:r>
        <w:rPr>
          <w:rFonts w:eastAsiaTheme="minorEastAsia" w:hAnsi="Times New Roman" w:ascii="Times New Roman"/>
          <w:sz w:val="24"/>
          <w:lang w:eastAsia="hr-HR"/>
        </w:rPr>
        <w:t xml:space="preserve"> Sulejman Nadarević, Umag, Murine, Galići 48/c i Mile Čačić, Benkovac, Bruška 28,</w:t>
      </w:r>
    </w:p>
    <w:p w:rsidRDefault="00F45618" w:rsidP="00F45618" w:rsidR="00F45618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3. </w:t>
      </w:r>
      <w:r w:rsidR="00393244">
        <w:rPr>
          <w:rFonts w:eastAsiaTheme="minorEastAsia" w:hAnsi="Times New Roman" w:ascii="Times New Roman"/>
          <w:sz w:val="24"/>
          <w:lang w:eastAsia="hr-HR"/>
        </w:rPr>
        <w:t xml:space="preserve">vjerovnik </w:t>
      </w:r>
      <w:r>
        <w:rPr>
          <w:rFonts w:eastAsiaTheme="minorEastAsia" w:hAnsi="Times New Roman" w:ascii="Times New Roman"/>
          <w:sz w:val="24"/>
          <w:lang w:eastAsia="hr-HR"/>
        </w:rPr>
        <w:t xml:space="preserve">Grad Umag, Umag, G. Garibaldi 6, </w:t>
      </w:r>
    </w:p>
    <w:p w:rsidRDefault="00F45618" w:rsidP="00F45618" w:rsidR="00F45618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4</w:t>
      </w:r>
      <w:r w:rsidRPr="00D9485F">
        <w:rPr>
          <w:rFonts w:eastAsiaTheme="minorEastAsia" w:hAnsi="Times New Roman" w:ascii="Times New Roman"/>
          <w:sz w:val="24"/>
          <w:lang w:eastAsia="hr-HR"/>
        </w:rPr>
        <w:t>.</w:t>
      </w:r>
      <w:r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D9485F">
        <w:rPr>
          <w:rFonts w:eastAsiaTheme="minorEastAsia" w:hAnsi="Times New Roman" w:ascii="Times New Roman"/>
          <w:sz w:val="24"/>
          <w:lang w:eastAsia="hr-HR"/>
        </w:rPr>
        <w:t xml:space="preserve">mrežna </w:t>
      </w:r>
      <w:r>
        <w:rPr>
          <w:rFonts w:eastAsiaTheme="minorEastAsia" w:hAnsi="Times New Roman" w:ascii="Times New Roman"/>
          <w:sz w:val="24"/>
          <w:lang w:eastAsia="hr-HR"/>
        </w:rPr>
        <w:t xml:space="preserve">stranica </w:t>
      </w:r>
      <w:r w:rsidR="00393244">
        <w:rPr>
          <w:rFonts w:eastAsiaTheme="minorEastAsia" w:hAnsi="Times New Roman" w:ascii="Times New Roman"/>
          <w:sz w:val="24"/>
          <w:lang w:eastAsia="hr-HR"/>
        </w:rPr>
        <w:t>e-Oglasna ploča sudova (8 dana),</w:t>
      </w:r>
    </w:p>
    <w:p w:rsidRDefault="00393244" w:rsidP="00F45618" w:rsidR="00393244" w:rsidRPr="00D9485F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5. sudski registar.</w:t>
      </w:r>
    </w:p>
    <w:p w:rsidRDefault="00F45618" w:rsidP="00F45618" w:rsidR="00F45618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F45618" w:rsidP="00F45618" w:rsidR="00F45618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F45618" w:rsidP="00F45618" w:rsidR="00F45618">
      <w:pPr>
        <w:spacing w:lineRule="auto" w:line="240" w:after="0"/>
        <w:ind w:firstLine="708" w:left="4956"/>
        <w:jc w:val="center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Nacrt rješenja izradila:</w:t>
      </w:r>
    </w:p>
    <w:p w:rsidRDefault="00F45618" w:rsidP="00F45618" w:rsidR="00F45618">
      <w:pPr>
        <w:spacing w:lineRule="auto" w:line="240" w:after="0"/>
        <w:ind w:firstLine="708" w:left="4956"/>
        <w:jc w:val="center"/>
        <w:rPr>
          <w:rFonts w:eastAsiaTheme="minorEastAsia" w:hAnsi="Times New Roman" w:ascii="Times New Roman"/>
          <w:sz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F45618" w:rsidP="00F45618" w:rsidR="00F45618" w:rsidRPr="00C1489A">
      <w:pPr>
        <w:spacing w:lineRule="auto" w:line="240" w:after="0"/>
        <w:ind w:firstLine="708" w:left="4956"/>
        <w:jc w:val="center"/>
        <w:rPr>
          <w:rFonts w:eastAsiaTheme="minorEastAsia" w:hAnsi="Times New Roman" w:ascii="Times New Roman"/>
          <w:sz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Mihaela Kaligari</w:t>
      </w:r>
      <w:r w:rsidR="00A378FC"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F45618" w:rsidP="00F45618" w:rsidR="00F45618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F45618" w:rsidP="00F45618" w:rsidR="00F45618"/>
    <w:p w:rsidRDefault="00F45618" w:rsidP="00F45618" w:rsidR="00F45618"/>
    <w:p w:rsidRDefault="004F5027" w:rsidR="004F5027"/>
    <w:sectPr w:rsidSect="00393244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3244" w:rsidP="00F45618" w:rsidR="00393244">
      <w:pPr>
        <w:spacing w:lineRule="auto" w:line="240" w:after="0"/>
      </w:pPr>
      <w:r>
        <w:separator/>
      </w:r>
    </w:p>
  </w:endnote>
  <w:endnote w:id="0" w:type="continuationSeparator">
    <w:p w:rsidRDefault="00393244" w:rsidP="00F45618" w:rsidR="003932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3244" w:rsidP="00F45618" w:rsidR="00393244">
      <w:pPr>
        <w:spacing w:lineRule="auto" w:line="240" w:after="0"/>
      </w:pPr>
      <w:r>
        <w:separator/>
      </w:r>
    </w:p>
  </w:footnote>
  <w:footnote w:id="0" w:type="continuationSeparator">
    <w:p w:rsidRDefault="00393244" w:rsidP="00F45618" w:rsidR="003932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3244" w:rsidP="00F45618" w:rsidR="0039324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861D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St-533/2015-7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3244" w:rsidP="00F45618" w:rsidR="00393244" w:rsidRPr="00F45618">
    <w:pPr>
      <w:pStyle w:val="Zaglavlje"/>
      <w:jc w:val="right"/>
      <w:rPr>
        <w:szCs w:val="24"/>
      </w:rPr>
    </w:pPr>
    <w:r>
      <w:rPr>
        <w:szCs w:val="24"/>
      </w:rPr>
      <w:t>11 St-533/2015-7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1ED6"/>
    <w:rsid w:val="00393244"/>
    <w:rsid w:val="004861DB"/>
    <w:rsid w:val="004F5027"/>
    <w:rsid w:val="00A378FC"/>
    <w:rsid w:val="00A71ED6"/>
    <w:rsid w:val="00F45618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561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5618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4561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561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561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4561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45618"/>
  </w:style>
  <w:style w:styleId="Tekstrezerviranogmjesta" w:type="character">
    <w:name w:val="Placeholder Text"/>
    <w:basedOn w:val="Zadanifontodlomka"/>
    <w:uiPriority w:val="99"/>
    <w:semiHidden/>
    <w:rsid w:val="004861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1D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1D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1D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1D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561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5618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4561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561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561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4561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45618"/>
  </w:style>
  <w:style w:styleId="Tekstrezerviranogmjesta" w:type="character">
    <w:name w:val="Placeholder Text"/>
    <w:basedOn w:val="Zadanifontodlomka"/>
    <w:uiPriority w:val="99"/>
    <w:semiHidden/>
    <w:rsid w:val="004861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1D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1D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1D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1D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St-533/2015</izvorni_sadrzaj>
    <derivirana_varijabla naziv="DomainObject.Predmet.OznakaBroj_1">St-533/2015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SILBIO d.o.o. UMAG</izvorni_sadrzaj>
    <derivirana_varijabla naziv="DomainObject.Predmet.ProtustrankaFormated_1">  SILBIO d.o.o. UMAG</derivirana_varijabla>
  </DomainObject.Predmet.ProtustrankaFormated>
  <DomainObject.Predmet.ProtustrankaFormatedOIB>
    <izvorni_sadrzaj>  SILBIO d.o.o. UMAG, OIB 86581214199</izvorni_sadrzaj>
    <derivirana_varijabla naziv="DomainObject.Predmet.ProtustrankaFormatedOIB_1">  SILBIO d.o.o. UMAG, OIB 86581214199</derivirana_varijabla>
  </DomainObject.Predmet.ProtustrankaFormatedOIB>
  <DomainObject.Predmet.ProtustrankaFormatedWithAdress>
    <izvorni_sadrzaj> SILBIO d.o.o. UMAG, Šetalište V.Gortana 38, 52470 Umag</izvorni_sadrzaj>
    <derivirana_varijabla naziv="DomainObject.Predmet.ProtustrankaFormatedWithAdress_1"> SILBIO d.o.o. UMAG, Šetalište V.Gortana 38, 52470 Umag</derivirana_varijabla>
  </DomainObject.Predmet.ProtustrankaFormatedWithAdress>
  <DomainObject.Predmet.ProtustrankaFormatedWithAdressOIB>
    <izvorni_sadrzaj> SILBIO d.o.o. UMAG, OIB 86581214199, Šetalište V.Gortana 38, 52470 Umag</izvorni_sadrzaj>
    <derivirana_varijabla naziv="DomainObject.Predmet.ProtustrankaFormatedWithAdressOIB_1"> SILBIO d.o.o. UMAG, OIB 86581214199, Šetalište V.Gortana 38, 52470 Umag</derivirana_varijabla>
  </DomainObject.Predmet.ProtustrankaFormatedWithAdressOIB>
  <DomainObject.Predmet.ProtustrankaWithAdress>
    <izvorni_sadrzaj>SILBIO d.o.o. UMAG Šetalište V.Gortana 38, 52470 Umag</izvorni_sadrzaj>
    <derivirana_varijabla naziv="DomainObject.Predmet.ProtustrankaWithAdress_1">SILBIO d.o.o. UMAG Šetalište V.Gortana 38, 52470 Umag</derivirana_varijabla>
  </DomainObject.Predmet.ProtustrankaWithAdress>
  <DomainObject.Predmet.ProtustrankaWithAdressOIB>
    <izvorni_sadrzaj>SILBIO d.o.o. UMAG, OIB 86581214199, Šetalište V.Gortana 38, 52470 Umag</izvorni_sadrzaj>
    <derivirana_varijabla naziv="DomainObject.Predmet.ProtustrankaWithAdressOIB_1">SILBIO d.o.o. UMAG, OIB 86581214199, Šetalište V.Gortana 38, 52470 Umag</derivirana_varijabla>
  </DomainObject.Predmet.ProtustrankaWithAdressOIB>
  <DomainObject.Predmet.ProtustrankaNazivFormated>
    <izvorni_sadrzaj>SILBIO d.o.o. UMAG</izvorni_sadrzaj>
    <derivirana_varijabla naziv="DomainObject.Predmet.ProtustrankaNazivFormated_1">SILBIO d.o.o. UMAG</derivirana_varijabla>
  </DomainObject.Predmet.ProtustrankaNazivFormated>
  <DomainObject.Predmet.ProtustrankaNazivFormatedOIB>
    <izvorni_sadrzaj>SILBIO d.o.o. UMAG, OIB 86581214199</izvorni_sadrzaj>
    <derivirana_varijabla naziv="DomainObject.Predmet.ProtustrankaNazivFormatedOIB_1">SILBIO d.o.o. UMAG, OIB 86581214199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4810379.87</izvorni_sadrzaj>
    <derivirana_varijabla naziv="DomainObject.Predmet.TrenutnaVrijednost_1">4810379.87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SILBIO d.o.o. UMAG</item>
    </izvorni_sadrzaj>
    <derivirana_varijabla naziv="DomainObject.Predmet.ProtuStrankaListFormated_1">
      <item>SILBIO d.o.o. UMAG</item>
    </derivirana_varijabla>
  </DomainObject.Predmet.ProtuStrankaListFormated>
  <DomainObject.Predmet.ProtuStrankaListFormatedOIB>
    <izvorni_sadrzaj>
      <item>SILBIO d.o.o. UMAG, OIB 86581214199</item>
    </izvorni_sadrzaj>
    <derivirana_varijabla naziv="DomainObject.Predmet.ProtuStrankaListFormatedOIB_1">
      <item>SILBIO d.o.o. UMAG, OIB 86581214199</item>
    </derivirana_varijabla>
  </DomainObject.Predmet.ProtuStrankaListFormatedOIB>
  <DomainObject.Predmet.ProtuStrankaListFormatedWithAdress>
    <izvorni_sadrzaj>
      <item>SILBIO d.o.o. UMAG, Šetalište V.Gortana 38, 52470 Umag</item>
    </izvorni_sadrzaj>
    <derivirana_varijabla naziv="DomainObject.Predmet.ProtuStrankaListFormatedWithAdress_1">
      <item>SILBIO d.o.o. UMAG, Šetalište V.Gortana 38, 52470 Umag</item>
    </derivirana_varijabla>
  </DomainObject.Predmet.ProtuStrankaListFormatedWithAdress>
  <DomainObject.Predmet.ProtuStrankaListFormatedWithAdressOIB>
    <izvorni_sadrzaj>
      <item>SILBIO d.o.o. UMAG, OIB 86581214199, Šetalište V.Gortana 38, 52470 Umag</item>
    </izvorni_sadrzaj>
    <derivirana_varijabla naziv="DomainObject.Predmet.ProtuStrankaListFormatedWithAdressOIB_1">
      <item>SILBIO d.o.o. UMAG, OIB 86581214199, Šetalište V.Gortana 38, 52470 Umag</item>
    </derivirana_varijabla>
  </DomainObject.Predmet.ProtuStrankaListFormatedWithAdressOIB>
  <DomainObject.Predmet.ProtuStrankaListNazivFormated>
    <izvorni_sadrzaj>
      <item>SILBIO d.o.o. UMAG</item>
    </izvorni_sadrzaj>
    <derivirana_varijabla naziv="DomainObject.Predmet.ProtuStrankaListNazivFormated_1">
      <item>SILBIO d.o.o. UMAG</item>
    </derivirana_varijabla>
  </DomainObject.Predmet.ProtuStrankaListNazivFormated>
  <DomainObject.Predmet.ProtuStrankaListNazivFormatedOIB>
    <izvorni_sadrzaj>
      <item>SILBIO d.o.o. UMAG, OIB 86581214199</item>
    </izvorni_sadrzaj>
    <derivirana_varijabla naziv="DomainObject.Predmet.ProtuStrankaListNazivFormatedOIB_1">
      <item>SILBIO d.o.o. UMAG, OIB 86581214199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SILBIO d.o.o. UMAG</izvorni_sadrzaj>
    <derivirana_varijabla naziv="DomainObject.Predmet.ProtustrankaIDrugi_1">SILBIO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SILBIO d.o.o. UMAG, OIB 86581214199, Šetalište V.Gortana 38, 52470 Umag</izvorni_sadrzaj>
    <derivirana_varijabla naziv="DomainObject.Predmet.ProtustrankaIDrugiAdressOIB_1">SILBIO d.o.o. UMAG, OIB 86581214199, Šetalište V.Gortana 38,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SILBIO d.o.o. UMAG</item>
      <item>GRAD UMAG, UMAG</item>
    </izvorni_sadrzaj>
    <derivirana_varijabla naziv="DomainObject.Predmet.SudioniciListNaziv_1">
      <item>FINANCIJSKA AGENCIJA, RC RIJEKA, PODRUŽNICA PULA, PULA</item>
      <item>SILBIO d.o.o. UMAG</item>
      <item>GRAD UMAG,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SILBIO d.o.o. UMAG, OIB 86581214199, Šetalište V.Gortana 38,52470 Umag</item>
      <item>GRAD UMAG, UMAG, OIB 84097228497, G. Garibaldi 6,52470 Umag</item>
    </izvorni_sadrzaj>
    <derivirana_varijabla naziv="DomainObject.Predmet.SudioniciListAdressOIB_1">
      <item>FINANCIJSKA AGENCIJA, RC RIJEKA, PODRUŽNICA PULA, PULA, OIB 85821130368, Giardini 5,52100 Pula</item>
      <item>SILBIO d.o.o. UMAG, OIB 86581214199, Šetalište V.Gortana 38,52470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86581214199</item>
      <item>, OIB 84097228497</item>
    </izvorni_sadrzaj>
    <derivirana_varijabla naziv="DomainObject.Predmet.SudioniciListNazivOIB_1">
      <item>, OIB 85821130368</item>
      <item>, OIB 86581214199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604</properties:Words>
  <properties:Characters>3316</properties:Characters>
  <properties:Lines>85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2016-02-16T11:04:00Z</dcterms:created>
  <dc:creator>Mihaela Kaligari</dc:creator>
  <dc:description/>
  <cp:keywords/>
  <cp:lastModifiedBy>Mihaela Kaligari</cp:lastModifiedBy>
  <cp:lastPrinted>2016-02-16T11:17:00Z</cp:lastPrinted>
  <dcterms:modified xmlns:xsi="http://www.w3.org/2001/XMLSchema-instance" xsi:type="dcterms:W3CDTF">2016-02-18T11:56:00Z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