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9b9f" w14:paraId="9d79b9f" w:rsidRDefault="00EF513E" w:rsidP="00EF513E" w:rsidR="00EF513E" w:rsidRPr="00DB787E">
      <w:pPr>
        <w:ind w:right="5999"/>
        <w15:collapsed w:val="false"/>
        <w:rPr>
          <w:szCs w:val="24"/>
          <w:lang w:eastAsia="en-US" w:val="hr-HR"/>
        </w:rPr>
      </w:pPr>
      <w:bookmarkStart w:name="_GoBack" w:id="0"/>
      <w:bookmarkEnd w:id="0"/>
      <w:r w:rsidRPr="00DB787E">
        <w:rPr>
          <w:szCs w:val="24"/>
          <w:lang w:eastAsia="en-US" w:val="hr-HR"/>
        </w:rPr>
        <w:t xml:space="preserve">        </w:t>
      </w:r>
      <w:r w:rsidR="00720D23" w:rsidRPr="00DB787E">
        <w:rPr>
          <w:szCs w:val="24"/>
          <w:lang w:eastAsia="en-US" w:val="hr-HR"/>
        </w:rPr>
        <w:t xml:space="preserve"> </w:t>
      </w:r>
      <w:r w:rsidRPr="00DB787E">
        <w:rPr>
          <w:szCs w:val="24"/>
          <w:lang w:eastAsia="en-US" w:val="hr-HR"/>
        </w:rPr>
        <w:t xml:space="preserve"> </w:t>
      </w:r>
      <w:r w:rsidR="004E3491" w:rsidRPr="00DB787E">
        <w:rPr>
          <w:szCs w:val="24"/>
          <w:lang w:eastAsia="en-US" w:val="hr-HR"/>
        </w:rPr>
        <w:t xml:space="preserve">   </w:t>
      </w:r>
      <w:r w:rsidRPr="00DB787E">
        <w:rPr>
          <w:szCs w:val="24"/>
          <w:lang w:eastAsia="en-US" w:val="hr-HR"/>
        </w:rPr>
        <w:t xml:space="preserve">  </w:t>
      </w:r>
      <w:r w:rsidRPr="00DB787E">
        <w:rPr>
          <w:b/>
          <w:szCs w:val="24"/>
          <w:lang w:val="hr-HR"/>
        </w:rPr>
        <w:t xml:space="preserve">  </w:t>
      </w:r>
      <w:r w:rsidRPr="00DB787E">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65F69" w:rsidP="00EF513E" w:rsidR="00EF513E" w:rsidRPr="00DB787E">
      <w:pPr>
        <w:rPr>
          <w:szCs w:val="24"/>
          <w:lang w:val="hr-HR"/>
        </w:rPr>
      </w:pPr>
      <w:r w:rsidRPr="00DB787E">
        <w:rPr>
          <w:szCs w:val="24"/>
          <w:lang w:val="hr-HR"/>
        </w:rPr>
        <w:t xml:space="preserve">  </w:t>
      </w:r>
      <w:r w:rsidR="00EF513E" w:rsidRPr="00DB787E">
        <w:rPr>
          <w:szCs w:val="24"/>
          <w:lang w:val="hr-HR"/>
        </w:rPr>
        <w:t xml:space="preserve">REPUBLIKA HRVATSKA </w:t>
      </w:r>
      <w:r w:rsidR="00EF513E" w:rsidRPr="00DB787E">
        <w:rPr>
          <w:szCs w:val="24"/>
          <w:lang w:val="hr-HR"/>
        </w:rPr>
        <w:tab/>
      </w:r>
      <w:r w:rsidR="00EF513E" w:rsidRPr="00DB787E">
        <w:rPr>
          <w:szCs w:val="24"/>
          <w:lang w:val="hr-HR"/>
        </w:rPr>
        <w:tab/>
      </w:r>
      <w:r w:rsidR="00EF513E" w:rsidRPr="00DB787E">
        <w:rPr>
          <w:szCs w:val="24"/>
          <w:lang w:val="hr-HR"/>
        </w:rPr>
        <w:tab/>
      </w:r>
      <w:r w:rsidR="00EF513E" w:rsidRPr="00DB787E">
        <w:rPr>
          <w:szCs w:val="24"/>
          <w:lang w:val="hr-HR"/>
        </w:rPr>
        <w:tab/>
      </w:r>
      <w:r w:rsidR="00EF513E" w:rsidRPr="00DB787E">
        <w:rPr>
          <w:szCs w:val="24"/>
          <w:lang w:val="hr-HR"/>
        </w:rPr>
        <w:tab/>
      </w:r>
      <w:r w:rsidR="00EF513E" w:rsidRPr="00DB787E">
        <w:rPr>
          <w:szCs w:val="24"/>
          <w:lang w:val="hr-HR"/>
        </w:rPr>
        <w:tab/>
        <w:t xml:space="preserve">       </w:t>
      </w:r>
    </w:p>
    <w:p w:rsidRDefault="00EF513E" w:rsidP="00EF513E" w:rsidR="00EF513E" w:rsidRPr="00DB787E">
      <w:pPr>
        <w:tabs>
          <w:tab w:pos="851" w:val="left"/>
        </w:tabs>
        <w:rPr>
          <w:szCs w:val="24"/>
          <w:lang w:val="hr-HR"/>
        </w:rPr>
      </w:pPr>
      <w:r w:rsidRPr="00DB787E">
        <w:rPr>
          <w:szCs w:val="24"/>
          <w:lang w:val="hr-HR"/>
        </w:rPr>
        <w:t>TRGOV</w:t>
      </w:r>
      <w:r w:rsidR="00EE7995" w:rsidRPr="00DB787E">
        <w:rPr>
          <w:szCs w:val="24"/>
          <w:lang w:val="hr-HR"/>
        </w:rPr>
        <w:t xml:space="preserve">AČKI SUD U PAZINU </w:t>
      </w:r>
      <w:r w:rsidR="00EE7995" w:rsidRPr="00DB787E">
        <w:rPr>
          <w:szCs w:val="24"/>
          <w:lang w:val="hr-HR"/>
        </w:rPr>
        <w:tab/>
      </w:r>
      <w:r w:rsidR="00EE7995" w:rsidRPr="00DB787E">
        <w:rPr>
          <w:szCs w:val="24"/>
          <w:lang w:val="hr-HR"/>
        </w:rPr>
        <w:tab/>
      </w:r>
      <w:r w:rsidR="00EE7995" w:rsidRPr="00DB787E">
        <w:rPr>
          <w:szCs w:val="24"/>
          <w:lang w:val="hr-HR"/>
        </w:rPr>
        <w:tab/>
      </w:r>
      <w:r w:rsidR="00EE7995" w:rsidRPr="00DB787E">
        <w:rPr>
          <w:szCs w:val="24"/>
          <w:lang w:val="hr-HR"/>
        </w:rPr>
        <w:tab/>
      </w:r>
      <w:r w:rsidR="00EE7995" w:rsidRPr="00DB787E">
        <w:rPr>
          <w:szCs w:val="24"/>
          <w:lang w:val="hr-HR"/>
        </w:rPr>
        <w:tab/>
        <w:t xml:space="preserve">      </w:t>
      </w:r>
    </w:p>
    <w:p w:rsidRDefault="004E3491" w:rsidP="00EF513E" w:rsidR="00EF513E" w:rsidRPr="00DB787E">
      <w:pPr>
        <w:jc w:val="both"/>
        <w:rPr>
          <w:szCs w:val="24"/>
          <w:lang w:val="hr-HR"/>
        </w:rPr>
      </w:pPr>
      <w:r w:rsidRPr="00DB787E">
        <w:rPr>
          <w:szCs w:val="24"/>
          <w:lang w:val="hr-HR"/>
        </w:rPr>
        <w:tab/>
        <w:t>Pazin</w:t>
      </w:r>
      <w:r w:rsidR="00EF513E" w:rsidRPr="00DB787E">
        <w:rPr>
          <w:szCs w:val="24"/>
          <w:lang w:val="hr-HR"/>
        </w:rPr>
        <w:t>, Dršćevka 1</w:t>
      </w:r>
      <w:r w:rsidR="00EF513E" w:rsidRPr="00DB787E">
        <w:rPr>
          <w:szCs w:val="24"/>
          <w:lang w:val="hr-HR"/>
        </w:rPr>
        <w:tab/>
      </w:r>
      <w:r w:rsidR="00EF513E" w:rsidRPr="00DB787E">
        <w:rPr>
          <w:szCs w:val="24"/>
          <w:lang w:val="hr-HR"/>
        </w:rPr>
        <w:tab/>
      </w:r>
      <w:r w:rsidR="00EF513E" w:rsidRPr="00DB787E">
        <w:rPr>
          <w:szCs w:val="24"/>
          <w:lang w:val="hr-HR"/>
        </w:rPr>
        <w:tab/>
      </w:r>
      <w:r w:rsidR="00EF513E" w:rsidRPr="00DB787E">
        <w:rPr>
          <w:szCs w:val="24"/>
          <w:lang w:val="hr-HR"/>
        </w:rPr>
        <w:tab/>
      </w:r>
      <w:r w:rsidR="00EF513E" w:rsidRPr="00DB787E">
        <w:rPr>
          <w:szCs w:val="24"/>
          <w:lang w:val="hr-HR"/>
        </w:rPr>
        <w:tab/>
      </w:r>
      <w:r w:rsidR="00EF513E" w:rsidRPr="00DB787E">
        <w:rPr>
          <w:szCs w:val="24"/>
          <w:lang w:val="hr-HR"/>
        </w:rPr>
        <w:tab/>
        <w:t xml:space="preserve">             </w:t>
      </w:r>
    </w:p>
    <w:p w:rsidRDefault="00EF513E" w:rsidP="00EF513E" w:rsidR="0000569A" w:rsidRPr="00DB787E">
      <w:pPr>
        <w:jc w:val="both"/>
        <w:rPr>
          <w:szCs w:val="24"/>
          <w:lang w:val="hr-HR"/>
        </w:rPr>
      </w:pPr>
      <w:r w:rsidRPr="00DB787E">
        <w:rPr>
          <w:szCs w:val="24"/>
          <w:lang w:val="hr-HR"/>
        </w:rPr>
        <w:t xml:space="preserve"> </w:t>
      </w:r>
      <w:r w:rsidRPr="00DB787E">
        <w:rPr>
          <w:szCs w:val="24"/>
          <w:lang w:val="hr-HR"/>
        </w:rPr>
        <w:tab/>
      </w:r>
      <w:r w:rsidRPr="00DB787E">
        <w:rPr>
          <w:szCs w:val="24"/>
          <w:lang w:val="hr-HR"/>
        </w:rPr>
        <w:tab/>
      </w:r>
      <w:r w:rsidRPr="00DB787E">
        <w:rPr>
          <w:szCs w:val="24"/>
          <w:lang w:val="hr-HR"/>
        </w:rPr>
        <w:tab/>
        <w:t xml:space="preserve"> </w:t>
      </w:r>
      <w:r w:rsidRPr="00DB787E">
        <w:rPr>
          <w:szCs w:val="24"/>
          <w:lang w:val="hr-HR"/>
        </w:rPr>
        <w:tab/>
      </w:r>
      <w:r w:rsidRPr="00DB787E">
        <w:rPr>
          <w:szCs w:val="24"/>
          <w:lang w:val="hr-HR"/>
        </w:rPr>
        <w:tab/>
      </w:r>
      <w:r w:rsidRPr="00DB787E">
        <w:rPr>
          <w:szCs w:val="24"/>
          <w:lang w:val="hr-HR"/>
        </w:rPr>
        <w:tab/>
      </w:r>
    </w:p>
    <w:p w:rsidRDefault="00EF513E" w:rsidP="00EF513E" w:rsidR="00EF513E" w:rsidRPr="00DB787E">
      <w:pPr>
        <w:jc w:val="both"/>
        <w:rPr>
          <w:szCs w:val="24"/>
          <w:lang w:val="hr-HR"/>
        </w:rPr>
      </w:pPr>
      <w:r w:rsidRPr="00DB787E">
        <w:rPr>
          <w:szCs w:val="24"/>
          <w:lang w:val="hr-HR"/>
        </w:rPr>
        <w:tab/>
      </w:r>
      <w:r w:rsidRPr="00DB787E">
        <w:rPr>
          <w:szCs w:val="24"/>
          <w:lang w:val="hr-HR"/>
        </w:rPr>
        <w:tab/>
      </w:r>
      <w:r w:rsidRPr="00DB787E">
        <w:rPr>
          <w:szCs w:val="24"/>
          <w:lang w:val="hr-HR"/>
        </w:rPr>
        <w:tab/>
      </w:r>
      <w:r w:rsidRPr="00DB787E">
        <w:rPr>
          <w:szCs w:val="24"/>
          <w:lang w:val="hr-HR"/>
        </w:rPr>
        <w:tab/>
        <w:t xml:space="preserve">          </w:t>
      </w:r>
    </w:p>
    <w:p w:rsidRDefault="00EF513E" w:rsidP="00EF513E" w:rsidR="00EF513E" w:rsidRPr="00DB787E">
      <w:pPr>
        <w:ind w:right="512"/>
        <w:jc w:val="center"/>
        <w:rPr>
          <w:szCs w:val="24"/>
          <w:lang w:val="hr-HR"/>
        </w:rPr>
      </w:pPr>
      <w:r w:rsidRPr="00DB787E">
        <w:rPr>
          <w:szCs w:val="24"/>
          <w:lang w:val="hr-HR"/>
        </w:rPr>
        <w:t>R E P U B L I K A  H R V A T S K A</w:t>
      </w:r>
    </w:p>
    <w:p w:rsidRDefault="0000569A" w:rsidP="00EF513E" w:rsidR="0000569A" w:rsidRPr="00DB787E">
      <w:pPr>
        <w:ind w:right="512"/>
        <w:jc w:val="center"/>
        <w:rPr>
          <w:szCs w:val="24"/>
          <w:lang w:val="hr-HR"/>
        </w:rPr>
      </w:pPr>
    </w:p>
    <w:p w:rsidRDefault="00EF513E" w:rsidP="00EF513E" w:rsidR="00EF513E" w:rsidRPr="00DB787E">
      <w:pPr>
        <w:ind w:right="512"/>
        <w:jc w:val="center"/>
        <w:rPr>
          <w:szCs w:val="24"/>
          <w:lang w:val="hr-HR"/>
        </w:rPr>
      </w:pPr>
      <w:r w:rsidRPr="00DB787E">
        <w:rPr>
          <w:szCs w:val="24"/>
          <w:lang w:val="hr-HR"/>
        </w:rPr>
        <w:t>R J E Š E N J E</w:t>
      </w:r>
    </w:p>
    <w:p w:rsidRDefault="00EF513E" w:rsidP="00EF513E" w:rsidR="00EF513E" w:rsidRPr="00DB787E">
      <w:pPr>
        <w:ind w:right="512"/>
        <w:rPr>
          <w:szCs w:val="24"/>
          <w:lang w:val="hr-HR"/>
        </w:rPr>
      </w:pPr>
    </w:p>
    <w:p w:rsidRDefault="004559F9" w:rsidP="00EF513E" w:rsidR="00DE694F" w:rsidRPr="00DB787E">
      <w:pPr>
        <w:ind w:firstLine="708"/>
        <w:jc w:val="both"/>
        <w:rPr>
          <w:szCs w:val="24"/>
          <w:lang w:val="hr-HR"/>
        </w:rPr>
      </w:pPr>
      <w:r w:rsidRPr="00DB787E">
        <w:rPr>
          <w:szCs w:val="24"/>
          <w:lang w:val="hr-HR"/>
        </w:rPr>
        <w:t>Trgovački sud u Pazinu, po stečajnoj sutkinji Tijani Licul, radi otvaranja stečajnog postupka nad dužnikom BENICO d. o. o. "u likvidaciji" Umag, Trgovačka 1, OIB 34050233000,</w:t>
      </w:r>
    </w:p>
    <w:p w:rsidRDefault="00AF45BD" w:rsidP="00EF513E" w:rsidR="00AF45BD" w:rsidRPr="00DB787E">
      <w:pPr>
        <w:ind w:firstLine="708"/>
        <w:jc w:val="both"/>
        <w:rPr>
          <w:szCs w:val="24"/>
          <w:lang w:val="hr-HR"/>
        </w:rPr>
      </w:pPr>
    </w:p>
    <w:p w:rsidRDefault="00EF513E" w:rsidP="00EF513E" w:rsidR="00EF513E" w:rsidRPr="00DB787E">
      <w:pPr>
        <w:ind w:right="512"/>
        <w:jc w:val="center"/>
        <w:rPr>
          <w:szCs w:val="24"/>
          <w:lang w:val="hr-HR"/>
        </w:rPr>
      </w:pPr>
      <w:r w:rsidRPr="00DB787E">
        <w:rPr>
          <w:bCs/>
          <w:szCs w:val="24"/>
          <w:lang w:val="hr-HR"/>
        </w:rPr>
        <w:t>r i j e š i o   j e</w:t>
      </w:r>
    </w:p>
    <w:p w:rsidRDefault="00EF513E" w:rsidP="00EF513E" w:rsidR="00EF513E" w:rsidRPr="00DB787E">
      <w:pPr>
        <w:ind w:right="512"/>
        <w:jc w:val="both"/>
        <w:rPr>
          <w:szCs w:val="24"/>
          <w:lang w:val="hr-HR"/>
        </w:rPr>
      </w:pPr>
    </w:p>
    <w:p w:rsidRDefault="00DB787E" w:rsidP="0000569A" w:rsidR="00DB787E" w:rsidRPr="00DB787E">
      <w:pPr>
        <w:ind w:firstLine="708"/>
        <w:jc w:val="both"/>
        <w:rPr>
          <w:szCs w:val="24"/>
          <w:lang w:val="hr-HR"/>
        </w:rPr>
      </w:pPr>
      <w:r w:rsidRPr="00DB787E">
        <w:rPr>
          <w:szCs w:val="24"/>
          <w:lang w:val="hr-HR"/>
        </w:rPr>
        <w:t xml:space="preserve">Odbacuje se prijedlog vjerovnika – predlagatelja GRADA UMAGA , Umag, G. Garibaldi 6, OIB: 84097228497, za otvaranjem stečajnog postupka od 12. siječnja 2016. godine kao nedopušten. </w:t>
      </w:r>
    </w:p>
    <w:p w:rsidRDefault="00DB787E" w:rsidP="0000569A" w:rsidR="00DB787E" w:rsidRPr="00DB787E">
      <w:pPr>
        <w:ind w:firstLine="708"/>
        <w:jc w:val="both"/>
        <w:rPr>
          <w:szCs w:val="24"/>
          <w:lang w:val="hr-HR"/>
        </w:rPr>
      </w:pPr>
    </w:p>
    <w:p w:rsidRDefault="00C600D3" w:rsidP="00C600D3" w:rsidR="00C600D3" w:rsidRPr="00DB787E">
      <w:pPr>
        <w:jc w:val="center"/>
        <w:rPr>
          <w:szCs w:val="24"/>
          <w:lang w:val="hr-HR"/>
        </w:rPr>
      </w:pPr>
      <w:r w:rsidRPr="00DB787E">
        <w:rPr>
          <w:szCs w:val="24"/>
          <w:lang w:val="hr-HR"/>
        </w:rPr>
        <w:t>Obrazloženje</w:t>
      </w:r>
    </w:p>
    <w:p w:rsidRDefault="00C600D3" w:rsidP="00C600D3" w:rsidR="00C600D3" w:rsidRPr="00DB787E">
      <w:pPr>
        <w:jc w:val="both"/>
        <w:rPr>
          <w:szCs w:val="24"/>
          <w:lang w:val="hr-HR"/>
        </w:rPr>
      </w:pPr>
      <w:r w:rsidRPr="00DB787E">
        <w:rPr>
          <w:szCs w:val="24"/>
          <w:lang w:val="hr-HR"/>
        </w:rPr>
        <w:tab/>
      </w:r>
    </w:p>
    <w:p w:rsidRDefault="00C600D3" w:rsidP="00EF513E" w:rsidR="00C600D3" w:rsidRPr="00DB787E">
      <w:pPr>
        <w:jc w:val="both"/>
        <w:rPr>
          <w:szCs w:val="24"/>
          <w:lang w:val="hr-HR"/>
        </w:rPr>
      </w:pPr>
      <w:r w:rsidRPr="00DB787E">
        <w:rPr>
          <w:szCs w:val="24"/>
          <w:lang w:val="hr-HR"/>
        </w:rPr>
        <w:tab/>
        <w:t>Financija agencija je 30. listopada 2015. godine dostavila sudu prijedlog za provedbu skraćenog stečajnog postupka nad dužnikom BENICO d. o. o. "u likvidaciji" Umag, Trgovačka 1, OIB 34050233000 budući da je dužnik na dan 01. rujna 2015. godine u Očevidniku redoslijeda osnova za plaćanje imao evidentirane neizvršene osnove za plaćanje u neprekinutom razdoblju od 1743 dana u ukupnom iznosu od 135.618,59 kn.</w:t>
      </w:r>
    </w:p>
    <w:p w:rsidRDefault="00C600D3" w:rsidP="00EF513E" w:rsidR="00C600D3" w:rsidRPr="00DB787E">
      <w:pPr>
        <w:jc w:val="both"/>
        <w:rPr>
          <w:szCs w:val="24"/>
          <w:lang w:val="hr-HR"/>
        </w:rPr>
      </w:pPr>
    </w:p>
    <w:p w:rsidRDefault="00C600D3" w:rsidP="00EF513E" w:rsidR="00C600D3" w:rsidRPr="00DB787E">
      <w:pPr>
        <w:jc w:val="both"/>
        <w:rPr>
          <w:szCs w:val="24"/>
          <w:lang w:val="hr-HR"/>
        </w:rPr>
      </w:pPr>
      <w:r w:rsidRPr="00DB787E">
        <w:rPr>
          <w:szCs w:val="24"/>
          <w:lang w:val="hr-HR"/>
        </w:rPr>
        <w:tab/>
        <w:t>Naslovni je sud oglasom posl. broj: St-435/15-4 od 30. studenog 2015. godine pozvao sve vjerovnike da najkasnije u roku od 45 dana od objave oglas</w:t>
      </w:r>
      <w:r w:rsidR="005911CF">
        <w:rPr>
          <w:szCs w:val="24"/>
          <w:lang w:val="hr-HR"/>
        </w:rPr>
        <w:t>a</w:t>
      </w:r>
      <w:r w:rsidRPr="00DB787E">
        <w:rPr>
          <w:szCs w:val="24"/>
          <w:lang w:val="hr-HR"/>
        </w:rPr>
        <w:t xml:space="preserve"> predlože otvaranje stečajnog postupka uz napomenu da će u tom slučaju vjerovnik ili više njih biti pozvani n</w:t>
      </w:r>
      <w:r w:rsidR="00DB787E" w:rsidRPr="00DB787E">
        <w:rPr>
          <w:szCs w:val="24"/>
          <w:lang w:val="hr-HR"/>
        </w:rPr>
        <w:t xml:space="preserve">a plaćanje predujma (točka IV.), </w:t>
      </w:r>
      <w:r w:rsidR="00B2644B">
        <w:rPr>
          <w:szCs w:val="24"/>
          <w:lang w:val="hr-HR"/>
        </w:rPr>
        <w:t xml:space="preserve">sve </w:t>
      </w:r>
      <w:r w:rsidR="00DB787E" w:rsidRPr="00DB787E">
        <w:rPr>
          <w:szCs w:val="24"/>
          <w:lang w:val="hr-HR"/>
        </w:rPr>
        <w:t xml:space="preserve">sukladno čl. </w:t>
      </w:r>
      <w:r w:rsidR="00B2644B">
        <w:rPr>
          <w:szCs w:val="24"/>
          <w:lang w:val="hr-HR"/>
        </w:rPr>
        <w:t xml:space="preserve">431. i </w:t>
      </w:r>
      <w:r w:rsidR="00DB787E" w:rsidRPr="00DB787E">
        <w:rPr>
          <w:szCs w:val="24"/>
          <w:lang w:val="hr-HR"/>
        </w:rPr>
        <w:t>434. Stečajnog zakona (Narodne novine 71/15, dalje: SZ).</w:t>
      </w:r>
    </w:p>
    <w:p w:rsidRDefault="00C600D3" w:rsidP="00EF513E" w:rsidR="00C600D3" w:rsidRPr="00DB787E">
      <w:pPr>
        <w:jc w:val="both"/>
        <w:rPr>
          <w:szCs w:val="24"/>
          <w:lang w:val="hr-HR"/>
        </w:rPr>
      </w:pPr>
    </w:p>
    <w:p w:rsidRDefault="00C600D3" w:rsidP="00EF513E" w:rsidR="00C600D3" w:rsidRPr="00DB787E">
      <w:pPr>
        <w:jc w:val="both"/>
        <w:rPr>
          <w:szCs w:val="24"/>
          <w:lang w:val="hr-HR"/>
        </w:rPr>
      </w:pPr>
      <w:r w:rsidRPr="00DB787E">
        <w:rPr>
          <w:szCs w:val="24"/>
          <w:lang w:val="hr-HR"/>
        </w:rPr>
        <w:tab/>
        <w:t>Vjerovnik Grad Umag je 1</w:t>
      </w:r>
      <w:r w:rsidR="00DB787E" w:rsidRPr="00DB787E">
        <w:rPr>
          <w:szCs w:val="24"/>
          <w:lang w:val="hr-HR"/>
        </w:rPr>
        <w:t>2</w:t>
      </w:r>
      <w:r w:rsidRPr="00DB787E">
        <w:rPr>
          <w:szCs w:val="24"/>
          <w:lang w:val="hr-HR"/>
        </w:rPr>
        <w:t>. siječnja 2016. godine prijavio svoju tražbinu (prijava tražbine na listu 6 do 31 spisa) u povodu čega je rješenjem posl. broj: St-435/15-6 od 16. veljače 2016. godine obustavljen skraćeni stečajni postupak te je postupak nastavljen prema pravilima „redovnog“ stečajnog postupka.</w:t>
      </w:r>
    </w:p>
    <w:p w:rsidRDefault="00DB787E" w:rsidP="00EF513E" w:rsidR="00DB787E" w:rsidRPr="00DB787E">
      <w:pPr>
        <w:jc w:val="both"/>
        <w:rPr>
          <w:szCs w:val="24"/>
          <w:lang w:val="hr-HR"/>
        </w:rPr>
      </w:pPr>
    </w:p>
    <w:p w:rsidRDefault="00DB787E" w:rsidP="00EF513E" w:rsidR="00DB787E" w:rsidRPr="00DB787E">
      <w:pPr>
        <w:jc w:val="both"/>
        <w:rPr>
          <w:szCs w:val="24"/>
          <w:shd w:fill="FFFFFF" w:color="auto" w:val="clear"/>
          <w:lang w:val="hr-HR"/>
        </w:rPr>
      </w:pPr>
      <w:r w:rsidRPr="00DB787E">
        <w:rPr>
          <w:szCs w:val="24"/>
          <w:lang w:val="hr-HR"/>
        </w:rPr>
        <w:tab/>
        <w:t>Odredbom čl. 114. st. 1. SZ-a propisano je da je p</w:t>
      </w:r>
      <w:r w:rsidRPr="00DB787E">
        <w:rPr>
          <w:szCs w:val="24"/>
          <w:shd w:fill="FFFFFF" w:color="auto" w:val="clear"/>
          <w:lang w:val="hr-HR"/>
        </w:rPr>
        <w:t>odnositelj prijedloga za otvaranje stečajnoga postupka dužan platiti iznos predujma od 1</w:t>
      </w:r>
      <w:r w:rsidR="005911CF">
        <w:rPr>
          <w:szCs w:val="24"/>
          <w:shd w:fill="FFFFFF" w:color="auto" w:val="clear"/>
          <w:lang w:val="hr-HR"/>
        </w:rPr>
        <w:t>.</w:t>
      </w:r>
      <w:r w:rsidRPr="00DB787E">
        <w:rPr>
          <w:szCs w:val="24"/>
          <w:shd w:fill="FFFFFF" w:color="auto" w:val="clear"/>
          <w:lang w:val="hr-HR"/>
        </w:rPr>
        <w:t>000,00 kuna u Fond za namirenje troškova stečajnoga postupka te po nalogu suda u roku od osam dana dodatni iznos predujma koji ne može biti viši od 20.000,00 kuna, ako ovim Zakonom nije drukčije određeno.</w:t>
      </w:r>
    </w:p>
    <w:p w:rsidRDefault="00DB787E" w:rsidP="00EF513E" w:rsidR="00DB787E" w:rsidRPr="00DB787E">
      <w:pPr>
        <w:jc w:val="both"/>
        <w:rPr>
          <w:szCs w:val="24"/>
          <w:shd w:fill="FFFFFF" w:color="auto" w:val="clear"/>
          <w:lang w:val="hr-HR"/>
        </w:rPr>
      </w:pPr>
    </w:p>
    <w:p w:rsidRDefault="00DB787E" w:rsidP="00EF513E" w:rsidR="00DB787E" w:rsidRPr="00DB787E">
      <w:pPr>
        <w:jc w:val="both"/>
        <w:rPr>
          <w:szCs w:val="24"/>
          <w:lang w:val="hr-HR"/>
        </w:rPr>
      </w:pPr>
      <w:r w:rsidRPr="00DB787E">
        <w:rPr>
          <w:szCs w:val="24"/>
          <w:shd w:fill="FFFFFF" w:color="auto" w:val="clear"/>
          <w:lang w:val="hr-HR"/>
        </w:rPr>
        <w:tab/>
        <w:t>Odredbom čl. 114.s t. 5. SZ-a propisano je da ako podnositelj prijedloga za otvaranje stečajnoga postupka nije uplatio predujam iz stavka 1. ovoga članka, sud će prijedlog odbaciti kao nedopušten.</w:t>
      </w:r>
    </w:p>
    <w:p w:rsidRDefault="00C600D3" w:rsidP="00EF513E" w:rsidR="00C600D3" w:rsidRPr="00DB787E">
      <w:pPr>
        <w:jc w:val="both"/>
        <w:rPr>
          <w:szCs w:val="24"/>
          <w:lang w:val="hr-HR"/>
        </w:rPr>
      </w:pPr>
    </w:p>
    <w:p w:rsidRDefault="00DB787E" w:rsidP="00EF513E" w:rsidR="00DB787E" w:rsidRPr="00DB787E">
      <w:pPr>
        <w:jc w:val="both"/>
        <w:rPr>
          <w:szCs w:val="24"/>
          <w:lang w:val="hr-HR"/>
        </w:rPr>
      </w:pPr>
      <w:r w:rsidRPr="00DB787E">
        <w:rPr>
          <w:szCs w:val="24"/>
          <w:lang w:val="hr-HR"/>
        </w:rPr>
        <w:tab/>
        <w:t>Shodno navedeno</w:t>
      </w:r>
      <w:r w:rsidR="00B2644B">
        <w:rPr>
          <w:szCs w:val="24"/>
          <w:lang w:val="hr-HR"/>
        </w:rPr>
        <w:t>m</w:t>
      </w:r>
      <w:r w:rsidRPr="00DB787E">
        <w:rPr>
          <w:szCs w:val="24"/>
          <w:lang w:val="hr-HR"/>
        </w:rPr>
        <w:t xml:space="preserve"> sud je zaključkom posl. broj: S</w:t>
      </w:r>
      <w:r w:rsidR="00B2644B">
        <w:rPr>
          <w:szCs w:val="24"/>
          <w:lang w:val="hr-HR"/>
        </w:rPr>
        <w:t>t</w:t>
      </w:r>
      <w:r w:rsidRPr="00DB787E">
        <w:rPr>
          <w:szCs w:val="24"/>
          <w:lang w:val="hr-HR"/>
        </w:rPr>
        <w:t>-378/16-17 od 25. srpnja 2016. godine pozvao vjerovnika – predlagatelja GRAD UMAG da u roku od 8 dana od dana primitka tog zaključka uplati predujam u iznosu od 10.000,00 kn. Navedeni zaključak vjerovnik je primio 27. srpnja 2016. godine no ni u danom roku, kao ni do dana pisanja ovog rješenja, vjerovnik – predlagatelj GRAD UMAG nije uplatio predujam.</w:t>
      </w:r>
    </w:p>
    <w:p w:rsidRDefault="00DB787E" w:rsidP="00EF513E" w:rsidR="00DB787E" w:rsidRPr="00DB787E">
      <w:pPr>
        <w:jc w:val="both"/>
        <w:rPr>
          <w:szCs w:val="24"/>
          <w:lang w:val="hr-HR"/>
        </w:rPr>
      </w:pPr>
    </w:p>
    <w:p w:rsidRDefault="00DB787E" w:rsidP="00EF513E" w:rsidR="00DB787E" w:rsidRPr="00DB787E">
      <w:pPr>
        <w:jc w:val="both"/>
        <w:rPr>
          <w:szCs w:val="24"/>
          <w:lang w:val="hr-HR"/>
        </w:rPr>
      </w:pPr>
      <w:r w:rsidRPr="00DB787E">
        <w:rPr>
          <w:szCs w:val="24"/>
          <w:lang w:val="hr-HR"/>
        </w:rPr>
        <w:tab/>
        <w:t>Radi navedenog, temeljem čl. 114. st. 5. SZ-a prijedlog vjerovnika-predlagatelja GRADA UMAGA valjalo je odbaciti kao nedopuštenog.</w:t>
      </w:r>
    </w:p>
    <w:p w:rsidRDefault="00DB787E" w:rsidP="00EF513E" w:rsidR="00DB787E" w:rsidRPr="00DB787E">
      <w:pPr>
        <w:jc w:val="both"/>
        <w:rPr>
          <w:szCs w:val="24"/>
          <w:lang w:val="hr-HR"/>
        </w:rPr>
      </w:pPr>
    </w:p>
    <w:p w:rsidRDefault="00EF513E" w:rsidP="00EF513E" w:rsidR="00EF513E" w:rsidRPr="00DB787E">
      <w:pPr>
        <w:ind w:right="512"/>
        <w:jc w:val="center"/>
        <w:rPr>
          <w:szCs w:val="24"/>
          <w:lang w:val="hr-HR"/>
        </w:rPr>
      </w:pPr>
      <w:r w:rsidRPr="00DB787E">
        <w:rPr>
          <w:szCs w:val="24"/>
          <w:lang w:val="hr-HR"/>
        </w:rPr>
        <w:t xml:space="preserve">U Pazinu, </w:t>
      </w:r>
      <w:r w:rsidR="00DB787E" w:rsidRPr="00DB787E">
        <w:rPr>
          <w:szCs w:val="24"/>
          <w:lang w:val="hr-HR"/>
        </w:rPr>
        <w:t>22. rujna</w:t>
      </w:r>
      <w:r w:rsidR="0000569A" w:rsidRPr="00DB787E">
        <w:rPr>
          <w:szCs w:val="24"/>
          <w:lang w:val="hr-HR"/>
        </w:rPr>
        <w:t xml:space="preserve"> 2016</w:t>
      </w:r>
      <w:r w:rsidRPr="00DB787E">
        <w:rPr>
          <w:szCs w:val="24"/>
          <w:lang w:val="hr-HR"/>
        </w:rPr>
        <w:t xml:space="preserve">. </w:t>
      </w:r>
    </w:p>
    <w:p w:rsidRDefault="00EF513E" w:rsidP="0000569A" w:rsidR="0000569A" w:rsidRPr="00DB787E">
      <w:pPr>
        <w:ind w:right="512"/>
        <w:jc w:val="both"/>
        <w:rPr>
          <w:szCs w:val="24"/>
          <w:lang w:val="hr-HR"/>
        </w:rPr>
      </w:pPr>
      <w:r w:rsidRPr="00DB787E">
        <w:rPr>
          <w:szCs w:val="24"/>
          <w:lang w:val="hr-HR"/>
        </w:rPr>
        <w:t xml:space="preserve">                                                </w:t>
      </w:r>
      <w:r w:rsidRPr="00DB787E">
        <w:rPr>
          <w:szCs w:val="24"/>
          <w:lang w:val="hr-HR"/>
        </w:rPr>
        <w:tab/>
      </w:r>
      <w:r w:rsidRPr="00DB787E">
        <w:rPr>
          <w:szCs w:val="24"/>
          <w:lang w:val="hr-HR"/>
        </w:rPr>
        <w:tab/>
      </w:r>
      <w:r w:rsidRPr="00DB787E">
        <w:rPr>
          <w:szCs w:val="24"/>
          <w:lang w:val="hr-HR"/>
        </w:rPr>
        <w:tab/>
      </w:r>
      <w:r w:rsidRPr="00DB787E">
        <w:rPr>
          <w:szCs w:val="24"/>
          <w:lang w:val="hr-HR"/>
        </w:rPr>
        <w:tab/>
      </w:r>
      <w:r w:rsidRPr="00DB787E">
        <w:rPr>
          <w:szCs w:val="24"/>
          <w:lang w:val="hr-HR"/>
        </w:rPr>
        <w:tab/>
        <w:t xml:space="preserve">  </w:t>
      </w:r>
      <w:r w:rsidRPr="00DB787E">
        <w:rPr>
          <w:szCs w:val="24"/>
          <w:lang w:val="hr-HR"/>
        </w:rPr>
        <w:tab/>
      </w:r>
    </w:p>
    <w:p w:rsidRDefault="0000569A" w:rsidP="0000569A" w:rsidR="00EF513E" w:rsidRPr="00DB787E">
      <w:pPr>
        <w:ind w:firstLine="708" w:right="512" w:left="4956"/>
        <w:jc w:val="both"/>
        <w:rPr>
          <w:bCs/>
          <w:szCs w:val="24"/>
          <w:lang w:val="hr-HR"/>
        </w:rPr>
      </w:pPr>
      <w:r w:rsidRPr="00DB787E">
        <w:rPr>
          <w:bCs/>
          <w:szCs w:val="24"/>
          <w:lang w:val="hr-HR"/>
        </w:rPr>
        <w:t>Stečajna sutkinja:</w:t>
      </w:r>
    </w:p>
    <w:p w:rsidRDefault="0000569A" w:rsidP="0000569A" w:rsidR="0000569A" w:rsidRPr="00DB787E">
      <w:pPr>
        <w:ind w:firstLine="708" w:right="512" w:left="4956"/>
        <w:jc w:val="both"/>
        <w:rPr>
          <w:szCs w:val="24"/>
          <w:lang w:val="hr-HR"/>
        </w:rPr>
      </w:pPr>
      <w:r w:rsidRPr="00DB787E">
        <w:rPr>
          <w:bCs/>
          <w:szCs w:val="24"/>
          <w:lang w:val="hr-HR"/>
        </w:rPr>
        <w:t>Tijana Licul</w:t>
      </w:r>
      <w:r w:rsidR="009C5F92">
        <w:rPr>
          <w:bCs/>
          <w:szCs w:val="24"/>
          <w:lang w:val="hr-HR"/>
        </w:rPr>
        <w:t>, v. r.</w:t>
      </w:r>
    </w:p>
    <w:p w:rsidRDefault="003B5D91" w:rsidP="003B5D91" w:rsidR="003B5D91" w:rsidRPr="00DB787E">
      <w:pPr>
        <w:ind w:right="512"/>
        <w:jc w:val="both"/>
        <w:rPr>
          <w:szCs w:val="24"/>
          <w:lang w:val="hr-HR"/>
        </w:rPr>
      </w:pPr>
    </w:p>
    <w:p w:rsidRDefault="00E56872" w:rsidP="003B5D91" w:rsidR="00E56872" w:rsidRPr="00DB787E">
      <w:pPr>
        <w:ind w:right="512"/>
        <w:jc w:val="both"/>
        <w:rPr>
          <w:szCs w:val="24"/>
          <w:lang w:val="hr-HR"/>
        </w:rPr>
      </w:pPr>
    </w:p>
    <w:p w:rsidRDefault="0000569A" w:rsidP="003B5D91" w:rsidR="0000569A" w:rsidRPr="00DB787E">
      <w:pPr>
        <w:ind w:right="512"/>
        <w:jc w:val="both"/>
        <w:rPr>
          <w:szCs w:val="24"/>
          <w:lang w:val="hr-HR"/>
        </w:rPr>
      </w:pPr>
    </w:p>
    <w:p w:rsidRDefault="00DB787E" w:rsidP="003B5D91" w:rsidR="00DB787E" w:rsidRPr="00DB787E">
      <w:pPr>
        <w:ind w:right="512"/>
        <w:jc w:val="both"/>
        <w:rPr>
          <w:szCs w:val="24"/>
          <w:lang w:val="hr-HR"/>
        </w:rPr>
      </w:pPr>
    </w:p>
    <w:p w:rsidRDefault="008D27FC" w:rsidP="008D27FC" w:rsidR="008D27FC" w:rsidRPr="00DB787E">
      <w:pPr>
        <w:rPr>
          <w:szCs w:val="24"/>
          <w:lang w:val="hr-HR"/>
        </w:rPr>
      </w:pPr>
      <w:r w:rsidRPr="00DB787E">
        <w:rPr>
          <w:szCs w:val="24"/>
          <w:lang w:val="hr-HR"/>
        </w:rPr>
        <w:t>UPUTA O PRAVNOM LIJEKU:</w:t>
      </w:r>
    </w:p>
    <w:p w:rsidRDefault="00DB787E" w:rsidP="00DB787E" w:rsidR="00DB787E" w:rsidRPr="00DB787E">
      <w:pPr>
        <w:ind w:firstLine="720"/>
        <w:jc w:val="both"/>
        <w:rPr>
          <w:szCs w:val="24"/>
          <w:lang w:val="hr-HR"/>
        </w:rPr>
      </w:pPr>
      <w:r w:rsidRPr="00DB787E">
        <w:rPr>
          <w:szCs w:val="24"/>
          <w:lang w:val="hr-HR"/>
        </w:rPr>
        <w:t>Protiv ovog rješenja nezadovoljna stranka može podnijeti žalbu u roku od 8 dana od dana primitka prijepisa istog. Žalba se podnosi putem ovoga suda u 3 istovjetna primjerka, a o žalbi odlučuje Visoki trgovački sud Republike Hrvatske.</w:t>
      </w:r>
    </w:p>
    <w:p w:rsidRDefault="00E56872" w:rsidP="00E56872" w:rsidR="00E56872" w:rsidRPr="00DB787E">
      <w:pPr>
        <w:jc w:val="both"/>
        <w:rPr>
          <w:szCs w:val="24"/>
          <w:lang w:val="hr-HR"/>
        </w:rPr>
      </w:pPr>
    </w:p>
    <w:p w:rsidRDefault="00DB787E" w:rsidP="00E56872" w:rsidR="00DB787E" w:rsidRPr="00DB787E">
      <w:pPr>
        <w:jc w:val="both"/>
        <w:rPr>
          <w:szCs w:val="24"/>
          <w:lang w:val="hr-HR"/>
        </w:rPr>
      </w:pPr>
    </w:p>
    <w:p w:rsidRDefault="00EF513E" w:rsidP="00E56872" w:rsidR="00EF513E" w:rsidRPr="00DB787E">
      <w:pPr>
        <w:jc w:val="both"/>
        <w:rPr>
          <w:szCs w:val="24"/>
          <w:lang w:val="hr-HR"/>
        </w:rPr>
      </w:pPr>
      <w:r w:rsidRPr="00DB787E">
        <w:rPr>
          <w:szCs w:val="24"/>
          <w:lang w:val="hr-HR"/>
        </w:rPr>
        <w:t>DNA:</w:t>
      </w:r>
    </w:p>
    <w:p w:rsidRDefault="00DB787E" w:rsidP="00DB787E" w:rsidR="00DB787E" w:rsidRPr="00DB787E">
      <w:pPr>
        <w:ind w:firstLine="720" w:right="512"/>
        <w:jc w:val="both"/>
        <w:rPr>
          <w:szCs w:val="24"/>
          <w:lang w:val="hr-HR"/>
        </w:rPr>
      </w:pPr>
      <w:r w:rsidRPr="00DB787E">
        <w:rPr>
          <w:szCs w:val="24"/>
          <w:lang w:val="hr-HR"/>
        </w:rPr>
        <w:t>1/ Dužniku</w:t>
      </w:r>
    </w:p>
    <w:p w:rsidRDefault="00DB787E" w:rsidP="00DB787E" w:rsidR="00DB787E" w:rsidRPr="00DB787E">
      <w:pPr>
        <w:ind w:firstLine="720" w:right="512"/>
        <w:jc w:val="both"/>
        <w:rPr>
          <w:szCs w:val="24"/>
          <w:lang w:val="hr-HR"/>
        </w:rPr>
      </w:pPr>
      <w:r w:rsidRPr="00DB787E">
        <w:rPr>
          <w:szCs w:val="24"/>
          <w:lang w:val="hr-HR"/>
        </w:rPr>
        <w:t>2/ Grad Umag</w:t>
      </w:r>
    </w:p>
    <w:p w:rsidRDefault="00DB787E" w:rsidP="00DB787E" w:rsidR="00DB787E" w:rsidRPr="00DB787E">
      <w:pPr>
        <w:ind w:firstLine="720" w:right="512"/>
        <w:jc w:val="both"/>
        <w:rPr>
          <w:szCs w:val="24"/>
          <w:lang w:val="hr-HR"/>
        </w:rPr>
      </w:pPr>
      <w:r w:rsidRPr="00DB787E">
        <w:rPr>
          <w:szCs w:val="24"/>
          <w:lang w:val="hr-HR"/>
        </w:rPr>
        <w:t>3/ FINA</w:t>
      </w:r>
    </w:p>
    <w:p w:rsidRDefault="00BA34E3" w:rsidP="00EF513E" w:rsidR="00BA34E3" w:rsidRPr="00DB787E">
      <w:pPr>
        <w:ind w:firstLine="720" w:right="512"/>
        <w:jc w:val="both"/>
        <w:rPr>
          <w:szCs w:val="24"/>
          <w:lang w:val="hr-HR"/>
        </w:rPr>
      </w:pPr>
    </w:p>
    <w:sectPr w:rsidSect="00796A31" w:rsidR="00BA34E3" w:rsidRPr="00DB787E">
      <w:headerReference w:type="default" r:id="rId10"/>
      <w:headerReference w:type="first" r:id="rId11"/>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FAF" w:rsidP="00E95B75" w:rsidR="00DC7FAF">
      <w:r>
        <w:separator/>
      </w:r>
    </w:p>
  </w:endnote>
  <w:endnote w:id="0" w:type="continuationSeparator">
    <w:p w:rsidRDefault="00DC7FAF" w:rsidP="00E95B75" w:rsidR="00DC7F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FAF" w:rsidP="00E95B75" w:rsidR="00DC7FAF">
      <w:r>
        <w:separator/>
      </w:r>
    </w:p>
  </w:footnote>
  <w:footnote w:id="0" w:type="continuationSeparator">
    <w:p w:rsidRDefault="00DC7FAF" w:rsidP="00E95B75" w:rsidR="00DC7F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1236870"/>
      <w:docPartObj>
        <w:docPartGallery w:val="Page Numbers (Top of Page)"/>
        <w:docPartUnique/>
      </w:docPartObj>
    </w:sdtPr>
    <w:sdtEndPr/>
    <w:sdtContent>
      <w:p w:rsidRDefault="00265F69" w:rsidP="00E30495" w:rsidR="0000569A">
        <w:pPr>
          <w:pStyle w:val="Zaglavlje"/>
          <w:jc w:val="right"/>
        </w:pPr>
        <w:r>
          <w:tab/>
        </w:r>
        <w:r w:rsidR="0000569A">
          <w:fldChar w:fldCharType="begin"/>
        </w:r>
        <w:r w:rsidR="0000569A">
          <w:instrText>PAGE   \* MERGEFORMAT</w:instrText>
        </w:r>
        <w:r w:rsidR="0000569A">
          <w:fldChar w:fldCharType="separate"/>
        </w:r>
        <w:r w:rsidR="009C5F92" w:rsidRPr="009C5F92">
          <w:rPr>
            <w:noProof/>
            <w:lang w:val="hr-HR"/>
          </w:rPr>
          <w:t>2</w:t>
        </w:r>
        <w:r w:rsidR="0000569A">
          <w:fldChar w:fldCharType="end"/>
        </w:r>
        <w:r>
          <w:t xml:space="preserve"> </w:t>
        </w:r>
        <w:r w:rsidR="0000569A">
          <w:tab/>
        </w:r>
        <w:r w:rsidR="004559F9" w:rsidRPr="00E95B75">
          <w:t>Posl.</w:t>
        </w:r>
        <w:r w:rsidR="004559F9">
          <w:t xml:space="preserve"> </w:t>
        </w:r>
        <w:r w:rsidR="004559F9" w:rsidRPr="00E95B75">
          <w:t>br</w:t>
        </w:r>
        <w:r w:rsidR="004559F9">
          <w:t>oj: 4</w:t>
        </w:r>
        <w:r w:rsidR="004559F9" w:rsidRPr="00E95B75">
          <w:t xml:space="preserve"> St-</w:t>
        </w:r>
        <w:r w:rsidR="004559F9">
          <w:t>378/2016</w:t>
        </w:r>
        <w:r w:rsidR="00504615">
          <w:t>-18</w:t>
        </w:r>
      </w:p>
    </w:sdtContent>
  </w:sdt>
  <w:p w:rsidRDefault="00E95B75" w:rsidR="00E95B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569A" w:rsidP="0000569A" w:rsidR="0000569A">
    <w:pPr>
      <w:pStyle w:val="Zaglavlje"/>
      <w:jc w:val="right"/>
    </w:pPr>
    <w:r w:rsidRPr="00E95B75">
      <w:t>Posl.</w:t>
    </w:r>
    <w:r>
      <w:t xml:space="preserve"> </w:t>
    </w:r>
    <w:r w:rsidRPr="00E95B75">
      <w:t>br</w:t>
    </w:r>
    <w:r>
      <w:t>oj: 4</w:t>
    </w:r>
    <w:r w:rsidRPr="00E95B75">
      <w:t xml:space="preserve"> St-</w:t>
    </w:r>
    <w:r w:rsidR="00504615">
      <w:t>378/2016</w:t>
    </w:r>
    <w:r w:rsidR="00C600D3">
      <w:t>-</w:t>
    </w:r>
    <w:r w:rsidR="00504615">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0569A"/>
    <w:rsid w:val="00031C9B"/>
    <w:rsid w:val="00035280"/>
    <w:rsid w:val="00061473"/>
    <w:rsid w:val="00065618"/>
    <w:rsid w:val="00082FFC"/>
    <w:rsid w:val="000858FB"/>
    <w:rsid w:val="000A68A4"/>
    <w:rsid w:val="000F0A11"/>
    <w:rsid w:val="000F1A36"/>
    <w:rsid w:val="000F6671"/>
    <w:rsid w:val="00137C1E"/>
    <w:rsid w:val="001554B9"/>
    <w:rsid w:val="0018536A"/>
    <w:rsid w:val="001865EB"/>
    <w:rsid w:val="00197E57"/>
    <w:rsid w:val="001D0BC2"/>
    <w:rsid w:val="001F6584"/>
    <w:rsid w:val="0020342B"/>
    <w:rsid w:val="00231D7B"/>
    <w:rsid w:val="0023655F"/>
    <w:rsid w:val="00242ED2"/>
    <w:rsid w:val="00252C35"/>
    <w:rsid w:val="00265F69"/>
    <w:rsid w:val="0026648B"/>
    <w:rsid w:val="00294218"/>
    <w:rsid w:val="002B2A4B"/>
    <w:rsid w:val="003113C2"/>
    <w:rsid w:val="00336980"/>
    <w:rsid w:val="00366629"/>
    <w:rsid w:val="00367EC0"/>
    <w:rsid w:val="00372FCB"/>
    <w:rsid w:val="003A0A21"/>
    <w:rsid w:val="003B5D91"/>
    <w:rsid w:val="003C2312"/>
    <w:rsid w:val="00400D71"/>
    <w:rsid w:val="00402C5B"/>
    <w:rsid w:val="004559F9"/>
    <w:rsid w:val="0048123E"/>
    <w:rsid w:val="00492165"/>
    <w:rsid w:val="004A5210"/>
    <w:rsid w:val="004B5C5A"/>
    <w:rsid w:val="004E3491"/>
    <w:rsid w:val="004E5134"/>
    <w:rsid w:val="004F3571"/>
    <w:rsid w:val="00504615"/>
    <w:rsid w:val="0051254F"/>
    <w:rsid w:val="00531331"/>
    <w:rsid w:val="005405A1"/>
    <w:rsid w:val="00554328"/>
    <w:rsid w:val="0056129B"/>
    <w:rsid w:val="005911CF"/>
    <w:rsid w:val="005B492A"/>
    <w:rsid w:val="00621D9E"/>
    <w:rsid w:val="006667CA"/>
    <w:rsid w:val="006C75FF"/>
    <w:rsid w:val="006E39F9"/>
    <w:rsid w:val="00714C48"/>
    <w:rsid w:val="00720D23"/>
    <w:rsid w:val="0076234D"/>
    <w:rsid w:val="007741F3"/>
    <w:rsid w:val="007925A2"/>
    <w:rsid w:val="00794AB6"/>
    <w:rsid w:val="00796A31"/>
    <w:rsid w:val="007A40D3"/>
    <w:rsid w:val="007B1CBA"/>
    <w:rsid w:val="007D564F"/>
    <w:rsid w:val="007E560C"/>
    <w:rsid w:val="008200B4"/>
    <w:rsid w:val="00866EE9"/>
    <w:rsid w:val="00884F70"/>
    <w:rsid w:val="0089489B"/>
    <w:rsid w:val="008972F8"/>
    <w:rsid w:val="008A19D1"/>
    <w:rsid w:val="008C4A91"/>
    <w:rsid w:val="008D27FC"/>
    <w:rsid w:val="00916F81"/>
    <w:rsid w:val="00933D8B"/>
    <w:rsid w:val="009463CE"/>
    <w:rsid w:val="009636AC"/>
    <w:rsid w:val="00985388"/>
    <w:rsid w:val="00994C38"/>
    <w:rsid w:val="009A0545"/>
    <w:rsid w:val="009B232C"/>
    <w:rsid w:val="009C5F92"/>
    <w:rsid w:val="009E328F"/>
    <w:rsid w:val="00A2740F"/>
    <w:rsid w:val="00A72C47"/>
    <w:rsid w:val="00A90D4E"/>
    <w:rsid w:val="00AE563A"/>
    <w:rsid w:val="00AF45BD"/>
    <w:rsid w:val="00AF5A22"/>
    <w:rsid w:val="00B124B5"/>
    <w:rsid w:val="00B2644B"/>
    <w:rsid w:val="00B312DA"/>
    <w:rsid w:val="00B3134C"/>
    <w:rsid w:val="00B54E1B"/>
    <w:rsid w:val="00B83A17"/>
    <w:rsid w:val="00B85801"/>
    <w:rsid w:val="00BA1EEE"/>
    <w:rsid w:val="00BA34E3"/>
    <w:rsid w:val="00BA57A9"/>
    <w:rsid w:val="00BB7DFF"/>
    <w:rsid w:val="00BC52EF"/>
    <w:rsid w:val="00C12E96"/>
    <w:rsid w:val="00C600D3"/>
    <w:rsid w:val="00C679CA"/>
    <w:rsid w:val="00C75827"/>
    <w:rsid w:val="00C867CB"/>
    <w:rsid w:val="00CA0FFC"/>
    <w:rsid w:val="00CA3EE0"/>
    <w:rsid w:val="00CD249F"/>
    <w:rsid w:val="00CF7413"/>
    <w:rsid w:val="00D0170A"/>
    <w:rsid w:val="00D42CB5"/>
    <w:rsid w:val="00D5493E"/>
    <w:rsid w:val="00D54C0C"/>
    <w:rsid w:val="00D6349D"/>
    <w:rsid w:val="00D657AB"/>
    <w:rsid w:val="00DB738E"/>
    <w:rsid w:val="00DB787E"/>
    <w:rsid w:val="00DC7FAF"/>
    <w:rsid w:val="00DD5821"/>
    <w:rsid w:val="00DD742E"/>
    <w:rsid w:val="00DE694F"/>
    <w:rsid w:val="00E20B4A"/>
    <w:rsid w:val="00E22A5A"/>
    <w:rsid w:val="00E30495"/>
    <w:rsid w:val="00E56872"/>
    <w:rsid w:val="00E655B9"/>
    <w:rsid w:val="00E95B75"/>
    <w:rsid w:val="00EA2A0B"/>
    <w:rsid w:val="00EB084C"/>
    <w:rsid w:val="00EC7073"/>
    <w:rsid w:val="00EE78A5"/>
    <w:rsid w:val="00EE7995"/>
    <w:rsid w:val="00EF513E"/>
    <w:rsid w:val="00F45354"/>
    <w:rsid w:val="00F466EB"/>
    <w:rsid w:val="00F51E07"/>
    <w:rsid w:val="00F5280F"/>
    <w:rsid w:val="00FE57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04615"/>
    <w:rPr>
      <w:color w:val="808080"/>
      <w:bdr w:space="0" w:sz="0" w:color="auto" w:val="none"/>
      <w:shd w:fill="auto" w:color="auto" w:val="clear"/>
    </w:rPr>
  </w:style>
  <w:style w:customStyle="true" w:styleId="eSPISCCParagraphDefaultFont" w:type="character">
    <w:name w:val="eSPIS_CC_Paragraph Default Font"/>
    <w:basedOn w:val="Zadanifontodlomka"/>
    <w:rsid w:val="00504615"/>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04615"/>
    <w:rPr>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04615"/>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04615"/>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04615"/>
    <w:rPr>
      <w:color w:val="808080"/>
      <w:bdr w:color="auto" w:space="0" w:sz="0" w:val="none"/>
      <w:shd w:color="auto" w:fill="auto" w:val="clear"/>
    </w:rPr>
  </w:style>
  <w:style w:customStyle="1" w:styleId="eSPISCCParagraphDefaultFont" w:type="character">
    <w:name w:val="eSPIS_CC_Paragraph Default Font"/>
    <w:basedOn w:val="Zadanifontodlomka"/>
    <w:rsid w:val="00504615"/>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04615"/>
    <w:rPr>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04615"/>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04615"/>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St-378/2016</izvorni_sadrzaj>
    <derivirana_varijabla naziv="DomainObject.Predmet.OznakaBroj_1">St-378/2016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BENICO d.o.o. "u likvidaciji", UMAG</izvorni_sadrzaj>
    <derivirana_varijabla naziv="DomainObject.Predmet.ProtustrankaFormated_1">  BENICO d.o.o. "u likvidaciji", UMAG</derivirana_varijabla>
  </DomainObject.Predmet.ProtustrankaFormated>
  <DomainObject.Predmet.ProtustrankaFormatedOIB>
    <izvorni_sadrzaj>  BENICO d.o.o. "u likvidaciji", UMAG, OIB 34050233000</izvorni_sadrzaj>
    <derivirana_varijabla naziv="DomainObject.Predmet.ProtustrankaFormatedOIB_1">  BENICO d.o.o. "u likvidaciji", UMAG, OIB 34050233000</derivirana_varijabla>
  </DomainObject.Predmet.ProtustrankaFormatedOIB>
  <DomainObject.Predmet.ProtustrankaFormatedWithAdress>
    <izvorni_sadrzaj> BENICO d.o.o. "u likvidaciji", UMAG, Trgovačka 1, 52470 Umag</izvorni_sadrzaj>
    <derivirana_varijabla naziv="DomainObject.Predmet.ProtustrankaFormatedWithAdress_1"> BENICO d.o.o. "u likvidaciji", UMAG, Trgovačka 1, 52470 Umag</derivirana_varijabla>
  </DomainObject.Predmet.ProtustrankaFormatedWithAdress>
  <DomainObject.Predmet.ProtustrankaFormatedWithAdressOIB>
    <izvorni_sadrzaj> BENICO d.o.o. "u likvidaciji", UMAG, OIB 34050233000, Trgovačka 1, 52470 Umag</izvorni_sadrzaj>
    <derivirana_varijabla naziv="DomainObject.Predmet.ProtustrankaFormatedWithAdressOIB_1"> BENICO d.o.o. "u likvidaciji", UMAG, OIB 34050233000, Trgovačka 1, 52470 Umag</derivirana_varijabla>
  </DomainObject.Predmet.ProtustrankaFormatedWithAdressOIB>
  <DomainObject.Predmet.ProtustrankaWithAdress>
    <izvorni_sadrzaj>BENICO d.o.o. "u likvidaciji", UMAG Trgovačka 1, 52470 Umag</izvorni_sadrzaj>
    <derivirana_varijabla naziv="DomainObject.Predmet.ProtustrankaWithAdress_1">BENICO d.o.o. "u likvidaciji", UMAG Trgovačka 1, 52470 Umag</derivirana_varijabla>
  </DomainObject.Predmet.ProtustrankaWithAdress>
  <DomainObject.Predmet.ProtustrankaWithAdressOIB>
    <izvorni_sadrzaj>BENICO d.o.o. "u likvidaciji", UMAG, OIB 34050233000, Trgovačka 1, 52470 Umag</izvorni_sadrzaj>
    <derivirana_varijabla naziv="DomainObject.Predmet.ProtustrankaWithAdressOIB_1">BENICO d.o.o. "u likvidaciji", UMAG, OIB 34050233000, Trgovačka 1, 52470 Umag</derivirana_varijabla>
  </DomainObject.Predmet.ProtustrankaWithAdressOIB>
  <DomainObject.Predmet.ProtustrankaNazivFormated>
    <izvorni_sadrzaj>BENICO d.o.o. "u likvidaciji", UMAG</izvorni_sadrzaj>
    <derivirana_varijabla naziv="DomainObject.Predmet.ProtustrankaNazivFormated_1">BENICO d.o.o. "u likvidaciji", UMAG</derivirana_varijabla>
  </DomainObject.Predmet.ProtustrankaNazivFormated>
  <DomainObject.Predmet.ProtustrankaNazivFormatedOIB>
    <izvorni_sadrzaj>BENICO d.o.o. "u likvidaciji", UMAG, OIB 34050233000</izvorni_sadrzaj>
    <derivirana_varijabla naziv="DomainObject.Predmet.ProtustrankaNazivFormatedOIB_1">BENICO d.o.o. "u likvidaciji", UMAG, OIB 34050233000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UMAG</izvorni_sadrzaj>
    <derivirana_varijabla naziv="DomainObject.Predmet.StrankaFormated_1">  GRAD UMAG, UMAG</derivirana_varijabla>
  </DomainObject.Predmet.StrankaFormated>
  <DomainObject.Predmet.StrankaFormatedOIB>
    <izvorni_sadrzaj>  GRAD UMAG, UMAG, OIB 84097228497</izvorni_sadrzaj>
    <derivirana_varijabla naziv="DomainObject.Predmet.StrankaFormatedOIB_1">  GRAD UMAG, UMAG, OIB 84097228497</derivirana_varijabla>
  </DomainObject.Predmet.StrankaFormatedOIB>
  <DomainObject.Predmet.StrankaFormatedWithAdress>
    <izvorni_sadrzaj> GRAD UMAG, UMAG, G. Garibaldi 6, 52470 Umag</izvorni_sadrzaj>
    <derivirana_varijabla naziv="DomainObject.Predmet.StrankaFormatedWithAdress_1"> GRAD UMAG, UMAG, G. Garibaldi 6, 52470 Umag</derivirana_varijabla>
  </DomainObject.Predmet.StrankaFormatedWithAdress>
  <DomainObject.Predmet.StrankaFormatedWithAdressOIB>
    <izvorni_sadrzaj> GRAD UMAG, UMAG, OIB 84097228497, G. Garibaldi 6, 52470 Umag</izvorni_sadrzaj>
    <derivirana_varijabla naziv="DomainObject.Predmet.StrankaFormatedWithAdressOIB_1"> GRAD UMAG, UMAG, OIB 84097228497, G. Garibaldi 6, 52470 Umag</derivirana_varijabla>
  </DomainObject.Predmet.StrankaFormatedWithAdressOIB>
  <DomainObject.Predmet.StrankaWithAdress>
    <izvorni_sadrzaj>GRAD UMAG, UMAG G. Garibaldi 6,52470 Umag</izvorni_sadrzaj>
    <derivirana_varijabla naziv="DomainObject.Predmet.StrankaWithAdress_1">GRAD UMAG, UMAG G. Garibaldi 6,52470 Umag</derivirana_varijabla>
  </DomainObject.Predmet.StrankaWithAdress>
  <DomainObject.Predmet.StrankaWithAdressOIB>
    <izvorni_sadrzaj>GRAD UMAG, UMAG, OIB 84097228497, G. Garibaldi 6,52470 Umag</izvorni_sadrzaj>
    <derivirana_varijabla naziv="DomainObject.Predmet.StrankaWithAdressOIB_1">GRAD UMAG, UMAG, OIB 84097228497, G. Garibaldi 6,52470 Umag</derivirana_varijabla>
  </DomainObject.Predmet.StrankaWithAdressOIB>
  <DomainObject.Predmet.StrankaNazivFormated>
    <izvorni_sadrzaj>GRAD UMAG, UMAG</izvorni_sadrzaj>
    <derivirana_varijabla naziv="DomainObject.Predmet.StrankaNazivFormated_1">GRAD UMAG, UMAG</derivirana_varijabla>
  </DomainObject.Predmet.StrankaNazivFormated>
  <DomainObject.Predmet.StrankaNazivFormatedOIB>
    <izvorni_sadrzaj>GRAD UMAG, UMAG, OIB 84097228497</izvorni_sadrzaj>
    <derivirana_varijabla naziv="DomainObject.Predmet.StrankaNazivFormatedOIB_1">GRAD UMAG, UMAG, OIB 84097228497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135618.59</izvorni_sadrzaj>
    <derivirana_varijabla naziv="DomainObject.Predmet.TrenutnaVrijednost_1">135618.59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GRAD UMAG, UMAG</item>
    </izvorni_sadrzaj>
    <derivirana_varijabla naziv="DomainObject.Predmet.StrankaListFormated_1">
      <item>GRAD UMAG, UMAG</item>
    </derivirana_varijabla>
  </DomainObject.Predmet.StrankaListFormated>
  <DomainObject.Predmet.StrankaListFormatedOIB>
    <izvorni_sadrzaj>
      <item>GRAD UMAG, UMAG, OIB 84097228497</item>
    </izvorni_sadrzaj>
    <derivirana_varijabla naziv="DomainObject.Predmet.StrankaListFormatedOIB_1">
      <item>GRAD UMAG, UMAG, OIB 84097228497</item>
    </derivirana_varijabla>
  </DomainObject.Predmet.StrankaListFormatedOIB>
  <DomainObject.Predmet.StrankaListFormatedWithAdress>
    <izvorni_sadrzaj>
      <item>GRAD UMAG, UMAG, G. Garibaldi 6, 52470 Umag</item>
    </izvorni_sadrzaj>
    <derivirana_varijabla naziv="DomainObject.Predmet.StrankaListFormatedWithAdress_1">
      <item>GRAD UMAG, UMAG, G. Garibaldi 6, 52470 Umag</item>
    </derivirana_varijabla>
  </DomainObject.Predmet.StrankaListFormatedWithAdress>
  <DomainObject.Predmet.StrankaListFormatedWithAdressOIB>
    <izvorni_sadrzaj>
      <item>GRAD UMAG, UMAG, OIB 84097228497, G. Garibaldi 6, 52470 Umag</item>
    </izvorni_sadrzaj>
    <derivirana_varijabla naziv="DomainObject.Predmet.StrankaListFormatedWithAdressOIB_1">
      <item>GRAD UMAG, UMAG, OIB 84097228497, G. Garibaldi 6, 52470 Umag</item>
    </derivirana_varijabla>
  </DomainObject.Predmet.StrankaListFormatedWithAdressOIB>
  <DomainObject.Predmet.StrankaListNazivFormated>
    <izvorni_sadrzaj>
      <item>GRAD UMAG, UMAG</item>
    </izvorni_sadrzaj>
    <derivirana_varijabla naziv="DomainObject.Predmet.StrankaListNazivFormated_1">
      <item>GRAD UMAG, UMAG</item>
    </derivirana_varijabla>
  </DomainObject.Predmet.StrankaListNazivFormated>
  <DomainObject.Predmet.StrankaListNazivFormatedOIB>
    <izvorni_sadrzaj>
      <item>GRAD UMAG, UMAG, OIB 84097228497</item>
    </izvorni_sadrzaj>
    <derivirana_varijabla naziv="DomainObject.Predmet.StrankaListNazivFormatedOIB_1">
      <item>GRAD UMAG, UMAG, OIB 84097228497</item>
    </derivirana_varijabla>
  </DomainObject.Predmet.StrankaListNazivFormatedOIB>
  <DomainObject.Predmet.ProtuStrankaListFormated>
    <izvorni_sadrzaj>
      <item>BENICO d.o.o. "u likvidaciji", UMAG</item>
    </izvorni_sadrzaj>
    <derivirana_varijabla naziv="DomainObject.Predmet.ProtuStrankaListFormated_1">
      <item>BENICO d.o.o. "u likvidaciji", UMAG</item>
    </derivirana_varijabla>
  </DomainObject.Predmet.ProtuStrankaListFormated>
  <DomainObject.Predmet.ProtuStrankaListFormatedOIB>
    <izvorni_sadrzaj>
      <item>BENICO d.o.o. "u likvidaciji", UMAG, OIB 34050233000</item>
    </izvorni_sadrzaj>
    <derivirana_varijabla naziv="DomainObject.Predmet.ProtuStrankaListFormatedOIB_1">
      <item>BENICO d.o.o. "u likvidaciji", UMAG, OIB 34050233000</item>
    </derivirana_varijabla>
  </DomainObject.Predmet.ProtuStrankaListFormatedOIB>
  <DomainObject.Predmet.ProtuStrankaListFormatedWithAdress>
    <izvorni_sadrzaj>
      <item>BENICO d.o.o. "u likvidaciji", UMAG, Trgovačka 1, 52470 Umag</item>
    </izvorni_sadrzaj>
    <derivirana_varijabla naziv="DomainObject.Predmet.ProtuStrankaListFormatedWithAdress_1">
      <item>BENICO d.o.o. "u likvidaciji", UMAG, Trgovačka 1, 52470 Umag</item>
    </derivirana_varijabla>
  </DomainObject.Predmet.ProtuStrankaListFormatedWithAdress>
  <DomainObject.Predmet.ProtuStrankaListFormatedWithAdressOIB>
    <izvorni_sadrzaj>
      <item>BENICO d.o.o. "u likvidaciji", UMAG, OIB 34050233000, Trgovačka 1, 52470 Umag</item>
    </izvorni_sadrzaj>
    <derivirana_varijabla naziv="DomainObject.Predmet.ProtuStrankaListFormatedWithAdressOIB_1">
      <item>BENICO d.o.o. "u likvidaciji", UMAG, OIB 34050233000, Trgovačka 1, 52470 Umag</item>
    </derivirana_varijabla>
  </DomainObject.Predmet.ProtuStrankaListFormatedWithAdressOIB>
  <DomainObject.Predmet.ProtuStrankaListNazivFormated>
    <izvorni_sadrzaj>
      <item>BENICO d.o.o. "u likvidaciji", UMAG</item>
    </izvorni_sadrzaj>
    <derivirana_varijabla naziv="DomainObject.Predmet.ProtuStrankaListNazivFormated_1">
      <item>BENICO d.o.o. "u likvidaciji", UMAG</item>
    </derivirana_varijabla>
  </DomainObject.Predmet.ProtuStrankaListNazivFormated>
  <DomainObject.Predmet.ProtuStrankaListNazivFormatedOIB>
    <izvorni_sadrzaj>
      <item>BENICO d.o.o. "u likvidaciji", UMAG, OIB 34050233000</item>
    </izvorni_sadrzaj>
    <derivirana_varijabla naziv="DomainObject.Predmet.ProtuStrankaListNazivFormatedOIB_1">
      <item>BENICO d.o.o. "u likvidaciji", UMAG, OIB 34050233000</item>
    </derivirana_varijabla>
  </DomainObject.Predmet.ProtuStrankaListNazivFormatedOIB>
  <DomainObject.Predmet.OstaliListFormated>
    <izvorni_sadrzaj>
      <item>Dinko Benolić</item>
    </izvorni_sadrzaj>
    <derivirana_varijabla naziv="DomainObject.Predmet.OstaliListFormated_1">
      <item>Dinko Benolić</item>
    </derivirana_varijabla>
  </DomainObject.Predmet.OstaliListFormated>
  <DomainObject.Predmet.OstaliListFormatedOIB>
    <izvorni_sadrzaj>
      <item>Dinko Benolić, OIB 02269049060</item>
    </izvorni_sadrzaj>
    <derivirana_varijabla naziv="DomainObject.Predmet.OstaliListFormatedOIB_1">
      <item>Dinko Benolić, OIB 02269049060</item>
    </derivirana_varijabla>
  </DomainObject.Predmet.OstaliListFormatedOIB>
  <DomainObject.Predmet.OstaliListFormatedWithAdress>
    <izvorni_sadrzaj>
      <item>Dinko Benolić, Grota 11, 52470 Vardica</item>
    </izvorni_sadrzaj>
    <derivirana_varijabla naziv="DomainObject.Predmet.OstaliListFormatedWithAdress_1">
      <item>Dinko Benolić, Grota 11, 52470 Vardica</item>
    </derivirana_varijabla>
  </DomainObject.Predmet.OstaliListFormatedWithAdress>
  <DomainObject.Predmet.OstaliListFormatedWithAdressOIB>
    <izvorni_sadrzaj>
      <item>Dinko Benolić, OIB 02269049060, Grota 11, 52470 Vardica</item>
    </izvorni_sadrzaj>
    <derivirana_varijabla naziv="DomainObject.Predmet.OstaliListFormatedWithAdressOIB_1">
      <item>Dinko Benolić, OIB 02269049060, Grota 11, 52470 Vardica</item>
    </derivirana_varijabla>
  </DomainObject.Predmet.OstaliListFormatedWithAdressOIB>
  <DomainObject.Predmet.OstaliListNazivFormated>
    <izvorni_sadrzaj>
      <item>Dinko Benolić</item>
    </izvorni_sadrzaj>
    <derivirana_varijabla naziv="DomainObject.Predmet.OstaliListNazivFormated_1">
      <item>Dinko Benolić</item>
    </derivirana_varijabla>
  </DomainObject.Predmet.OstaliListNazivFormated>
  <DomainObject.Predmet.OstaliListNazivFormatedOIB>
    <izvorni_sadrzaj>
      <item>Dinko Benolić, OIB 02269049060</item>
    </izvorni_sadrzaj>
    <derivirana_varijabla naziv="DomainObject.Predmet.OstaliListNazivFormatedOIB_1">
      <item>Dinko Benolić, OIB 02269049060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GRAD UMAG, UMAG</izvorni_sadrzaj>
    <derivirana_varijabla naziv="DomainObject.Predmet.StrankaIDrugi_1">GRAD UMAG, UMAG</derivirana_varijabla>
  </DomainObject.Predmet.StrankaIDrugi>
  <DomainObject.Predmet.ProtustrankaIDrugi>
    <izvorni_sadrzaj>BENICO d.o.o. "u likvidaciji", UMAG</izvorni_sadrzaj>
    <derivirana_varijabla naziv="DomainObject.Predmet.ProtustrankaIDrugi_1">BENICO d.o.o. "u likvidaciji", UMAG</derivirana_varijabla>
  </DomainObject.Predmet.ProtustrankaIDrugi>
  <DomainObject.Predmet.StrankaIDrugiAdressOIB>
    <izvorni_sadrzaj>GRAD UMAG, UMAG, OIB 84097228497, G. Garibaldi 6, 52470 Umag</izvorni_sadrzaj>
    <derivirana_varijabla naziv="DomainObject.Predmet.StrankaIDrugiAdressOIB_1">GRAD UMAG, UMAG, OIB 84097228497, G. Garibaldi 6, 52470 Umag</derivirana_varijabla>
  </DomainObject.Predmet.StrankaIDrugiAdressOIB>
  <DomainObject.Predmet.ProtustrankaIDrugiAdressOIB>
    <izvorni_sadrzaj>BENICO d.o.o. "u likvidaciji", UMAG, OIB 34050233000, Trgovačka 1, 52470 Umag</izvorni_sadrzaj>
    <derivirana_varijabla naziv="DomainObject.Predmet.ProtustrankaIDrugiAdressOIB_1">BENICO d.o.o. "u likvidaciji", UMAG, OIB 34050233000, Trgovačka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BENICO d.o.o. "u likvidaciji", UMAG</item>
      <item>GRAD UMAG, UMAG</item>
      <item>Dinko Benolić</item>
    </izvorni_sadrzaj>
    <derivirana_varijabla naziv="DomainObject.Predmet.SudioniciListNaziv_1">
      <item>BENICO d.o.o. "u likvidaciji", UMAG</item>
      <item>GRAD UMAG, UMAG</item>
      <item>Dinko Benolić</item>
    </derivirana_varijabla>
  </DomainObject.Predmet.SudioniciListNaziv>
  <DomainObject.Predmet.SudioniciListAdressOIB>
    <izvorni_sadrzaj>
      <item>BENICO d.o.o. "u likvidaciji", UMAG, OIB 34050233000, Trgovačka 1,52470 Umag</item>
      <item>GRAD UMAG, UMAG, OIB 84097228497, G. Garibaldi 6,52470 Umag</item>
      <item>Dinko Benolić, OIB 02269049060, Grota 11,52470 Vardica</item>
    </izvorni_sadrzaj>
    <derivirana_varijabla naziv="DomainObject.Predmet.SudioniciListAdressOIB_1">
      <item>BENICO d.o.o. "u likvidaciji", UMAG, OIB 34050233000, Trgovačka 1,52470 Umag</item>
      <item>GRAD UMAG, UMAG, OIB 84097228497, G. Garibaldi 6,52470 Umag</item>
      <item>Dinko Benolić, OIB 02269049060, Grota 11,52470 Vardica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34050233000</item>
      <item>, OIB 84097228497</item>
      <item>, OIB 02269049060</item>
    </izvorni_sadrzaj>
    <derivirana_varijabla naziv="DomainObject.Predmet.SudioniciListNazivOIB_1">
      <item>, OIB 34050233000</item>
      <item>, OIB 84097228497</item>
      <item>, OIB 02269049060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BB791-FCC8-4201-BFA6-947AC21D6A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2526</properties:Characters>
  <properties:Lines>75</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2016-09-22T07:06:00Z</dcterms:created>
  <dc:creator>Jasmina Matika</dc:creator>
  <cp:lastModifiedBy>Sanja Prodan</cp:lastModifiedBy>
  <cp:lastPrinted>2016-09-22T07:49:00Z</cp:lastPrinted>
  <dcterms:modified xmlns:xsi="http://www.w3.org/2001/XMLSchema-instance" xsi:type="dcterms:W3CDTF">2016-09-22T07:49:00Z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