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54424" w:rsidR="00621033" w:rsidP="00621033" w:rsidRDefault="00202877" w14:paraId="596359c" w14:textId="596359c">
      <w:pPr>
        <w:ind w:left="426"/>
        <w15:collapsed w:val="false"/>
        <w:rPr>
          <w:rFonts w:ascii="Times New Roman" w:hAnsi="Times New Roman"/>
          <w:szCs w:val="24"/>
          <w:lang w:val="hr-HR" w:eastAsia="en-US"/>
        </w:rPr>
      </w:pPr>
      <w:bookmarkStart w:name="_GoBack" w:id="0"/>
      <w:bookmarkEnd w:id="0"/>
      <w:r w:rsidRPr="00954424">
        <w:rPr>
          <w:rFonts w:ascii="Times New Roman" w:hAnsi="Times New Roman"/>
          <w:noProof/>
          <w:szCs w:val="24"/>
          <w:lang w:val="hr-HR"/>
        </w:rPr>
        <w:drawing>
          <wp:inline distT="0" distB="0" distL="0" distR="0">
            <wp:extent cx="577850" cy="723900"/>
            <wp:effectExtent l="0" t="0" r="0" b="0"/>
            <wp:docPr id="2" name="Slika 2" descr="cid:image001.jpg@01C5F68A.E0453980"/>
            <wp:cNvGraphicFramePr>
              <a:graphicFrameLocks noChangeAspect="true"/>
            </wp:cNvGraphicFramePr>
            <a:graphic>
              <a:graphicData uri="http://schemas.openxmlformats.org/drawingml/2006/picture">
                <pic:pic>
                  <pic:nvPicPr>
                    <pic:cNvPr id="0" name="Picture 1" descr="cid:image001.jpg@01C5F68A.E0453980"/>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7850" cy="723900"/>
                    </a:xfrm>
                    <a:prstGeom prst="rect">
                      <a:avLst/>
                    </a:prstGeom>
                    <a:noFill/>
                    <a:ln>
                      <a:noFill/>
                    </a:ln>
                  </pic:spPr>
                </pic:pic>
              </a:graphicData>
            </a:graphic>
          </wp:inline>
        </w:drawing>
      </w:r>
    </w:p>
    <w:tbl>
      <w:tblPr>
        <w:tblpPr w:leftFromText="180" w:rightFromText="180" w:vertAnchor="text" w:tblpY="1"/>
        <w:tblOverlap w:val="never"/>
        <w:tblW w:w="0" w:type="auto"/>
        <w:tblInd w:w="288" w:type="dxa"/>
        <w:tblLook w:firstRow="1" w:lastRow="1" w:firstColumn="1" w:lastColumn="1" w:noHBand="0" w:noVBand="0" w:val="01E0"/>
      </w:tblPr>
      <w:tblGrid>
        <w:gridCol w:w="3039"/>
      </w:tblGrid>
      <w:tr w:rsidRPr="00954424" w:rsidR="00202877" w:rsidTr="00621033">
        <w:tc>
          <w:tcPr>
            <w:tcW w:w="3039" w:type="dxa"/>
          </w:tcPr>
          <w:p w:rsidRPr="00954424" w:rsidR="00202877" w:rsidP="00621033" w:rsidRDefault="00202877">
            <w:pPr>
              <w:keepNext/>
              <w:keepLines/>
              <w:spacing w:before="200"/>
              <w:jc w:val="both"/>
              <w:outlineLvl w:val="1"/>
              <w:rPr>
                <w:rFonts w:ascii="Times New Roman" w:hAnsi="Times New Roman"/>
                <w:szCs w:val="24"/>
                <w:lang w:val="hr-HR" w:eastAsia="en-US"/>
              </w:rPr>
            </w:pPr>
            <w:r w:rsidRPr="00954424">
              <w:rPr>
                <w:rFonts w:ascii="Times New Roman" w:hAnsi="Times New Roman"/>
                <w:szCs w:val="24"/>
                <w:lang w:val="hr-HR" w:eastAsia="en-US"/>
              </w:rPr>
              <w:t>REPUBLIKA HRVATSKA</w:t>
            </w:r>
          </w:p>
          <w:p w:rsidRPr="00954424" w:rsidR="00202877" w:rsidP="00621033" w:rsidRDefault="00202877">
            <w:pPr>
              <w:jc w:val="both"/>
              <w:rPr>
                <w:rFonts w:ascii="Times New Roman" w:hAnsi="Times New Roman"/>
                <w:szCs w:val="24"/>
                <w:lang w:val="hr-HR" w:eastAsia="en-US"/>
              </w:rPr>
            </w:pPr>
            <w:r w:rsidRPr="00954424">
              <w:rPr>
                <w:rFonts w:ascii="Times New Roman" w:hAnsi="Times New Roman"/>
                <w:szCs w:val="24"/>
                <w:lang w:val="hr-HR" w:eastAsia="en-US"/>
              </w:rPr>
              <w:t>Trgovački sud u Zagrebu</w:t>
            </w:r>
          </w:p>
          <w:p w:rsidRPr="00954424" w:rsidR="00202877" w:rsidP="00621033" w:rsidRDefault="00202877">
            <w:pPr>
              <w:jc w:val="both"/>
              <w:rPr>
                <w:rFonts w:ascii="Times New Roman" w:hAnsi="Times New Roman"/>
                <w:szCs w:val="24"/>
                <w:lang w:val="hr-HR" w:eastAsia="en-US"/>
              </w:rPr>
            </w:pPr>
            <w:r w:rsidRPr="00954424">
              <w:rPr>
                <w:rFonts w:ascii="Times New Roman" w:hAnsi="Times New Roman"/>
                <w:szCs w:val="24"/>
                <w:lang w:val="hr-HR" w:eastAsia="en-US"/>
              </w:rPr>
              <w:t>Zagreb, Amruševa 2/II</w:t>
            </w:r>
          </w:p>
        </w:tc>
      </w:tr>
    </w:tbl>
    <w:p w:rsidRPr="00954424" w:rsidR="00202877" w:rsidP="00202877" w:rsidRDefault="00621033">
      <w:pPr>
        <w:rPr>
          <w:rFonts w:ascii="Times New Roman" w:hAnsi="Times New Roman"/>
          <w:szCs w:val="24"/>
          <w:lang w:val="hr-HR" w:eastAsia="en-US"/>
        </w:rPr>
      </w:pPr>
      <w:r>
        <w:rPr>
          <w:rFonts w:ascii="Times New Roman" w:hAnsi="Times New Roman"/>
          <w:b/>
          <w:szCs w:val="24"/>
          <w:lang w:val="hr-HR" w:eastAsia="en-US"/>
        </w:rPr>
        <w:br w:type="textWrapping" w:clear="all"/>
      </w:r>
      <w:r w:rsidRPr="00954424" w:rsidR="00202877">
        <w:rPr>
          <w:rFonts w:ascii="Times New Roman" w:hAnsi="Times New Roman"/>
          <w:b/>
          <w:szCs w:val="24"/>
          <w:lang w:val="hr-HR" w:eastAsia="en-US"/>
        </w:rPr>
        <w:tab/>
      </w:r>
      <w:r w:rsidRPr="00954424" w:rsidR="00202877">
        <w:rPr>
          <w:rFonts w:ascii="Times New Roman" w:hAnsi="Times New Roman"/>
          <w:b/>
          <w:szCs w:val="24"/>
          <w:lang w:val="hr-HR" w:eastAsia="en-US"/>
        </w:rPr>
        <w:tab/>
      </w:r>
      <w:r w:rsidRPr="00954424" w:rsidR="00202877">
        <w:rPr>
          <w:rFonts w:ascii="Times New Roman" w:hAnsi="Times New Roman"/>
          <w:b/>
          <w:szCs w:val="24"/>
          <w:lang w:val="hr-HR" w:eastAsia="en-US"/>
        </w:rPr>
        <w:tab/>
      </w:r>
      <w:r w:rsidRPr="00954424" w:rsidR="00202877">
        <w:rPr>
          <w:rFonts w:ascii="Times New Roman" w:hAnsi="Times New Roman"/>
          <w:b/>
          <w:szCs w:val="24"/>
          <w:lang w:val="hr-HR" w:eastAsia="en-US"/>
        </w:rPr>
        <w:tab/>
      </w:r>
      <w:r w:rsidRPr="00954424" w:rsidR="00202877">
        <w:rPr>
          <w:rFonts w:ascii="Times New Roman" w:hAnsi="Times New Roman"/>
          <w:b/>
          <w:szCs w:val="24"/>
          <w:lang w:val="hr-HR" w:eastAsia="en-US"/>
        </w:rPr>
        <w:tab/>
      </w:r>
      <w:r w:rsidRPr="00954424" w:rsidR="00202877">
        <w:rPr>
          <w:rFonts w:ascii="Times New Roman" w:hAnsi="Times New Roman"/>
          <w:b/>
          <w:szCs w:val="24"/>
          <w:lang w:val="hr-HR" w:eastAsia="en-US"/>
        </w:rPr>
        <w:tab/>
      </w:r>
      <w:r w:rsidRPr="00954424" w:rsidR="00202877">
        <w:rPr>
          <w:rFonts w:ascii="Times New Roman" w:hAnsi="Times New Roman"/>
          <w:b/>
          <w:szCs w:val="24"/>
          <w:lang w:val="hr-HR" w:eastAsia="en-US"/>
        </w:rPr>
        <w:tab/>
      </w:r>
      <w:r w:rsidRPr="00954424" w:rsidR="00202877">
        <w:rPr>
          <w:rFonts w:ascii="Times New Roman" w:hAnsi="Times New Roman"/>
          <w:b/>
          <w:szCs w:val="24"/>
          <w:lang w:val="hr-HR" w:eastAsia="en-US"/>
        </w:rPr>
        <w:tab/>
      </w:r>
      <w:r w:rsidRPr="00954424" w:rsidR="00202877">
        <w:rPr>
          <w:rFonts w:ascii="Times New Roman" w:hAnsi="Times New Roman"/>
          <w:b/>
          <w:szCs w:val="24"/>
          <w:lang w:val="hr-HR" w:eastAsia="en-US"/>
        </w:rPr>
        <w:tab/>
        <w:t xml:space="preserve">  </w:t>
      </w:r>
    </w:p>
    <w:p w:rsidR="00621033" w:rsidP="00202877" w:rsidRDefault="00621033">
      <w:pPr>
        <w:jc w:val="center"/>
        <w:rPr>
          <w:rFonts w:ascii="Times New Roman" w:hAnsi="Times New Roman"/>
          <w:szCs w:val="24"/>
          <w:lang w:val="hr-HR" w:eastAsia="en-US"/>
        </w:rPr>
      </w:pPr>
    </w:p>
    <w:p w:rsidRPr="00954424" w:rsidR="00202877" w:rsidP="00202877" w:rsidRDefault="00202877">
      <w:pPr>
        <w:jc w:val="center"/>
        <w:rPr>
          <w:rFonts w:ascii="Times New Roman" w:hAnsi="Times New Roman"/>
          <w:szCs w:val="24"/>
          <w:lang w:val="hr-HR" w:eastAsia="en-US"/>
        </w:rPr>
      </w:pPr>
      <w:r w:rsidRPr="00954424">
        <w:rPr>
          <w:rFonts w:ascii="Times New Roman" w:hAnsi="Times New Roman"/>
          <w:szCs w:val="24"/>
          <w:lang w:val="hr-HR" w:eastAsia="en-US"/>
        </w:rPr>
        <w:t>R E P U B L I K A    H R V A T S K A</w:t>
      </w:r>
    </w:p>
    <w:p w:rsidRPr="00954424" w:rsidR="00202877" w:rsidP="00202877" w:rsidRDefault="00202877">
      <w:pPr>
        <w:jc w:val="center"/>
        <w:rPr>
          <w:rFonts w:ascii="Times New Roman" w:hAnsi="Times New Roman"/>
          <w:szCs w:val="24"/>
          <w:lang w:val="hr-HR" w:eastAsia="en-US"/>
        </w:rPr>
      </w:pPr>
      <w:r w:rsidRPr="00954424">
        <w:rPr>
          <w:rFonts w:ascii="Times New Roman" w:hAnsi="Times New Roman"/>
          <w:szCs w:val="24"/>
          <w:lang w:val="hr-HR" w:eastAsia="en-US"/>
        </w:rPr>
        <w:t>R J E Š E N J E</w:t>
      </w:r>
    </w:p>
    <w:p w:rsidRPr="00954424" w:rsidR="00202877" w:rsidP="00202877" w:rsidRDefault="00202877">
      <w:pPr>
        <w:jc w:val="both"/>
        <w:rPr>
          <w:rFonts w:ascii="Times New Roman" w:hAnsi="Times New Roman"/>
          <w:szCs w:val="24"/>
          <w:lang w:val="hr-HR" w:eastAsia="en-US"/>
        </w:rPr>
      </w:pPr>
    </w:p>
    <w:p w:rsidRPr="00621033" w:rsidR="00954EDB" w:rsidP="00D05DF6" w:rsidRDefault="00202877">
      <w:pPr>
        <w:jc w:val="both"/>
        <w:rPr>
          <w:rFonts w:ascii="Times New Roman" w:hAnsi="Times New Roman"/>
          <w:szCs w:val="24"/>
          <w:lang w:val="hr-HR" w:eastAsia="en-US"/>
        </w:rPr>
      </w:pPr>
      <w:r w:rsidRPr="00954424">
        <w:rPr>
          <w:rFonts w:ascii="Times New Roman" w:hAnsi="Times New Roman"/>
          <w:szCs w:val="24"/>
          <w:lang w:val="hr-HR" w:eastAsia="en-US"/>
        </w:rPr>
        <w:tab/>
      </w:r>
      <w:r w:rsidRPr="00621033" w:rsidR="00161C9A">
        <w:rPr>
          <w:rFonts w:ascii="Times New Roman" w:hAnsi="Times New Roman"/>
          <w:szCs w:val="24"/>
          <w:lang w:val="hr-HR" w:eastAsia="en-US"/>
        </w:rPr>
        <w:t xml:space="preserve">Trgovački sud u Zagrebu, po sucu Nikoli Ribariću, u stečajnom predmetu u povodu zahtjeva FINANCIJSKE AGENCIJE, za provedbu stečajnog postupka nad dužnikom </w:t>
      </w:r>
    </w:p>
    <w:p w:rsidRPr="00621033" w:rsidR="00161C9A" w:rsidP="00D05DF6" w:rsidRDefault="00954EDB">
      <w:pPr>
        <w:jc w:val="both"/>
        <w:rPr>
          <w:rFonts w:ascii="Times New Roman" w:hAnsi="Times New Roman"/>
          <w:szCs w:val="24"/>
          <w:lang w:val="hr-HR" w:eastAsia="en-US"/>
        </w:rPr>
      </w:pPr>
      <w:r w:rsidRPr="00621033">
        <w:rPr>
          <w:rFonts w:ascii="Times New Roman" w:hAnsi="Times New Roman"/>
          <w:szCs w:val="24"/>
          <w:lang w:val="hr-HR" w:eastAsia="en-US"/>
        </w:rPr>
        <w:t xml:space="preserve">GEODIVIDO j.d.o.o.  , Zagreb (Grad Zagreb), Dobriše Cesarića 71, </w:t>
      </w:r>
      <w:r w:rsidRPr="00621033" w:rsidR="00161C9A">
        <w:rPr>
          <w:rFonts w:ascii="Times New Roman" w:hAnsi="Times New Roman"/>
          <w:szCs w:val="24"/>
          <w:lang w:val="hr-HR" w:eastAsia="en-US"/>
        </w:rPr>
        <w:t>OIB</w:t>
      </w:r>
      <w:r w:rsidRPr="00621033" w:rsidR="00586F55">
        <w:rPr>
          <w:rFonts w:ascii="Times New Roman" w:hAnsi="Times New Roman"/>
          <w:szCs w:val="24"/>
          <w:lang w:val="hr-HR" w:eastAsia="en-US"/>
        </w:rPr>
        <w:t>: 72486019313</w:t>
      </w:r>
      <w:r w:rsidRPr="00621033" w:rsidR="00161C9A">
        <w:rPr>
          <w:rFonts w:ascii="Times New Roman" w:hAnsi="Times New Roman"/>
          <w:szCs w:val="24"/>
          <w:lang w:val="hr-HR" w:eastAsia="en-US"/>
        </w:rPr>
        <w:t xml:space="preserve">, dana </w:t>
      </w:r>
      <w:r w:rsidRPr="00621033" w:rsidR="00586F55">
        <w:rPr>
          <w:rFonts w:ascii="Times New Roman" w:hAnsi="Times New Roman"/>
          <w:szCs w:val="24"/>
          <w:lang w:val="hr-HR" w:eastAsia="en-US"/>
        </w:rPr>
        <w:t>19. rujna 2019</w:t>
      </w:r>
      <w:r w:rsidRPr="00621033" w:rsidR="00161C9A">
        <w:rPr>
          <w:rFonts w:ascii="Times New Roman" w:hAnsi="Times New Roman"/>
          <w:szCs w:val="24"/>
          <w:lang w:val="hr-HR" w:eastAsia="en-US"/>
        </w:rPr>
        <w:t xml:space="preserve">. </w:t>
      </w:r>
      <w:r w:rsidRPr="00621033" w:rsidR="00621033">
        <w:rPr>
          <w:rFonts w:ascii="Times New Roman" w:hAnsi="Times New Roman"/>
          <w:szCs w:val="24"/>
          <w:lang w:val="hr-HR" w:eastAsia="en-US"/>
        </w:rPr>
        <w:t>g</w:t>
      </w:r>
      <w:r w:rsidRPr="00621033" w:rsidR="00161C9A">
        <w:rPr>
          <w:rFonts w:ascii="Times New Roman" w:hAnsi="Times New Roman"/>
          <w:szCs w:val="24"/>
          <w:lang w:val="hr-HR" w:eastAsia="en-US"/>
        </w:rPr>
        <w:t>odine</w:t>
      </w:r>
      <w:r w:rsidRPr="00621033" w:rsidR="00621033">
        <w:rPr>
          <w:rFonts w:ascii="Times New Roman" w:hAnsi="Times New Roman"/>
          <w:szCs w:val="24"/>
          <w:lang w:val="hr-HR" w:eastAsia="en-US"/>
        </w:rPr>
        <w:t>.,</w:t>
      </w:r>
    </w:p>
    <w:p w:rsidRPr="00621033" w:rsidR="00436B3E" w:rsidP="00D05DF6" w:rsidRDefault="00436B3E">
      <w:pPr>
        <w:jc w:val="both"/>
        <w:rPr>
          <w:rFonts w:ascii="Times New Roman" w:hAnsi="Times New Roman"/>
          <w:szCs w:val="24"/>
          <w:lang w:val="hr-HR" w:eastAsia="en-US"/>
        </w:rPr>
      </w:pPr>
    </w:p>
    <w:p w:rsidRPr="00621033" w:rsidR="00997BA9" w:rsidP="00D05DF6" w:rsidRDefault="00182088">
      <w:pPr>
        <w:jc w:val="center"/>
        <w:rPr>
          <w:rFonts w:ascii="Times New Roman" w:hAnsi="Times New Roman"/>
          <w:szCs w:val="24"/>
          <w:lang w:val="hr-HR"/>
        </w:rPr>
      </w:pPr>
      <w:r w:rsidRPr="00621033">
        <w:rPr>
          <w:rFonts w:ascii="Times New Roman" w:hAnsi="Times New Roman"/>
          <w:szCs w:val="24"/>
          <w:lang w:val="hr-HR"/>
        </w:rPr>
        <w:t xml:space="preserve">r i j e š </w:t>
      </w:r>
      <w:r w:rsidRPr="00621033" w:rsidR="00997BA9">
        <w:rPr>
          <w:rFonts w:ascii="Times New Roman" w:hAnsi="Times New Roman"/>
          <w:szCs w:val="24"/>
          <w:lang w:val="hr-HR"/>
        </w:rPr>
        <w:t>i o    je</w:t>
      </w:r>
    </w:p>
    <w:p w:rsidRPr="00621033" w:rsidR="00586F55" w:rsidP="00D05DF6" w:rsidRDefault="00586F55">
      <w:pPr>
        <w:jc w:val="center"/>
        <w:rPr>
          <w:rFonts w:ascii="Times New Roman" w:hAnsi="Times New Roman"/>
          <w:szCs w:val="24"/>
          <w:lang w:val="hr-HR"/>
        </w:rPr>
      </w:pPr>
    </w:p>
    <w:p w:rsidRPr="00621033" w:rsidR="00CC6E5F" w:rsidP="00D05DF6" w:rsidRDefault="00621033">
      <w:pPr>
        <w:jc w:val="both"/>
        <w:rPr>
          <w:rFonts w:ascii="Times New Roman" w:hAnsi="Times New Roman"/>
          <w:szCs w:val="24"/>
          <w:lang w:val="hr-HR" w:eastAsia="en-US"/>
        </w:rPr>
      </w:pPr>
      <w:r w:rsidRPr="00621033">
        <w:rPr>
          <w:rFonts w:ascii="Times New Roman" w:hAnsi="Times New Roman"/>
          <w:szCs w:val="24"/>
          <w:lang w:val="hr-HR"/>
        </w:rPr>
        <w:t xml:space="preserve">           </w:t>
      </w:r>
      <w:r w:rsidRPr="00621033" w:rsidR="00586F55">
        <w:rPr>
          <w:rFonts w:ascii="Times New Roman" w:hAnsi="Times New Roman"/>
          <w:szCs w:val="24"/>
          <w:lang w:val="hr-HR"/>
        </w:rPr>
        <w:t>O</w:t>
      </w:r>
      <w:r w:rsidRPr="00621033" w:rsidR="0085111E">
        <w:rPr>
          <w:rFonts w:ascii="Times New Roman" w:hAnsi="Times New Roman"/>
          <w:szCs w:val="24"/>
          <w:lang w:val="hr-HR"/>
        </w:rPr>
        <w:t xml:space="preserve">dbacuje se prijedlog za </w:t>
      </w:r>
      <w:r w:rsidRPr="00621033" w:rsidR="00397ACD">
        <w:rPr>
          <w:rFonts w:ascii="Times New Roman" w:hAnsi="Times New Roman"/>
          <w:szCs w:val="24"/>
          <w:lang w:val="hr-HR"/>
        </w:rPr>
        <w:t xml:space="preserve">otvaranjem </w:t>
      </w:r>
      <w:r w:rsidRPr="00621033" w:rsidR="0085111E">
        <w:rPr>
          <w:rFonts w:ascii="Times New Roman" w:hAnsi="Times New Roman"/>
          <w:szCs w:val="24"/>
          <w:lang w:val="hr-HR"/>
        </w:rPr>
        <w:t xml:space="preserve">stečajnog postupka nad </w:t>
      </w:r>
      <w:r w:rsidRPr="00621033" w:rsidR="00840E3D">
        <w:rPr>
          <w:rFonts w:ascii="Times New Roman" w:hAnsi="Times New Roman"/>
          <w:szCs w:val="24"/>
          <w:lang w:val="hr-HR"/>
        </w:rPr>
        <w:t xml:space="preserve">dužnikom </w:t>
      </w:r>
      <w:r w:rsidRPr="00621033" w:rsidR="00586F55">
        <w:rPr>
          <w:rFonts w:ascii="Times New Roman" w:hAnsi="Times New Roman"/>
          <w:szCs w:val="24"/>
          <w:lang w:val="hr-HR" w:eastAsia="en-US"/>
        </w:rPr>
        <w:t>GEODIVIDO j.d.o.o.  , Zagreb (Grad Zagreb), Dobriše Cesarića 71, OIB: 72486019313, od</w:t>
      </w:r>
      <w:r w:rsidRPr="00621033" w:rsidR="009542E6">
        <w:rPr>
          <w:rFonts w:ascii="Times New Roman" w:hAnsi="Times New Roman"/>
          <w:szCs w:val="24"/>
          <w:lang w:val="hr-HR" w:eastAsia="en-US"/>
        </w:rPr>
        <w:t xml:space="preserve"> 16. rujna 2019. </w:t>
      </w:r>
      <w:r w:rsidRPr="00621033">
        <w:rPr>
          <w:rFonts w:ascii="Times New Roman" w:hAnsi="Times New Roman"/>
          <w:szCs w:val="24"/>
          <w:lang w:val="hr-HR" w:eastAsia="en-US"/>
        </w:rPr>
        <w:t>g</w:t>
      </w:r>
      <w:r w:rsidRPr="00621033" w:rsidR="009542E6">
        <w:rPr>
          <w:rFonts w:ascii="Times New Roman" w:hAnsi="Times New Roman"/>
          <w:szCs w:val="24"/>
          <w:lang w:val="hr-HR" w:eastAsia="en-US"/>
        </w:rPr>
        <w:t>odine</w:t>
      </w:r>
      <w:r w:rsidRPr="00621033">
        <w:rPr>
          <w:rFonts w:ascii="Times New Roman" w:hAnsi="Times New Roman"/>
          <w:szCs w:val="24"/>
          <w:lang w:val="hr-HR" w:eastAsia="en-US"/>
        </w:rPr>
        <w:t>.</w:t>
      </w:r>
    </w:p>
    <w:p w:rsidRPr="00621033" w:rsidR="00D704C6" w:rsidP="00D05DF6" w:rsidRDefault="00D704C6">
      <w:pPr>
        <w:ind w:left="360"/>
        <w:jc w:val="both"/>
        <w:rPr>
          <w:rFonts w:ascii="Times New Roman" w:hAnsi="Times New Roman"/>
          <w:szCs w:val="24"/>
          <w:lang w:val="hr-HR"/>
        </w:rPr>
      </w:pPr>
    </w:p>
    <w:p w:rsidRPr="00621033" w:rsidR="00AB7883" w:rsidP="00D05DF6" w:rsidRDefault="00AB7883">
      <w:pPr>
        <w:ind w:left="360"/>
        <w:jc w:val="center"/>
        <w:rPr>
          <w:rFonts w:ascii="Times New Roman" w:hAnsi="Times New Roman"/>
          <w:szCs w:val="24"/>
          <w:lang w:val="hr-HR"/>
        </w:rPr>
      </w:pPr>
      <w:r w:rsidRPr="00621033">
        <w:rPr>
          <w:rFonts w:ascii="Times New Roman" w:hAnsi="Times New Roman"/>
          <w:szCs w:val="24"/>
          <w:lang w:val="hr-HR"/>
        </w:rPr>
        <w:t>Obrazloženje</w:t>
      </w:r>
    </w:p>
    <w:p w:rsidRPr="00621033" w:rsidR="00202877" w:rsidP="00D05DF6" w:rsidRDefault="00202877">
      <w:pPr>
        <w:ind w:left="360"/>
        <w:jc w:val="center"/>
        <w:rPr>
          <w:rFonts w:ascii="Times New Roman" w:hAnsi="Times New Roman"/>
          <w:szCs w:val="24"/>
          <w:lang w:val="hr-HR"/>
        </w:rPr>
      </w:pPr>
    </w:p>
    <w:p w:rsidRPr="00621033" w:rsidR="008B285A" w:rsidP="00D05DF6" w:rsidRDefault="00161C9A">
      <w:pPr>
        <w:ind w:firstLine="720"/>
        <w:jc w:val="both"/>
        <w:rPr>
          <w:rFonts w:ascii="Times New Roman" w:hAnsi="Times New Roman"/>
          <w:szCs w:val="24"/>
        </w:rPr>
      </w:pPr>
      <w:r w:rsidRPr="00621033">
        <w:rPr>
          <w:rFonts w:ascii="Times New Roman" w:hAnsi="Times New Roman"/>
          <w:szCs w:val="24"/>
        </w:rPr>
        <w:t xml:space="preserve">Zahtjev za provedbu stečajnog postupka nad gore navedenom pravnom osobom podnijela je ovome sudu Financijska agencija, </w:t>
      </w:r>
      <w:r w:rsidRPr="00621033" w:rsidR="009542E6">
        <w:rPr>
          <w:rFonts w:ascii="Times New Roman" w:hAnsi="Times New Roman"/>
          <w:szCs w:val="24"/>
        </w:rPr>
        <w:t>dana 16. rujna 2019.</w:t>
      </w:r>
      <w:r w:rsidRPr="00621033" w:rsidR="008B285A">
        <w:rPr>
          <w:rFonts w:ascii="Times New Roman" w:hAnsi="Times New Roman"/>
          <w:szCs w:val="24"/>
        </w:rPr>
        <w:t xml:space="preserve"> godine.</w:t>
      </w:r>
    </w:p>
    <w:p w:rsidRPr="00621033" w:rsidR="008B285A" w:rsidP="00D05DF6" w:rsidRDefault="008B285A">
      <w:pPr>
        <w:ind w:firstLine="720"/>
        <w:jc w:val="both"/>
        <w:rPr>
          <w:rFonts w:ascii="Times New Roman" w:hAnsi="Times New Roman"/>
          <w:szCs w:val="24"/>
        </w:rPr>
      </w:pPr>
    </w:p>
    <w:p w:rsidRPr="00621033" w:rsidR="00202877" w:rsidP="00D05DF6" w:rsidRDefault="00202877">
      <w:pPr>
        <w:jc w:val="both"/>
        <w:rPr>
          <w:rFonts w:ascii="Times New Roman" w:hAnsi="Times New Roman"/>
          <w:szCs w:val="24"/>
          <w:lang w:val="hr-HR"/>
        </w:rPr>
      </w:pPr>
      <w:r w:rsidRPr="00621033">
        <w:rPr>
          <w:rFonts w:ascii="Times New Roman" w:hAnsi="Times New Roman"/>
          <w:szCs w:val="24"/>
          <w:lang w:val="hr-HR"/>
        </w:rPr>
        <w:tab/>
        <w:t xml:space="preserve">Podneskom od </w:t>
      </w:r>
      <w:r w:rsidRPr="00621033" w:rsidR="008B285A">
        <w:rPr>
          <w:rFonts w:ascii="Times New Roman" w:hAnsi="Times New Roman"/>
          <w:szCs w:val="24"/>
          <w:lang w:val="hr-HR"/>
        </w:rPr>
        <w:t>18.9.2019. dužnik je zatražio odbačaj prijedloga obzirom da račun nije u bl</w:t>
      </w:r>
      <w:r w:rsidRPr="00621033" w:rsidR="00083EF8">
        <w:rPr>
          <w:rFonts w:ascii="Times New Roman" w:hAnsi="Times New Roman"/>
          <w:szCs w:val="24"/>
          <w:lang w:val="hr-HR"/>
        </w:rPr>
        <w:t>okadi. Uz podnesak je dotavljen Očevidnik o redoslijedu plaćanja za dužnika na dan 18.9.2019.</w:t>
      </w:r>
    </w:p>
    <w:p w:rsidRPr="00621033" w:rsidR="00202877" w:rsidP="00D05DF6" w:rsidRDefault="00202877">
      <w:pPr>
        <w:jc w:val="both"/>
        <w:rPr>
          <w:rFonts w:ascii="Times New Roman" w:hAnsi="Times New Roman"/>
          <w:szCs w:val="24"/>
          <w:lang w:val="hr-HR"/>
        </w:rPr>
      </w:pPr>
    </w:p>
    <w:p w:rsidRPr="00621033" w:rsidR="0085111E" w:rsidP="00D05DF6" w:rsidRDefault="004F5C8C">
      <w:pPr>
        <w:ind w:firstLine="708"/>
        <w:jc w:val="both"/>
        <w:rPr>
          <w:rFonts w:ascii="Times New Roman" w:hAnsi="Times New Roman"/>
          <w:szCs w:val="24"/>
        </w:rPr>
      </w:pPr>
      <w:r w:rsidRPr="00621033">
        <w:rPr>
          <w:rFonts w:ascii="Times New Roman" w:hAnsi="Times New Roman"/>
          <w:szCs w:val="24"/>
        </w:rPr>
        <w:t xml:space="preserve">Iz </w:t>
      </w:r>
      <w:r w:rsidRPr="00621033" w:rsidR="00083EF8">
        <w:rPr>
          <w:rFonts w:ascii="Times New Roman" w:hAnsi="Times New Roman"/>
          <w:szCs w:val="24"/>
          <w:lang w:val="hr-HR"/>
        </w:rPr>
        <w:t>Očevidnika o redoslijedu plaćanja za dužnika na dan 18.9.2019.</w:t>
      </w:r>
      <w:r w:rsidRPr="00621033" w:rsidR="00083EF8">
        <w:rPr>
          <w:rFonts w:ascii="Times New Roman" w:hAnsi="Times New Roman"/>
          <w:szCs w:val="24"/>
        </w:rPr>
        <w:t xml:space="preserve"> </w:t>
      </w:r>
      <w:r w:rsidRPr="00621033">
        <w:rPr>
          <w:rFonts w:ascii="Times New Roman" w:hAnsi="Times New Roman"/>
          <w:szCs w:val="24"/>
        </w:rPr>
        <w:t>vidljivo je kako račun predloženog stečajnog dužnika nije blokiran</w:t>
      </w:r>
      <w:r w:rsidRPr="00621033" w:rsidR="00083EF8">
        <w:rPr>
          <w:rFonts w:ascii="Times New Roman" w:hAnsi="Times New Roman"/>
          <w:szCs w:val="24"/>
        </w:rPr>
        <w:t>.</w:t>
      </w:r>
    </w:p>
    <w:p w:rsidRPr="00621033" w:rsidR="00571255" w:rsidP="00D05DF6" w:rsidRDefault="00571255">
      <w:pPr>
        <w:ind w:firstLine="708"/>
        <w:jc w:val="both"/>
        <w:rPr>
          <w:rFonts w:ascii="Times New Roman" w:hAnsi="Times New Roman"/>
          <w:szCs w:val="24"/>
        </w:rPr>
      </w:pPr>
    </w:p>
    <w:p w:rsidRPr="00621033" w:rsidR="00C5291B" w:rsidP="00D05DF6" w:rsidRDefault="00C5291B">
      <w:pPr>
        <w:ind w:firstLine="708"/>
        <w:jc w:val="both"/>
        <w:rPr>
          <w:rFonts w:ascii="Times New Roman" w:hAnsi="Times New Roman"/>
          <w:szCs w:val="24"/>
        </w:rPr>
      </w:pPr>
      <w:r w:rsidRPr="00621033">
        <w:rPr>
          <w:rFonts w:ascii="Times New Roman" w:hAns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Pr="00621033" w:rsidR="00CC6E5F" w:rsidP="00D05DF6" w:rsidRDefault="00CC6E5F">
      <w:pPr>
        <w:ind w:firstLine="708"/>
        <w:jc w:val="both"/>
        <w:rPr>
          <w:rFonts w:ascii="Times New Roman" w:hAnsi="Times New Roman"/>
          <w:szCs w:val="24"/>
        </w:rPr>
      </w:pPr>
    </w:p>
    <w:p w:rsidRPr="00621033" w:rsidR="00CC6E5F" w:rsidP="00D05DF6" w:rsidRDefault="00CC6E5F">
      <w:pPr>
        <w:ind w:firstLine="708"/>
        <w:jc w:val="center"/>
        <w:rPr>
          <w:rFonts w:ascii="Times New Roman" w:hAnsi="Times New Roman"/>
          <w:szCs w:val="24"/>
          <w:lang w:val="hr-HR"/>
        </w:rPr>
      </w:pPr>
      <w:r w:rsidRPr="00621033">
        <w:rPr>
          <w:rFonts w:ascii="Times New Roman" w:hAnsi="Times New Roman"/>
          <w:szCs w:val="24"/>
          <w:lang w:val="hr-HR"/>
        </w:rPr>
        <w:t>Slijedom navedenoga odlučeno je kao u izreci.</w:t>
      </w:r>
    </w:p>
    <w:p w:rsidRPr="00621033" w:rsidR="00D90D9F" w:rsidP="00D05DF6" w:rsidRDefault="00D90D9F">
      <w:pPr>
        <w:jc w:val="both"/>
        <w:rPr>
          <w:rFonts w:ascii="Times New Roman" w:hAnsi="Times New Roman"/>
          <w:szCs w:val="24"/>
          <w:lang w:val="hr-HR"/>
        </w:rPr>
      </w:pPr>
    </w:p>
    <w:p w:rsidRPr="00621033" w:rsidR="00D90D9F" w:rsidP="00D05DF6" w:rsidRDefault="00D44D4F">
      <w:pPr>
        <w:jc w:val="center"/>
        <w:rPr>
          <w:rFonts w:ascii="Times New Roman" w:hAnsi="Times New Roman"/>
          <w:b/>
          <w:szCs w:val="24"/>
        </w:rPr>
      </w:pPr>
      <w:r w:rsidRPr="00621033">
        <w:rPr>
          <w:rFonts w:ascii="Times New Roman" w:hAnsi="Times New Roman"/>
          <w:szCs w:val="24"/>
          <w:lang w:val="hr-HR"/>
        </w:rPr>
        <w:t>U Zagrebu</w:t>
      </w:r>
      <w:r w:rsidRPr="00621033" w:rsidR="00A771C8">
        <w:rPr>
          <w:rFonts w:ascii="Times New Roman" w:hAnsi="Times New Roman"/>
          <w:szCs w:val="24"/>
          <w:lang w:val="hr-HR"/>
        </w:rPr>
        <w:t xml:space="preserve">, </w:t>
      </w:r>
      <w:r w:rsidRPr="00621033" w:rsidR="00496F89">
        <w:rPr>
          <w:rFonts w:ascii="Times New Roman" w:hAnsi="Times New Roman"/>
          <w:szCs w:val="24"/>
          <w:lang w:val="hr-HR"/>
        </w:rPr>
        <w:t>19</w:t>
      </w:r>
      <w:r w:rsidRPr="00621033" w:rsidR="00954424">
        <w:rPr>
          <w:rFonts w:ascii="Times New Roman" w:hAnsi="Times New Roman"/>
          <w:szCs w:val="24"/>
          <w:lang w:val="hr-HR"/>
        </w:rPr>
        <w:t>.</w:t>
      </w:r>
      <w:r w:rsidRPr="00621033" w:rsidR="00496F89">
        <w:rPr>
          <w:rFonts w:ascii="Times New Roman" w:hAnsi="Times New Roman"/>
          <w:szCs w:val="24"/>
          <w:lang w:val="hr-HR"/>
        </w:rPr>
        <w:t xml:space="preserve"> rujna</w:t>
      </w:r>
      <w:r w:rsidRPr="00621033" w:rsidR="00954424">
        <w:rPr>
          <w:rFonts w:ascii="Times New Roman" w:hAnsi="Times New Roman"/>
          <w:szCs w:val="24"/>
          <w:lang w:val="hr-HR"/>
        </w:rPr>
        <w:t xml:space="preserve"> 201</w:t>
      </w:r>
      <w:r w:rsidRPr="00621033" w:rsidR="00496F89">
        <w:rPr>
          <w:rFonts w:ascii="Times New Roman" w:hAnsi="Times New Roman"/>
          <w:szCs w:val="24"/>
          <w:lang w:val="hr-HR"/>
        </w:rPr>
        <w:t>9</w:t>
      </w:r>
      <w:r w:rsidRPr="00621033" w:rsidR="00954424">
        <w:rPr>
          <w:rFonts w:ascii="Times New Roman" w:hAnsi="Times New Roman"/>
          <w:szCs w:val="24"/>
          <w:lang w:val="hr-HR"/>
        </w:rPr>
        <w:t xml:space="preserve">. </w:t>
      </w:r>
      <w:r w:rsidRPr="00621033">
        <w:rPr>
          <w:rFonts w:ascii="Times New Roman" w:hAnsi="Times New Roman"/>
          <w:szCs w:val="24"/>
          <w:lang w:val="hr-HR"/>
        </w:rPr>
        <w:t>godin</w:t>
      </w:r>
      <w:r w:rsidRPr="00621033" w:rsidR="00571255">
        <w:rPr>
          <w:rFonts w:ascii="Times New Roman" w:hAnsi="Times New Roman"/>
          <w:szCs w:val="24"/>
          <w:lang w:val="hr-HR"/>
        </w:rPr>
        <w:t>e</w:t>
      </w:r>
    </w:p>
    <w:p w:rsidRPr="00621033" w:rsidR="00621033" w:rsidP="00D05DF6" w:rsidRDefault="00621033">
      <w:pPr>
        <w:pStyle w:val="Podnaslov"/>
        <w:ind w:left="4956" w:firstLine="708"/>
        <w:rPr>
          <w:rFonts w:ascii="Times New Roman" w:hAnsi="Times New Roman"/>
          <w:b w:val="false"/>
          <w:color w:val="auto"/>
          <w:szCs w:val="24"/>
        </w:rPr>
      </w:pPr>
      <w:r w:rsidRPr="00621033">
        <w:rPr>
          <w:rFonts w:ascii="Times New Roman" w:hAnsi="Times New Roman"/>
          <w:b w:val="false"/>
          <w:color w:val="auto"/>
          <w:szCs w:val="24"/>
        </w:rPr>
        <w:t xml:space="preserve">              </w:t>
      </w:r>
    </w:p>
    <w:p w:rsidRPr="00621033" w:rsidR="00D704C6" w:rsidP="00D05DF6" w:rsidRDefault="00621033">
      <w:pPr>
        <w:pStyle w:val="Podnaslov"/>
        <w:ind w:left="4956" w:firstLine="708"/>
        <w:rPr>
          <w:rFonts w:ascii="Times New Roman" w:hAnsi="Times New Roman"/>
          <w:b w:val="false"/>
          <w:color w:val="auto"/>
          <w:szCs w:val="24"/>
        </w:rPr>
      </w:pPr>
      <w:r w:rsidRPr="00621033">
        <w:rPr>
          <w:rFonts w:ascii="Times New Roman" w:hAnsi="Times New Roman"/>
          <w:b w:val="false"/>
          <w:color w:val="auto"/>
          <w:szCs w:val="24"/>
        </w:rPr>
        <w:t xml:space="preserve">                 </w:t>
      </w:r>
      <w:r w:rsidRPr="00621033" w:rsidR="00D704C6">
        <w:rPr>
          <w:rFonts w:ascii="Times New Roman" w:hAnsi="Times New Roman"/>
          <w:b w:val="false"/>
          <w:color w:val="auto"/>
          <w:szCs w:val="24"/>
        </w:rPr>
        <w:t>Stečajni sudac:</w:t>
      </w:r>
    </w:p>
    <w:p w:rsidR="008216CD" w:rsidP="00D05DF6" w:rsidRDefault="00621033">
      <w:pPr>
        <w:pStyle w:val="Podnaslov"/>
        <w:ind w:left="4956" w:firstLine="708"/>
        <w:rPr>
          <w:rFonts w:ascii="Times New Roman" w:hAnsi="Times New Roman"/>
          <w:b w:val="false"/>
          <w:color w:val="auto"/>
          <w:szCs w:val="24"/>
        </w:rPr>
      </w:pPr>
      <w:r w:rsidRPr="00621033">
        <w:rPr>
          <w:rFonts w:ascii="Times New Roman" w:hAnsi="Times New Roman"/>
          <w:b w:val="false"/>
          <w:color w:val="auto"/>
          <w:szCs w:val="24"/>
        </w:rPr>
        <w:t xml:space="preserve">                 </w:t>
      </w:r>
      <w:r w:rsidRPr="00621033" w:rsidR="00D704C6">
        <w:rPr>
          <w:rFonts w:ascii="Times New Roman" w:hAnsi="Times New Roman"/>
          <w:b w:val="false"/>
          <w:color w:val="auto"/>
          <w:szCs w:val="24"/>
        </w:rPr>
        <w:t>Nikola Ribarić</w:t>
      </w:r>
      <w:r w:rsidR="008216CD">
        <w:rPr>
          <w:rFonts w:ascii="Times New Roman" w:hAnsi="Times New Roman"/>
          <w:b w:val="false"/>
          <w:color w:val="auto"/>
          <w:szCs w:val="24"/>
        </w:rPr>
        <w:t>,v.r.</w:t>
      </w:r>
    </w:p>
    <w:p w:rsidR="008216CD" w:rsidP="00D05DF6" w:rsidRDefault="008216CD">
      <w:pPr>
        <w:pStyle w:val="Podnaslov"/>
        <w:rPr>
          <w:rFonts w:ascii="Times New Roman" w:hAnsi="Times New Roman"/>
          <w:b w:val="false"/>
          <w:color w:val="auto"/>
          <w:szCs w:val="24"/>
        </w:rPr>
      </w:pPr>
      <w:r>
        <w:rPr>
          <w:rFonts w:ascii="Times New Roman" w:hAnsi="Times New Roman"/>
          <w:b w:val="false"/>
          <w:color w:val="auto"/>
          <w:szCs w:val="24"/>
        </w:rPr>
        <w:t xml:space="preserve">                                            </w:t>
      </w:r>
    </w:p>
    <w:p w:rsidR="008216CD" w:rsidP="00D05DF6" w:rsidRDefault="008216CD">
      <w:pPr>
        <w:pStyle w:val="Podnaslov"/>
        <w:rPr>
          <w:rFonts w:ascii="Times New Roman" w:hAnsi="Times New Roman"/>
          <w:b w:val="false"/>
          <w:color w:val="auto"/>
          <w:szCs w:val="24"/>
        </w:rPr>
      </w:pPr>
      <w:r>
        <w:rPr>
          <w:rFonts w:ascii="Times New Roman" w:hAnsi="Times New Roman"/>
          <w:b w:val="false"/>
          <w:color w:val="auto"/>
          <w:szCs w:val="24"/>
        </w:rPr>
        <w:t xml:space="preserve">                                                                                     Za točnost otpravka-ovlašteni službenik</w:t>
      </w:r>
    </w:p>
    <w:p w:rsidRPr="008216CD" w:rsidR="00621033" w:rsidP="00D05DF6" w:rsidRDefault="008216CD">
      <w:pPr>
        <w:pStyle w:val="Podnaslov"/>
        <w:ind w:left="4956" w:firstLine="708"/>
        <w:rPr>
          <w:rFonts w:ascii="Times New Roman" w:hAnsi="Times New Roman"/>
          <w:b w:val="false"/>
          <w:color w:val="auto"/>
          <w:szCs w:val="24"/>
        </w:rPr>
      </w:pPr>
      <w:r>
        <w:rPr>
          <w:rFonts w:ascii="Times New Roman" w:hAnsi="Times New Roman"/>
          <w:b w:val="false"/>
          <w:color w:val="auto"/>
          <w:szCs w:val="24"/>
        </w:rPr>
        <w:t xml:space="preserve">                  Irena Belamarić</w:t>
      </w:r>
      <w:r w:rsidRPr="00621033" w:rsidR="00D704C6">
        <w:rPr>
          <w:rFonts w:ascii="Times New Roman" w:hAnsi="Times New Roman"/>
          <w:b w:val="false"/>
          <w:color w:val="auto"/>
          <w:szCs w:val="24"/>
        </w:rPr>
        <w:t xml:space="preserve"> </w:t>
      </w:r>
      <w:r w:rsidRPr="00621033" w:rsidR="002F5D8B">
        <w:rPr>
          <w:rFonts w:ascii="Times New Roman" w:hAnsi="Times New Roman"/>
          <w:b w:val="false"/>
          <w:color w:val="auto"/>
          <w:szCs w:val="24"/>
        </w:rPr>
        <w:t xml:space="preserve"> </w:t>
      </w:r>
    </w:p>
    <w:p w:rsidRPr="00621033" w:rsidR="00621033" w:rsidP="00D05DF6" w:rsidRDefault="00621033">
      <w:pPr>
        <w:jc w:val="both"/>
        <w:rPr>
          <w:rFonts w:ascii="Times New Roman" w:hAnsi="Times New Roman"/>
          <w:szCs w:val="24"/>
          <w:lang w:val="hr-HR"/>
        </w:rPr>
      </w:pPr>
    </w:p>
    <w:p w:rsidRPr="00621033" w:rsidR="00621033" w:rsidP="00D05DF6" w:rsidRDefault="00621033">
      <w:pPr>
        <w:jc w:val="both"/>
        <w:rPr>
          <w:rFonts w:ascii="Times New Roman" w:hAnsi="Times New Roman"/>
          <w:szCs w:val="24"/>
          <w:lang w:val="hr-HR"/>
        </w:rPr>
      </w:pPr>
    </w:p>
    <w:p w:rsidRPr="00621033" w:rsidR="00496F89" w:rsidP="00D05DF6" w:rsidRDefault="00496F89">
      <w:pPr>
        <w:jc w:val="both"/>
        <w:rPr>
          <w:rFonts w:ascii="Times New Roman" w:hAnsi="Times New Roman"/>
          <w:szCs w:val="24"/>
          <w:lang w:val="hr-HR"/>
        </w:rPr>
      </w:pPr>
      <w:r w:rsidRPr="00621033">
        <w:rPr>
          <w:rFonts w:ascii="Times New Roman" w:hAnsi="Times New Roman"/>
          <w:szCs w:val="24"/>
          <w:lang w:val="hr-HR"/>
        </w:rPr>
        <w:t>Uputa o pravnom lijeku:</w:t>
      </w:r>
    </w:p>
    <w:p w:rsidRPr="00621033" w:rsidR="00D704C6" w:rsidP="00D05DF6" w:rsidRDefault="00496F89">
      <w:pPr>
        <w:jc w:val="both"/>
        <w:rPr>
          <w:rFonts w:ascii="Times New Roman" w:hAnsi="Times New Roman"/>
          <w:szCs w:val="24"/>
          <w:lang w:val="hr-HR"/>
        </w:rPr>
      </w:pPr>
      <w:r w:rsidRPr="00621033">
        <w:rPr>
          <w:rFonts w:ascii="Times New Roman" w:hAnsi="Times New Roman"/>
          <w:szCs w:val="24"/>
          <w:lang w:val="hr-HR"/>
        </w:rPr>
        <w:t>Protiv ovog rješenja dopuštena je  žalba Visokom trgovačkom sudu RH, a koja se podnosi u roku od 8 dana od dana dostave ovog Rješenja, putem ovoga suda u 3 primjerka.  Dostava se smatra obavljenom istekom osmoga dana od dana objave pismena na mrežnoj stranici e-Oglasna ploča sudova čl. 12. SZ-a.</w:t>
      </w:r>
    </w:p>
    <w:p w:rsidRPr="00621033" w:rsidR="00D704C6" w:rsidP="00D05DF6" w:rsidRDefault="00D704C6">
      <w:pPr>
        <w:jc w:val="both"/>
        <w:rPr>
          <w:rFonts w:ascii="Times New Roman" w:hAnsi="Times New Roman"/>
          <w:szCs w:val="24"/>
          <w:lang w:val="hr-HR"/>
        </w:rPr>
      </w:pPr>
    </w:p>
    <w:p w:rsidRPr="00621033" w:rsidR="00621033" w:rsidP="00D05DF6" w:rsidRDefault="00621033">
      <w:pPr>
        <w:jc w:val="both"/>
        <w:rPr>
          <w:rFonts w:ascii="Times New Roman" w:hAnsi="Times New Roman"/>
          <w:szCs w:val="24"/>
          <w:lang w:val="hr-HR"/>
        </w:rPr>
      </w:pPr>
    </w:p>
    <w:p w:rsidRPr="00621033" w:rsidR="00182088" w:rsidP="00D05DF6" w:rsidRDefault="00182088">
      <w:pPr>
        <w:jc w:val="both"/>
        <w:rPr>
          <w:rFonts w:ascii="Times New Roman" w:hAnsi="Times New Roman"/>
          <w:szCs w:val="24"/>
          <w:u w:val="single"/>
          <w:lang w:val="hr-HR"/>
        </w:rPr>
      </w:pPr>
    </w:p>
    <w:sectPr w:rsidRPr="00621033" w:rsidR="00182088" w:rsidSect="008216CD">
      <w:headerReference w:type="default" r:id="rId10"/>
      <w:headerReference w:type="first" r:id="rId11"/>
      <w:pgSz w:w="11907" w:h="16840" w:code="9"/>
      <w:pgMar w:top="851" w:right="1418" w:bottom="993" w:left="1418" w:header="720" w:footer="720" w:gutter="0"/>
      <w:cols w:space="720"/>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B4528" w:rsidP="00DB4528" w:rsidRDefault="00DB4528">
      <w:r>
        <w:separator/>
      </w:r>
    </w:p>
  </w:endnote>
  <w:endnote w:type="continuationSeparator" w:id="0">
    <w:p w:rsidR="00DB4528" w:rsidP="00DB4528" w:rsidRDefault="00DB452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B4528" w:rsidP="00DB4528" w:rsidRDefault="00DB4528">
      <w:r>
        <w:separator/>
      </w:r>
    </w:p>
  </w:footnote>
  <w:footnote w:type="continuationSeparator" w:id="0">
    <w:p w:rsidR="00DB4528" w:rsidP="00DB4528" w:rsidRDefault="00DB452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rPr>
        <w:rFonts w:ascii="Times New Roman" w:hAnsi="Times New Roman"/>
      </w:rPr>
    </w:sdtEndPr>
    <w:sdtContent>
      <w:p w:rsidRPr="00621033" w:rsidR="00937E6F" w:rsidP="00621033" w:rsidRDefault="00840E3D">
        <w:pPr>
          <w:ind w:left="3600" w:firstLine="720"/>
          <w:rPr>
            <w:rFonts w:ascii="Times New Roman" w:hAnsi="Times New Roman"/>
          </w:rPr>
        </w:pPr>
        <w:r w:rsidRPr="00621033">
          <w:rPr>
            <w:rFonts w:ascii="Times New Roman" w:hAnsi="Times New Roman"/>
          </w:rPr>
          <w:fldChar w:fldCharType="begin"/>
        </w:r>
        <w:r w:rsidRPr="00621033">
          <w:rPr>
            <w:rFonts w:ascii="Times New Roman" w:hAnsi="Times New Roman"/>
          </w:rPr>
          <w:instrText xml:space="preserve"> PAGE  \* ArabicDash  \* MERGEFORMAT </w:instrText>
        </w:r>
        <w:r w:rsidRPr="00621033">
          <w:rPr>
            <w:rFonts w:ascii="Times New Roman" w:hAnsi="Times New Roman"/>
          </w:rPr>
          <w:fldChar w:fldCharType="separate"/>
        </w:r>
        <w:r w:rsidR="00D05DF6">
          <w:rPr>
            <w:rFonts w:ascii="Times New Roman" w:hAnsi="Times New Roman"/>
            <w:noProof/>
          </w:rPr>
          <w:t>- 1 -</w:t>
        </w:r>
        <w:r w:rsidRPr="00621033">
          <w:rPr>
            <w:rFonts w:ascii="Times New Roman" w:hAnsi="Times New Roman"/>
          </w:rPr>
          <w:fldChar w:fldCharType="end"/>
        </w:r>
      </w:p>
      <w:p w:rsidRPr="00621033" w:rsidR="00840E3D" w:rsidP="00621033" w:rsidRDefault="00621033">
        <w:pPr>
          <w:ind w:left="6480"/>
          <w:rPr>
            <w:rFonts w:ascii="Times New Roman" w:hAnsi="Times New Roman"/>
          </w:rPr>
        </w:pPr>
        <w:r>
          <w:rPr>
            <w:rFonts w:ascii="Times New Roman" w:hAnsi="Times New Roman"/>
          </w:rPr>
          <w:t xml:space="preserve">         </w:t>
        </w:r>
        <w:r w:rsidRPr="00621033" w:rsidR="00937E6F">
          <w:rPr>
            <w:rFonts w:ascii="Times New Roman" w:hAnsi="Times New Roman"/>
          </w:rPr>
          <w:t>72. St-</w:t>
        </w:r>
        <w:r w:rsidRPr="00621033" w:rsidR="00954EDB">
          <w:rPr>
            <w:rFonts w:ascii="Times New Roman" w:hAnsi="Times New Roman"/>
          </w:rPr>
          <w:t>2279/2019</w:t>
        </w:r>
        <w:r w:rsidRPr="00621033">
          <w:rPr>
            <w:rFonts w:ascii="Times New Roman" w:hAnsi="Times New Roman"/>
          </w:rPr>
          <w:t>-3</w:t>
        </w:r>
      </w:p>
    </w:sdtContent>
  </w:sdt>
  <w:p w:rsidRPr="00621033" w:rsidR="00DB4528" w:rsidRDefault="00840E3D">
    <w:pPr>
      <w:pStyle w:val="Zaglavlje"/>
      <w:rPr>
        <w:rFonts w:ascii="Times New Roman" w:hAnsi="Times New Roman"/>
        <w:b/>
        <w:lang w:val="hr-HR"/>
      </w:rPr>
    </w:pPr>
    <w:r w:rsidRPr="00621033">
      <w:rPr>
        <w:rFonts w:ascii="Times New Roman" w:hAnsi="Times New Roman"/>
        <w:b/>
        <w:lang w:val="hr-HR"/>
      </w:rPr>
      <w:tab/>
    </w:r>
    <w:r w:rsidRPr="00621033">
      <w:rPr>
        <w:rFonts w:ascii="Times New Roman" w:hAnsi="Times New Roman"/>
        <w:b/>
        <w:lang w:val="hr-HR"/>
      </w:rPr>
      <w:tab/>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40E3D" w:rsidP="00840E3D" w:rsidRDefault="00840E3D">
    <w:pPr>
      <w:pStyle w:val="Zaglavlje"/>
      <w:rPr>
        <w:lang w:val="hr-HR"/>
      </w:rPr>
    </w:pPr>
    <w:r>
      <w:rPr>
        <w:lang w:val="hr-HR"/>
      </w:rPr>
      <w:tab/>
    </w:r>
    <w:r>
      <w:rPr>
        <w:lang w:val="hr-HR"/>
      </w:rPr>
      <w:tab/>
    </w:r>
  </w:p>
  <w:p w:rsidR="00840E3D" w:rsidP="00840E3D" w:rsidRDefault="00840E3D">
    <w:pPr>
      <w:pStyle w:val="Zaglavlje"/>
      <w:rPr>
        <w:lang w:val="hr-HR"/>
      </w:rPr>
    </w:pPr>
  </w:p>
  <w:p w:rsidR="00840E3D" w:rsidP="00840E3D" w:rsidRDefault="00840E3D">
    <w:pPr>
      <w:pStyle w:val="Zaglavlje"/>
      <w:rPr>
        <w:lang w:val="hr-HR"/>
      </w:rPr>
    </w:pPr>
  </w:p>
  <w:p w:rsidRPr="00DB4528" w:rsidR="00840E3D" w:rsidP="00937E6F" w:rsidRDefault="00840E3D">
    <w:pPr>
      <w:pStyle w:val="Zaglavlje"/>
      <w:rPr>
        <w:rFonts w:ascii="Times New Roman" w:hAnsi="Times New Roman"/>
        <w:lang w:val="hr-HR"/>
      </w:rPr>
    </w:pPr>
    <w:r>
      <w:rPr>
        <w:lang w:val="hr-HR"/>
      </w:rPr>
      <w:tab/>
    </w:r>
    <w:r>
      <w:rPr>
        <w:lang w:val="hr-HR"/>
      </w:rPr>
      <w:tab/>
    </w:r>
  </w:p>
  <w:p w:rsidR="00840E3D" w:rsidRDefault="00840E3D">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ilvl="0" w:tplc="8D7EA27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
    <w:nsid w:val="2FB04072"/>
    <w:multiLevelType w:val="hybridMultilevel"/>
    <w:tmpl w:val="66DA1D78"/>
    <w:lvl w:ilvl="0" w:tplc="889C6C5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
    <w:nsid w:val="37E5032F"/>
    <w:multiLevelType w:val="hybridMultilevel"/>
    <w:tmpl w:val="96860F5A"/>
    <w:lvl w:ilvl="0" w:tplc="703AC9B4">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7E315B5"/>
    <w:multiLevelType w:val="hybridMultilevel"/>
    <w:tmpl w:val="2FF64E08"/>
    <w:lvl w:ilvl="0" w:tplc="A01CCA66">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89540E7"/>
    <w:multiLevelType w:val="hybridMultilevel"/>
    <w:tmpl w:val="6A38421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53A113C5"/>
    <w:multiLevelType w:val="hybridMultilevel"/>
    <w:tmpl w:val="42D8C798"/>
    <w:lvl w:ilvl="0" w:tplc="47563A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6DA47E71"/>
    <w:multiLevelType w:val="hybridMultilevel"/>
    <w:tmpl w:val="F1F83DCC"/>
    <w:lvl w:ilvl="0" w:tplc="5DB8F488">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num w:numId="1">
    <w:abstractNumId w:val="0"/>
  </w:num>
  <w:num w:numId="2">
    <w:abstractNumId w:val="1"/>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6963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BA9"/>
    <w:rsid w:val="0000064D"/>
    <w:rsid w:val="00050B2F"/>
    <w:rsid w:val="00080BE0"/>
    <w:rsid w:val="00083EF8"/>
    <w:rsid w:val="000A1EE0"/>
    <w:rsid w:val="000B609B"/>
    <w:rsid w:val="000C47B3"/>
    <w:rsid w:val="000F2BDD"/>
    <w:rsid w:val="000F45CC"/>
    <w:rsid w:val="001067BA"/>
    <w:rsid w:val="00112B50"/>
    <w:rsid w:val="00161C9A"/>
    <w:rsid w:val="001815A2"/>
    <w:rsid w:val="00182088"/>
    <w:rsid w:val="001C16DF"/>
    <w:rsid w:val="00202877"/>
    <w:rsid w:val="0023619C"/>
    <w:rsid w:val="002E3C34"/>
    <w:rsid w:val="002F5D8B"/>
    <w:rsid w:val="00304EC8"/>
    <w:rsid w:val="003400FB"/>
    <w:rsid w:val="00384EBE"/>
    <w:rsid w:val="00397ACD"/>
    <w:rsid w:val="003A2858"/>
    <w:rsid w:val="00421082"/>
    <w:rsid w:val="0042162E"/>
    <w:rsid w:val="00426C45"/>
    <w:rsid w:val="00436B3E"/>
    <w:rsid w:val="00496F89"/>
    <w:rsid w:val="004D1B8A"/>
    <w:rsid w:val="004F5C8C"/>
    <w:rsid w:val="00532B71"/>
    <w:rsid w:val="00552233"/>
    <w:rsid w:val="00571255"/>
    <w:rsid w:val="00586F55"/>
    <w:rsid w:val="005940E9"/>
    <w:rsid w:val="005C18D1"/>
    <w:rsid w:val="005D2504"/>
    <w:rsid w:val="00621033"/>
    <w:rsid w:val="006344E9"/>
    <w:rsid w:val="006356C5"/>
    <w:rsid w:val="007A29F9"/>
    <w:rsid w:val="007D17C4"/>
    <w:rsid w:val="007E64AB"/>
    <w:rsid w:val="0080656D"/>
    <w:rsid w:val="008216CD"/>
    <w:rsid w:val="00840E3D"/>
    <w:rsid w:val="0085111E"/>
    <w:rsid w:val="008B285A"/>
    <w:rsid w:val="008B6367"/>
    <w:rsid w:val="008D4308"/>
    <w:rsid w:val="00937E6F"/>
    <w:rsid w:val="009542E6"/>
    <w:rsid w:val="00954424"/>
    <w:rsid w:val="00954EDB"/>
    <w:rsid w:val="00972D58"/>
    <w:rsid w:val="00997BA9"/>
    <w:rsid w:val="009E0B17"/>
    <w:rsid w:val="00A15EE7"/>
    <w:rsid w:val="00A771C8"/>
    <w:rsid w:val="00A95334"/>
    <w:rsid w:val="00AB7883"/>
    <w:rsid w:val="00AF40B4"/>
    <w:rsid w:val="00B03169"/>
    <w:rsid w:val="00B128B9"/>
    <w:rsid w:val="00C243A1"/>
    <w:rsid w:val="00C5291B"/>
    <w:rsid w:val="00CC6E5F"/>
    <w:rsid w:val="00CF2939"/>
    <w:rsid w:val="00D05DF6"/>
    <w:rsid w:val="00D44D4F"/>
    <w:rsid w:val="00D704C6"/>
    <w:rsid w:val="00D90D9F"/>
    <w:rsid w:val="00D955F3"/>
    <w:rsid w:val="00DB29D2"/>
    <w:rsid w:val="00DB4528"/>
    <w:rsid w:val="00DC1D32"/>
    <w:rsid w:val="00EE5750"/>
    <w:rsid w:val="00F24653"/>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963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rFonts w:ascii="Arial" w:hAnsi="Arial"/>
      <w:sz w:val="24"/>
      <w:lang w:val="en-GB"/>
    </w:rPr>
  </w:style>
  <w:style w:type="paragraph" w:styleId="Naslov2">
    <w:name w:val="heading 2"/>
    <w:basedOn w:val="Normal"/>
    <w:next w:val="Normal"/>
    <w:link w:val="Naslov2Char"/>
    <w:qFormat/>
    <w:rsid w:val="00937E6F"/>
    <w:pPr>
      <w:keepNext/>
      <w:tabs>
        <w:tab w:val="center" w:pos="2520"/>
        <w:tab w:val="left" w:pos="6840"/>
      </w:tabs>
      <w:jc w:val="center"/>
      <w:outlineLvl w:val="1"/>
    </w:pPr>
    <w:rPr>
      <w:rFonts w:ascii="Times New Roman" w:hAnsi="Times New Roman"/>
      <w:b/>
      <w:bCs/>
      <w:sz w:val="28"/>
      <w:szCs w:val="24"/>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667BC"/>
    <w:rPr>
      <w:rFonts w:ascii="Tahoma" w:hAnsi="Tahoma" w:cs="Tahoma"/>
      <w:sz w:val="16"/>
      <w:szCs w:val="16"/>
    </w:rPr>
  </w:style>
  <w:style w:type="paragraph" w:styleId="Zaglavlje">
    <w:name w:val="header"/>
    <w:basedOn w:val="Normal"/>
    <w:link w:val="ZaglavljeChar"/>
    <w:uiPriority w:val="99"/>
    <w:rsid w:val="00DB4528"/>
    <w:pPr>
      <w:tabs>
        <w:tab w:val="center" w:pos="4536"/>
        <w:tab w:val="right" w:pos="9072"/>
      </w:tabs>
    </w:pPr>
  </w:style>
  <w:style w:type="character" w:styleId="ZaglavljeChar" w:customStyle="true">
    <w:name w:val="Zaglavlje Char"/>
    <w:basedOn w:val="Zadanifontodlomka"/>
    <w:link w:val="Zaglavlje"/>
    <w:uiPriority w:val="99"/>
    <w:rsid w:val="00DB4528"/>
    <w:rPr>
      <w:rFonts w:ascii="Arial" w:hAnsi="Arial"/>
      <w:sz w:val="24"/>
      <w:lang w:val="en-GB"/>
    </w:rPr>
  </w:style>
  <w:style w:type="paragraph" w:styleId="Podnoje">
    <w:name w:val="footer"/>
    <w:basedOn w:val="Normal"/>
    <w:link w:val="PodnojeChar"/>
    <w:rsid w:val="00DB4528"/>
    <w:pPr>
      <w:tabs>
        <w:tab w:val="center" w:pos="4536"/>
        <w:tab w:val="right" w:pos="9072"/>
      </w:tabs>
    </w:pPr>
  </w:style>
  <w:style w:type="character" w:styleId="PodnojeChar" w:customStyle="true">
    <w:name w:val="Podnožje Char"/>
    <w:basedOn w:val="Zadanifontodlomka"/>
    <w:link w:val="Podnoje"/>
    <w:rsid w:val="00DB4528"/>
    <w:rPr>
      <w:rFonts w:ascii="Arial" w:hAnsi="Arial"/>
      <w:sz w:val="24"/>
      <w:lang w:val="en-GB"/>
    </w:rPr>
  </w:style>
  <w:style w:type="paragraph" w:styleId="Odlomakpopisa">
    <w:name w:val="List Paragraph"/>
    <w:basedOn w:val="Normal"/>
    <w:uiPriority w:val="34"/>
    <w:qFormat/>
    <w:rsid w:val="00840E3D"/>
    <w:pPr>
      <w:ind w:left="720"/>
      <w:contextualSpacing/>
    </w:pPr>
  </w:style>
  <w:style w:type="character" w:styleId="Naslov2Char" w:customStyle="true">
    <w:name w:val="Naslov 2 Char"/>
    <w:basedOn w:val="Zadanifontodlomka"/>
    <w:link w:val="Naslov2"/>
    <w:rsid w:val="00937E6F"/>
    <w:rPr>
      <w:b/>
      <w:bCs/>
      <w:sz w:val="28"/>
      <w:szCs w:val="24"/>
    </w:rPr>
  </w:style>
  <w:style w:type="paragraph" w:styleId="Podnaslov">
    <w:name w:val="Subtitle"/>
    <w:basedOn w:val="Normal"/>
    <w:link w:val="PodnaslovChar"/>
    <w:qFormat/>
    <w:rsid w:val="00426C45"/>
    <w:pPr>
      <w:jc w:val="both"/>
    </w:pPr>
    <w:rPr>
      <w:rFonts w:ascii="Tahoma" w:hAnsi="Tahoma"/>
      <w:b/>
      <w:color w:val="0000FF"/>
      <w:lang w:val="hr-HR"/>
    </w:rPr>
  </w:style>
  <w:style w:type="character" w:styleId="PodnaslovChar" w:customStyle="true">
    <w:name w:val="Podnaslov Char"/>
    <w:basedOn w:val="Zadanifontodlomka"/>
    <w:link w:val="Podnaslov"/>
    <w:rsid w:val="00426C45"/>
    <w:rPr>
      <w:rFonts w:ascii="Tahoma" w:hAnsi="Tahoma"/>
      <w:b/>
      <w:color w:val="0000FF"/>
      <w:sz w:val="24"/>
    </w:rPr>
  </w:style>
  <w:style w:type="character" w:styleId="Tekstrezerviranogmjesta">
    <w:name w:val="Placeholder Text"/>
    <w:basedOn w:val="Zadanifontodlomka"/>
    <w:uiPriority w:val="99"/>
    <w:semiHidden/>
    <w:rsid w:val="008216CD"/>
    <w:rPr>
      <w:color w:val="808080"/>
      <w:bdr w:val="none" w:color="auto" w:sz="0" w:space="0"/>
      <w:shd w:val="clear" w:color="auto" w:fill="auto"/>
    </w:rPr>
  </w:style>
  <w:style w:type="character" w:styleId="eSPISCCParagraphDefaultFont" w:customStyle="true">
    <w:name w:val="eSPIS_CC_Paragraph Default Font"/>
    <w:basedOn w:val="Zadanifontodlomka"/>
    <w:rsid w:val="008216CD"/>
    <w:rPr>
      <w:rFonts w:ascii="Times New Roman" w:hAnsi="Times New Roman" w:cs="Times New Roman"/>
      <w:sz w:val="24"/>
      <w:szCs w:val="24"/>
      <w:bdr w:val="none" w:color="auto" w:sz="0" w:space="0"/>
      <w:shd w:val="clear" w:color="auto" w:fill="auto"/>
      <w:lang w:val="hr-HR" w:eastAsia="en-US"/>
    </w:rPr>
  </w:style>
  <w:style w:type="character" w:styleId="PozadinaSvijetloZuta" w:customStyle="true">
    <w:name w:val="Pozadina_SvijetloZuta"/>
    <w:basedOn w:val="Zadanifontodlomka"/>
    <w:rsid w:val="008216CD"/>
    <w:rPr>
      <w:rFonts w:ascii="Times New Roman" w:hAnsi="Times New Roman"/>
      <w:szCs w:val="24"/>
      <w:bdr w:val="none" w:color="auto" w:sz="0" w:space="0"/>
      <w:shd w:val="clear" w:color="auto" w:fill="FFFFCC"/>
      <w:lang w:val="hr-HR" w:eastAsia="en-US"/>
    </w:rPr>
  </w:style>
  <w:style w:type="character" w:styleId="PozadinaSvijetloCrvena" w:customStyle="true">
    <w:name w:val="Pozadina_SvijetloCrvena"/>
    <w:basedOn w:val="eSPISCCParagraphDefaultFont"/>
    <w:rsid w:val="008216CD"/>
    <w:rPr>
      <w:rFonts w:ascii="Times New Roman" w:hAnsi="Times New Roman" w:cs="Times New Roman"/>
      <w:sz w:val="24"/>
      <w:szCs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8216CD"/>
    <w:rPr>
      <w:rFonts w:ascii="Times New Roman" w:hAnsi="Times New Roman" w:cs="Times New Roman"/>
      <w:sz w:val="24"/>
      <w:szCs w:val="24"/>
      <w:bdr w:val="none" w:color="auto" w:sz="0" w:space="0"/>
      <w:shd w:val="clear" w:color="auto" w:fill="CCFFCC"/>
      <w:lang w:val="hr-HR"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8216CD"/>
    <w:rPr>
      <w:color w:val="808080"/>
      <w:bdr w:color="auto" w:space="0" w:sz="0" w:val="none"/>
      <w:shd w:color="auto" w:fill="auto" w:val="clear"/>
    </w:rPr>
  </w:style>
  <w:style w:customStyle="1" w:styleId="eSPISCCParagraphDefaultFont" w:type="character">
    <w:name w:val="eSPIS_CC_Paragraph Default Font"/>
    <w:basedOn w:val="Zadanifontodlomka"/>
    <w:rsid w:val="008216CD"/>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8216CD"/>
    <w:rPr>
      <w:rFonts w:ascii="Times New Roman" w:hAnsi="Times New Roman"/>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8216CD"/>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8216CD"/>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743522560">
          <w:marLeft w:val="0"/>
          <w:marRight w:val="0"/>
          <w:marTop w:val="60"/>
          <w:marBottom w:val="0"/>
          <w:divBdr>
            <w:top w:val="none" w:color="auto" w:sz="0" w:space="0"/>
            <w:left w:val="none" w:color="auto" w:sz="0" w:space="0"/>
            <w:bottom w:val="none" w:color="auto" w:sz="0" w:space="0"/>
            <w:right w:val="none" w:color="auto" w:sz="0" w:space="0"/>
          </w:divBdr>
          <w:divsChild>
            <w:div w:id="960038815">
              <w:marLeft w:val="0"/>
              <w:marRight w:val="0"/>
              <w:marTop w:val="0"/>
              <w:marBottom w:val="0"/>
              <w:divBdr>
                <w:top w:val="none" w:color="auto" w:sz="0" w:space="0"/>
                <w:left w:val="none" w:color="auto" w:sz="0" w:space="0"/>
                <w:bottom w:val="none" w:color="auto" w:sz="0" w:space="0"/>
                <w:right w:val="none" w:color="auto" w:sz="0" w:space="0"/>
              </w:divBdr>
              <w:divsChild>
                <w:div w:id="1647779223">
                  <w:marLeft w:val="3750"/>
                  <w:marRight w:val="0"/>
                  <w:marTop w:val="0"/>
                  <w:marBottom w:val="300"/>
                  <w:divBdr>
                    <w:top w:val="none" w:color="auto" w:sz="0" w:space="0"/>
                    <w:left w:val="none" w:color="auto" w:sz="0" w:space="0"/>
                    <w:bottom w:val="none" w:color="auto" w:sz="0" w:space="0"/>
                    <w:right w:val="none" w:color="auto" w:sz="0" w:space="0"/>
                  </w:divBdr>
                  <w:divsChild>
                    <w:div w:id="1304579390">
                      <w:marLeft w:val="0"/>
                      <w:marRight w:val="0"/>
                      <w:marTop w:val="0"/>
                      <w:marBottom w:val="0"/>
                      <w:divBdr>
                        <w:top w:val="none" w:color="auto" w:sz="0" w:space="0"/>
                        <w:left w:val="none" w:color="auto" w:sz="0" w:space="0"/>
                        <w:bottom w:val="none" w:color="auto" w:sz="0" w:space="0"/>
                        <w:right w:val="none" w:color="auto" w:sz="0" w:space="0"/>
                      </w:divBdr>
                      <w:divsChild>
                        <w:div w:id="1555659820">
                          <w:marLeft w:val="0"/>
                          <w:marRight w:val="0"/>
                          <w:marTop w:val="0"/>
                          <w:marBottom w:val="0"/>
                          <w:divBdr>
                            <w:top w:val="none" w:color="auto" w:sz="0" w:space="0"/>
                            <w:left w:val="none" w:color="auto" w:sz="0" w:space="0"/>
                            <w:bottom w:val="none" w:color="auto" w:sz="0" w:space="0"/>
                            <w:right w:val="none" w:color="auto" w:sz="0" w:space="0"/>
                          </w:divBdr>
                          <w:divsChild>
                            <w:div w:id="193923979">
                              <w:marLeft w:val="0"/>
                              <w:marRight w:val="0"/>
                              <w:marTop w:val="0"/>
                              <w:marBottom w:val="0"/>
                              <w:divBdr>
                                <w:top w:val="none" w:color="auto" w:sz="0" w:space="0"/>
                                <w:left w:val="none" w:color="auto" w:sz="0" w:space="0"/>
                                <w:bottom w:val="none" w:color="auto" w:sz="0" w:space="0"/>
                                <w:right w:val="none" w:color="auto" w:sz="0" w:space="0"/>
                              </w:divBdr>
                              <w:divsChild>
                                <w:div w:id="19744646">
                                  <w:marLeft w:val="0"/>
                                  <w:marRight w:val="0"/>
                                  <w:marTop w:val="0"/>
                                  <w:marBottom w:val="0"/>
                                  <w:divBdr>
                                    <w:top w:val="none" w:color="auto" w:sz="0" w:space="0"/>
                                    <w:left w:val="none" w:color="auto" w:sz="0" w:space="0"/>
                                    <w:bottom w:val="none" w:color="auto" w:sz="0" w:space="0"/>
                                    <w:right w:val="none" w:color="auto" w:sz="0" w:space="0"/>
                                  </w:divBdr>
                                  <w:divsChild>
                                    <w:div w:id="1468739307">
                                      <w:marLeft w:val="0"/>
                                      <w:marRight w:val="0"/>
                                      <w:marTop w:val="0"/>
                                      <w:marBottom w:val="0"/>
                                      <w:divBdr>
                                        <w:top w:val="none" w:color="auto" w:sz="0" w:space="0"/>
                                        <w:left w:val="none" w:color="auto" w:sz="0" w:space="0"/>
                                        <w:bottom w:val="none" w:color="auto" w:sz="0" w:space="0"/>
                                        <w:right w:val="none" w:color="auto" w:sz="0" w:space="0"/>
                                      </w:divBdr>
                                      <w:divsChild>
                                        <w:div w:id="956719743">
                                          <w:marLeft w:val="0"/>
                                          <w:marRight w:val="0"/>
                                          <w:marTop w:val="0"/>
                                          <w:marBottom w:val="0"/>
                                          <w:divBdr>
                                            <w:top w:val="none" w:color="auto" w:sz="0" w:space="0"/>
                                            <w:left w:val="none" w:color="auto" w:sz="0" w:space="0"/>
                                            <w:bottom w:val="none" w:color="auto" w:sz="0" w:space="0"/>
                                            <w:right w:val="none" w:color="auto" w:sz="0" w:space="0"/>
                                          </w:divBdr>
                                          <w:divsChild>
                                            <w:div w:id="117279547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jpe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19. rujna 2019.</izvorni_sadrzaj>
    <derivirana_varijabla naziv="DomainObject.DatumDonosenjaOdluke_1">19.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Odbačaj prijedloga Fine za otvaranjem steč.postupka</izvorni_sadrzaj>
    <derivirana_varijabla naziv="DomainObject.Primjedba_1">Odbačaj prijedloga Fine za otvaranjem steč.postupka</derivirana_varijabla>
  </DomainObject.Primjedba>
  <DomainObject.Oznaka>
    <izvorni_sadrzaj>St-2279/2019-3</izvorni_sadrzaj>
    <derivirana_varijabla naziv="DomainObject.Oznaka_1">St-2279/2019-3</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2279</izvorni_sadrzaj>
    <derivirana_varijabla naziv="DomainObject.Predmet.Broj_1">2279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rujna 2019.</izvorni_sadrzaj>
    <derivirana_varijabla naziv="DomainObject.Predmet.DatumIzradeOptuznogAkta_1">16. rujna 2019.</derivirana_varijabla>
  </DomainObject.Predmet.DatumIzradeOptuznogAkta>
  <DomainObject.Predmet.DatumIzradeOptuznogAktaFormated>
    <izvorni_sadrzaj>16.9.2019.</izvorni_sadrzaj>
    <derivirana_varijabla naziv="DomainObject.Predmet.DatumIzradeOptuznogAktaFormated_1">16.9.2019.</derivirana_varijabla>
  </DomainObject.Predmet.DatumIzradeOptuznogAktaFormated>
  <DomainObject.Predmet.DatumOsnivanja>
    <izvorni_sadrzaj>16. rujna 2019.</izvorni_sadrzaj>
    <derivirana_varijabla naziv="DomainObject.Predmet.DatumOsnivanja_1">16.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16. rujna 2019.</izvorni_sadrzaj>
    <derivirana_varijabla naziv="DomainObject.Predmet.DatumPrimitkaOptuznogAkta_1">16. rujna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St-2279/2019</izvorni_sadrzaj>
    <derivirana_varijabla naziv="DomainObject.Predmet.OznakaBroj_1">St-2279/2019</derivirana_varijabla>
  </DomainObject.Predmet.OznakaBroj>
  <DomainObject.Predmet.OznakaBrojOptuznogAkta>
    <izvorni_sadrzaj>04-06-19-3982</izvorni_sadrzaj>
    <derivirana_varijabla naziv="DomainObject.Predmet.OznakaBrojOptuznogAkta_1">04-06-19-3982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GEODIVIDO j.d.o.o. za geodetske usluge i trgovinu</izvorni_sadrzaj>
    <derivirana_varijabla naziv="DomainObject.Predmet.ProtustrankaFormated_1">  GEODIVIDO j.d.o.o. za geodetske usluge i trgovinu</derivirana_varijabla>
  </DomainObject.Predmet.ProtustrankaFormated>
  <DomainObject.Predmet.ProtustrankaFormatedOIB>
    <izvorni_sadrzaj>  GEODIVIDO j.d.o.o. za geodetske usluge i trgovinu, OIB 72486019313</izvorni_sadrzaj>
    <derivirana_varijabla naziv="DomainObject.Predmet.ProtustrankaFormatedOIB_1">  GEODIVIDO j.d.o.o. za geodetske usluge i trgovinu, OIB 72486019313</derivirana_varijabla>
  </DomainObject.Predmet.ProtustrankaFormatedOIB>
  <DomainObject.Predmet.ProtustrankaFormatedWithAdress>
    <izvorni_sadrzaj> GEODIVIDO j.d.o.o. za geodetske usluge i trgovinu, Dobriše Cesarića 71, 10000 Zagreb</izvorni_sadrzaj>
    <derivirana_varijabla naziv="DomainObject.Predmet.ProtustrankaFormatedWithAdress_1"> GEODIVIDO j.d.o.o. za geodetske usluge i trgovinu, Dobriše Cesarića 71, 10000 Zagreb</derivirana_varijabla>
  </DomainObject.Predmet.ProtustrankaFormatedWithAdress>
  <DomainObject.Predmet.ProtustrankaFormatedWithAdressOIB>
    <izvorni_sadrzaj> GEODIVIDO j.d.o.o. za geodetske usluge i trgovinu, OIB 72486019313, Dobriše Cesarića 71, 10000 Zagreb</izvorni_sadrzaj>
    <derivirana_varijabla naziv="DomainObject.Predmet.ProtustrankaFormatedWithAdressOIB_1"> GEODIVIDO j.d.o.o. za geodetske usluge i trgovinu, OIB 72486019313, Dobriše Cesarića 71, 10000 Zagreb</derivirana_varijabla>
  </DomainObject.Predmet.ProtustrankaFormatedWithAdressOIB>
  <DomainObject.Predmet.ProtustrankaWithAdress>
    <izvorni_sadrzaj>GEODIVIDO j.d.o.o. za geodetske usluge i trgovinu Dobriše Cesarića 71, 10000 Zagreb</izvorni_sadrzaj>
    <derivirana_varijabla naziv="DomainObject.Predmet.ProtustrankaWithAdress_1">GEODIVIDO j.d.o.o. za geodetske usluge i trgovinu Dobriše Cesarića 71, 10000 Zagreb</derivirana_varijabla>
  </DomainObject.Predmet.ProtustrankaWithAdress>
  <DomainObject.Predmet.ProtustrankaWithAdressOIB>
    <izvorni_sadrzaj>GEODIVIDO j.d.o.o. za geodetske usluge i trgovinu, OIB 72486019313, Dobriše Cesarića 71, 10000 Zagreb</izvorni_sadrzaj>
    <derivirana_varijabla naziv="DomainObject.Predmet.ProtustrankaWithAdressOIB_1">GEODIVIDO j.d.o.o. za geodetske usluge i trgovinu, OIB 72486019313, Dobriše Cesarića 71, 10000 Zagreb</derivirana_varijabla>
  </DomainObject.Predmet.ProtustrankaWithAdressOIB>
  <DomainObject.Predmet.ProtustrankaNazivFormated>
    <izvorni_sadrzaj>GEODIVIDO j.d.o.o. za geodetske usluge i trgovinu</izvorni_sadrzaj>
    <derivirana_varijabla naziv="DomainObject.Predmet.ProtustrankaNazivFormated_1">GEODIVIDO j.d.o.o. za geodetske usluge i trgovinu</derivirana_varijabla>
  </DomainObject.Predmet.ProtustrankaNazivFormated>
  <DomainObject.Predmet.ProtustrankaNazivFormatedOIB>
    <izvorni_sadrzaj>GEODIVIDO j.d.o.o. za geodetske usluge i trgovinu, OIB 72486019313</izvorni_sadrzaj>
    <derivirana_varijabla naziv="DomainObject.Predmet.ProtustrankaNazivFormatedOIB_1">GEODIVIDO j.d.o.o. za geodetske usluge i trgovinu, OIB 72486019313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Irena Belamarić</izvorni_sadrzaj>
    <derivirana_varijabla naziv="DomainObject.Predmet.Zapisnicar_1">Irena Belamarić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GEODIVIDO j.d.o.o. za geodetske usluge i trgovinu</item>
    </izvorni_sadrzaj>
    <derivirana_varijabla naziv="DomainObject.Predmet.ProtuStrankaListFormated_1">
      <item>GEODIVIDO j.d.o.o. za geodetske usluge i trgovinu</item>
    </derivirana_varijabla>
  </DomainObject.Predmet.ProtuStrankaListFormated>
  <DomainObject.Predmet.ProtuStrankaListFormatedOIB>
    <izvorni_sadrzaj>
      <item>GEODIVIDO j.d.o.o. za geodetske usluge i trgovinu, OIB 72486019313</item>
    </izvorni_sadrzaj>
    <derivirana_varijabla naziv="DomainObject.Predmet.ProtuStrankaListFormatedOIB_1">
      <item>GEODIVIDO j.d.o.o. za geodetske usluge i trgovinu, OIB 72486019313</item>
    </derivirana_varijabla>
  </DomainObject.Predmet.ProtuStrankaListFormatedOIB>
  <DomainObject.Predmet.ProtuStrankaListFormatedWithAdress>
    <izvorni_sadrzaj>
      <item>GEODIVIDO j.d.o.o. za geodetske usluge i trgovinu, Dobriše Cesarića 71, 10000 Zagreb</item>
    </izvorni_sadrzaj>
    <derivirana_varijabla naziv="DomainObject.Predmet.ProtuStrankaListFormatedWithAdress_1">
      <item>GEODIVIDO j.d.o.o. za geodetske usluge i trgovinu, Dobriše Cesarića 71, 10000 Zagreb</item>
    </derivirana_varijabla>
  </DomainObject.Predmet.ProtuStrankaListFormatedWithAdress>
  <DomainObject.Predmet.ProtuStrankaListFormatedWithAdressOIB>
    <izvorni_sadrzaj>
      <item>GEODIVIDO j.d.o.o. za geodetske usluge i trgovinu, OIB 72486019313, Dobriše Cesarića 71, 10000 Zagreb</item>
    </izvorni_sadrzaj>
    <derivirana_varijabla naziv="DomainObject.Predmet.ProtuStrankaListFormatedWithAdressOIB_1">
      <item>GEODIVIDO j.d.o.o. za geodetske usluge i trgovinu, OIB 72486019313, Dobriše Cesarića 71, 10000 Zagreb</item>
    </derivirana_varijabla>
  </DomainObject.Predmet.ProtuStrankaListFormatedWithAdressOIB>
  <DomainObject.Predmet.ProtuStrankaListNazivFormated>
    <izvorni_sadrzaj>
      <item>GEODIVIDO j.d.o.o. za geodetske usluge i trgovinu</item>
    </izvorni_sadrzaj>
    <derivirana_varijabla naziv="DomainObject.Predmet.ProtuStrankaListNazivFormated_1">
      <item>GEODIVIDO j.d.o.o. za geodetske usluge i trgovinu</item>
    </derivirana_varijabla>
  </DomainObject.Predmet.ProtuStrankaListNazivFormated>
  <DomainObject.Predmet.ProtuStrankaListNazivFormatedOIB>
    <izvorni_sadrzaj>
      <item>GEODIVIDO j.d.o.o. za geodetske usluge i trgovinu, OIB 72486019313</item>
    </izvorni_sadrzaj>
    <derivirana_varijabla naziv="DomainObject.Predmet.ProtuStrankaListNazivFormatedOIB_1">
      <item>GEODIVIDO j.d.o.o. za geodetske usluge i trgovinu, OIB 72486019313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rujna 2019.</izvorni_sadrzaj>
    <derivirana_varijabla naziv="DomainObject.Datum_1">19. rujna 2019.</derivirana_varijabla>
  </DomainObject.Datum>
  <DomainObject.PoslovniBrojDokumenta>
    <izvorni_sadrzaj>St-2279/2019-3</izvorni_sadrzaj>
    <derivirana_varijabla naziv="DomainObject.PoslovniBrojDokumenta_1">St-2279/2019-3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GEODIVIDO j.d.o.o. za geodetske usluge i trgovinu</izvorni_sadrzaj>
    <derivirana_varijabla naziv="DomainObject.Predmet.ProtustrankaIDrugi_1">GEODIVIDO j.d.o.o. za geodetske usluge i trgovinu</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GEODIVIDO j.d.o.o. za geodetske usluge i trgovinu, OIB 72486019313, Dobriše Cesarića 71, 10000 Zagreb</izvorni_sadrzaj>
    <derivirana_varijabla naziv="DomainObject.Predmet.ProtustrankaIDrugiAdressOIB_1">GEODIVIDO j.d.o.o. za geodetske usluge i trgovinu, OIB 72486019313, Dobriše Cesarića 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GEODIVIDO j.d.o.o. za geodetske usluge i trgovinu</item>
      <item>Financijska agencija</item>
    </izvorni_sadrzaj>
    <derivirana_varijabla naziv="DomainObject.Predmet.SudioniciListNaziv_1">
      <item>GEODIVIDO j.d.o.o. za geodetske usluge i trgovinu</item>
      <item>Financijska agencija</item>
    </derivirana_varijabla>
  </DomainObject.Predmet.SudioniciListNaziv>
  <DomainObject.Predmet.SudioniciListAdressOIB>
    <izvorni_sadrzaj>
      <item>GEODIVIDO j.d.o.o. za geodetske usluge i trgovinu, OIB 72486019313, Dobriše Cesarića 71,10000 Zagreb</item>
      <item>Financijska agencija, OIB 85821130368, TRG SVIBANJSKIH ŽRTAVA 1995. 1,10000 Zagreb</item>
    </izvorni_sadrzaj>
    <derivirana_varijabla naziv="DomainObject.Predmet.SudioniciListAdressOIB_1">
      <item>GEODIVIDO j.d.o.o. za geodetske usluge i trgovinu, OIB 72486019313, Dobriše Cesarića 71,10000 Zagreb</item>
      <item>Financijska agencija,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72486019313</item>
      <item>, OIB 85821130368</item>
    </izvorni_sadrzaj>
    <derivirana_varijabla naziv="DomainObject.Predmet.SudioniciListNazivOIB_1">
      <item>, OIB 72486019313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Hrvatska gospodarska banka</properties:Company>
  <properties:Pages>2</properties:Pages>
  <properties:Words>300</properties:Words>
  <properties:Characters>1586</properties:Characters>
  <properties:Lines>56</properties:Lines>
  <properties:Paragraphs>22</properties:Paragraphs>
  <properties:TotalTime>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2019-09-19T11:09:00Z</dcterms:created>
  <dc:creator>Sudsko vijeæe</dc:creator>
  <cp:lastModifiedBy>Irena Belamarić</cp:lastModifiedBy>
  <cp:lastPrinted>2017-02-23T08:41:00Z</cp:lastPrinted>
  <dcterms:modified xmlns:xsi="http://www.w3.org/2001/XMLSchema-instance" xsi:type="dcterms:W3CDTF">2019-09-19T11:30:00Z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St-2279/2019-3 / Odluka - Rješenje - odbačen zahtjev/prijedlog (Rješenje__nije_u_blokadi-geodivido_19.9.2019.2019)</vt:lpwstr>
  </prop:property>
  <prop:property fmtid="{D5CDD505-2E9C-101B-9397-08002B2CF9AE}" pid="4" name="CC_coloring">
    <vt:bool>false</vt:bool>
  </prop:property>
  <prop:property fmtid="{D5CDD505-2E9C-101B-9397-08002B2CF9AE}" pid="5" name="BrojStranica">
    <vt:i4>2</vt:i4>
  </prop:property>
</prop:Properties>
</file>