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1b3fd" w14:paraId="021b3fd" w:rsidRDefault="00030BE2" w:rsidP="00030BE2" w:rsidR="00030BE2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0BE2" w:rsidP="00030BE2" w:rsidR="00030BE2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030BE2" w:rsidP="00030BE2" w:rsidR="00030BE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030BE2" w:rsidP="00030BE2" w:rsidR="00030BE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030BE2" w:rsidP="00030BE2" w:rsidR="00030BE2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030BE2" w:rsidP="00030BE2" w:rsidR="00030BE2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030BE2" w:rsidP="00030BE2" w:rsidR="00030BE2" w:rsidRPr="005D578C">
      <w:pPr>
        <w:jc w:val="center"/>
        <w:rPr>
          <w:rFonts w:cs="Times New Roman" w:eastAsia="Times New Roman"/>
          <w:szCs w:val="24"/>
        </w:rPr>
      </w:pPr>
    </w:p>
    <w:p w:rsidRDefault="00030BE2" w:rsidP="00030BE2" w:rsidR="00030BE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030BE2" w:rsidP="00030BE2" w:rsidR="00030BE2" w:rsidRPr="005D578C">
      <w:pPr>
        <w:rPr>
          <w:rFonts w:cs="Times New Roman" w:eastAsia="Times New Roman"/>
          <w:szCs w:val="24"/>
        </w:rPr>
      </w:pPr>
    </w:p>
    <w:p w:rsidRDefault="00030BE2" w:rsidP="00030BE2" w:rsidR="00030BE2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po zahtjevu </w:t>
      </w:r>
      <w:r w:rsidRPr="008C0525">
        <w:rPr>
          <w:rFonts w:cs="Times New Roman" w:eastAsia="Times New Roman"/>
          <w:szCs w:val="24"/>
        </w:rPr>
        <w:t xml:space="preserve">Financijske agencije, Regionalnog centra Rijeka, Podružnice Pula, </w:t>
      </w:r>
      <w:r>
        <w:rPr>
          <w:rFonts w:cs="Times New Roman" w:eastAsia="Times New Roman"/>
          <w:szCs w:val="24"/>
        </w:rPr>
        <w:t xml:space="preserve">OIB 85821130368, Pula, </w:t>
      </w:r>
      <w:r w:rsidRPr="008C0525">
        <w:rPr>
          <w:rFonts w:cs="Times New Roman" w:eastAsia="Times New Roman"/>
          <w:szCs w:val="24"/>
        </w:rPr>
        <w:t>Giardini 5, klase: 110-07/15-01/04 urbroja: 04-06-15-</w:t>
      </w:r>
      <w:r>
        <w:rPr>
          <w:rFonts w:cs="Times New Roman" w:eastAsia="Times New Roman"/>
          <w:szCs w:val="24"/>
        </w:rPr>
        <w:t>8351</w:t>
      </w:r>
      <w:r w:rsidRPr="008C0525">
        <w:rPr>
          <w:rFonts w:cs="Times New Roman" w:eastAsia="Times New Roman"/>
          <w:szCs w:val="24"/>
        </w:rPr>
        <w:t xml:space="preserve"> od </w:t>
      </w:r>
      <w:r>
        <w:rPr>
          <w:rFonts w:cs="Times New Roman" w:eastAsia="Times New Roman"/>
          <w:szCs w:val="24"/>
        </w:rPr>
        <w:t>29. listopada</w:t>
      </w:r>
      <w:r w:rsidRPr="008C0525">
        <w:rPr>
          <w:rFonts w:cs="Times New Roman" w:eastAsia="Times New Roman"/>
          <w:szCs w:val="24"/>
        </w:rPr>
        <w:t xml:space="preserve"> 2015.</w:t>
      </w:r>
      <w:r>
        <w:rPr>
          <w:rFonts w:cs="Times New Roman" w:eastAsia="Times New Roman"/>
          <w:szCs w:val="24"/>
        </w:rPr>
        <w:t xml:space="preserve">,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BARNA GRADNJA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Poreč, Vinja 8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 xml:space="preserve">70680538965, MBS 130030562, </w:t>
      </w:r>
      <w:r w:rsidR="00777E93">
        <w:rPr>
          <w:rFonts w:cs="Times New Roman" w:eastAsia="Times New Roman"/>
          <w:szCs w:val="24"/>
        </w:rPr>
        <w:t>4.</w:t>
      </w:r>
      <w:r>
        <w:rPr>
          <w:rFonts w:cs="Times New Roman" w:eastAsia="Times New Roman"/>
          <w:szCs w:val="24"/>
        </w:rPr>
        <w:t xml:space="preserve"> veljače 2016.</w:t>
      </w:r>
    </w:p>
    <w:p w:rsidRDefault="00030BE2" w:rsidP="00030BE2" w:rsidR="00030BE2" w:rsidRPr="005D578C">
      <w:pPr>
        <w:rPr>
          <w:rFonts w:cs="Times New Roman" w:eastAsia="Times New Roman"/>
          <w:szCs w:val="24"/>
        </w:rPr>
      </w:pPr>
    </w:p>
    <w:p w:rsidRDefault="00030BE2" w:rsidP="00030BE2" w:rsidR="00030BE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030BE2" w:rsidP="00030BE2" w:rsidR="00030BE2" w:rsidRPr="005D578C">
      <w:pPr>
        <w:rPr>
          <w:rFonts w:cs="Times New Roman" w:eastAsia="Times New Roman"/>
          <w:szCs w:val="24"/>
        </w:rPr>
      </w:pPr>
    </w:p>
    <w:p w:rsidRDefault="00030BE2" w:rsidP="00030BE2" w:rsidR="00030BE2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BARNA GRADNJA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Poreč, Vinja 8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70680538965, MBS 130030562,</w:t>
      </w:r>
      <w:r w:rsidRPr="005D578C">
        <w:rPr>
          <w:rFonts w:cs="Times New Roman" w:eastAsia="Times New Roman"/>
          <w:szCs w:val="24"/>
        </w:rPr>
        <w:t xml:space="preserve"> s danom </w:t>
      </w:r>
      <w:r w:rsidR="00777E93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 xml:space="preserve">. veljače 2016. </w:t>
      </w:r>
      <w:r w:rsidRPr="005D578C">
        <w:rPr>
          <w:rFonts w:cs="Times New Roman" w:eastAsia="Times New Roman"/>
          <w:szCs w:val="24"/>
        </w:rPr>
        <w:t xml:space="preserve">u </w:t>
      </w:r>
      <w:r w:rsidR="00777E93">
        <w:rPr>
          <w:rFonts w:cs="Times New Roman" w:eastAsia="Times New Roman"/>
          <w:szCs w:val="24"/>
        </w:rPr>
        <w:t>10</w:t>
      </w:r>
      <w:r>
        <w:rPr>
          <w:rFonts w:cs="Times New Roman" w:eastAsia="Times New Roman"/>
          <w:szCs w:val="24"/>
        </w:rPr>
        <w:t>,00</w:t>
      </w:r>
      <w:r w:rsidRPr="005D578C">
        <w:rPr>
          <w:rFonts w:cs="Times New Roman" w:eastAsia="Times New Roman"/>
          <w:szCs w:val="24"/>
        </w:rPr>
        <w:t xml:space="preserve"> sati.</w:t>
      </w:r>
    </w:p>
    <w:p w:rsidRDefault="00030BE2" w:rsidP="00030BE2" w:rsidR="00030BE2" w:rsidRPr="005D578C">
      <w:pPr>
        <w:rPr>
          <w:rFonts w:cs="Times New Roman" w:eastAsia="Times New Roman"/>
          <w:szCs w:val="24"/>
        </w:rPr>
      </w:pPr>
    </w:p>
    <w:p w:rsidRDefault="00030BE2" w:rsidP="00030BE2" w:rsidR="00030BE2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Radijana Trobonjača iz Opatije, M. Tita 49, OIB 48908522234.</w:t>
      </w:r>
    </w:p>
    <w:p w:rsidRDefault="00030BE2" w:rsidP="00030BE2" w:rsidR="00030BE2">
      <w:pPr>
        <w:ind w:firstLine="708"/>
        <w:rPr>
          <w:rFonts w:cs="Times New Roman" w:eastAsia="Times New Roman"/>
          <w:szCs w:val="20"/>
        </w:rPr>
      </w:pPr>
    </w:p>
    <w:p w:rsidRDefault="00030BE2" w:rsidP="00030BE2" w:rsidR="00030BE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BARNA GRADNJA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Poreč, Vinja 8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70680538965, MBS 130030562.</w:t>
      </w:r>
    </w:p>
    <w:p w:rsidRDefault="00030BE2" w:rsidP="00030BE2" w:rsidR="00030BE2">
      <w:pPr>
        <w:rPr>
          <w:rFonts w:cs="Times New Roman" w:eastAsia="Times New Roman"/>
          <w:szCs w:val="24"/>
        </w:rPr>
      </w:pPr>
    </w:p>
    <w:p w:rsidRDefault="00030BE2" w:rsidP="00030BE2" w:rsidR="00030BE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BARNA GRADNJA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Poreč, Vinja 8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70680538965, MBS 130030562.</w:t>
      </w:r>
    </w:p>
    <w:p w:rsidRDefault="00030BE2" w:rsidP="00030BE2" w:rsidR="00030BE2">
      <w:pPr>
        <w:rPr>
          <w:rFonts w:cs="Times New Roman" w:eastAsia="Times New Roman"/>
          <w:szCs w:val="24"/>
        </w:rPr>
      </w:pPr>
    </w:p>
    <w:p w:rsidRDefault="00030BE2" w:rsidP="00030BE2" w:rsidR="00030BE2" w:rsidRPr="005D578C">
      <w:pPr>
        <w:rPr>
          <w:rFonts w:cs="Times New Roman" w:eastAsia="Times New Roman"/>
          <w:szCs w:val="24"/>
        </w:rPr>
      </w:pPr>
    </w:p>
    <w:p w:rsidRDefault="00030BE2" w:rsidP="00030BE2" w:rsidR="00030BE2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030BE2" w:rsidP="00030BE2" w:rsidR="00030BE2">
      <w:pPr>
        <w:ind w:firstLine="708"/>
        <w:rPr>
          <w:rFonts w:cs="Times New Roman" w:eastAsia="Times New Roman"/>
          <w:szCs w:val="24"/>
        </w:rPr>
      </w:pPr>
    </w:p>
    <w:p w:rsidRDefault="00030BE2" w:rsidP="00030BE2" w:rsidR="00030BE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BARNA GRADNJA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Poreč</w:t>
      </w:r>
      <w:r>
        <w:rPr>
          <w:rFonts w:eastAsiaTheme="minorHAnsi"/>
          <w:lang w:eastAsia="en-US"/>
        </w:rPr>
        <w:t xml:space="preserve">. Kako su za to bile ispunjene pretpostavke predviđene čl. 428. Stečajnog zakona, sud je </w:t>
      </w:r>
      <w:r>
        <w:rPr>
          <w:rFonts w:cs="Times New Roman" w:eastAsia="Times New Roman"/>
          <w:szCs w:val="24"/>
        </w:rPr>
        <w:t>rješenjem posl. br. 11 St-363/2015-3 od 26. studenog 2015. pokrenuo skraćeni stečajni postupak nad dužnikom BARNA GRADNJA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Poreč</w:t>
      </w:r>
      <w:r w:rsidRPr="005D578C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 xml:space="preserve">te je 9. prosinca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St-363/2015-4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030BE2" w:rsidP="00030BE2" w:rsidR="00030BE2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</w:t>
      </w:r>
      <w:r>
        <w:rPr>
          <w:rFonts w:cs="Times New Roman" w:eastAsia="Times New Roman"/>
          <w:szCs w:val="24"/>
        </w:rPr>
        <w:lastRenderedPageBreak/>
        <w:t>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030BE2" w:rsidP="00030BE2" w:rsidR="00030BE2" w:rsidRPr="005D578C">
      <w:pPr>
        <w:rPr>
          <w:rFonts w:cs="Times New Roman" w:eastAsia="Times New Roman"/>
          <w:szCs w:val="24"/>
        </w:rPr>
      </w:pPr>
    </w:p>
    <w:p w:rsidRDefault="00030BE2" w:rsidP="00030BE2" w:rsidR="00030BE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777E93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>. veljače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030BE2" w:rsidP="00030BE2" w:rsidR="00030BE2" w:rsidRPr="005D578C">
      <w:pPr>
        <w:jc w:val="center"/>
        <w:rPr>
          <w:rFonts w:cs="Times New Roman" w:eastAsia="Times New Roman"/>
          <w:szCs w:val="24"/>
        </w:rPr>
      </w:pPr>
    </w:p>
    <w:p w:rsidRDefault="00030BE2" w:rsidP="00777E93" w:rsidR="00030BE2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030BE2" w:rsidP="00777E93" w:rsidR="00030BE2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390CC4">
        <w:rPr>
          <w:rFonts w:cs="Times New Roman" w:eastAsia="Times New Roman"/>
          <w:szCs w:val="24"/>
        </w:rPr>
        <w:t>, v. r.</w:t>
      </w:r>
    </w:p>
    <w:p w:rsidRDefault="00030BE2" w:rsidP="00030BE2" w:rsidR="00030BE2">
      <w:pPr>
        <w:jc w:val="left"/>
        <w:rPr>
          <w:rFonts w:cs="Times New Roman" w:eastAsia="Times New Roman"/>
          <w:szCs w:val="24"/>
        </w:rPr>
      </w:pPr>
    </w:p>
    <w:p w:rsidRDefault="00777E93" w:rsidP="00030BE2" w:rsidR="00777E93" w:rsidRPr="005D578C">
      <w:pPr>
        <w:jc w:val="left"/>
        <w:rPr>
          <w:rFonts w:cs="Times New Roman" w:eastAsia="Times New Roman"/>
          <w:szCs w:val="24"/>
        </w:rPr>
      </w:pPr>
    </w:p>
    <w:p w:rsidRDefault="00030BE2" w:rsidP="00030BE2" w:rsidR="00030BE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030BE2" w:rsidP="00030BE2" w:rsidR="00030BE2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030BE2" w:rsidP="00030BE2" w:rsidR="00030BE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030BE2" w:rsidP="00030BE2" w:rsidR="00030BE2">
      <w:pPr>
        <w:rPr>
          <w:rFonts w:cs="Times New Roman" w:eastAsia="Times New Roman"/>
          <w:szCs w:val="24"/>
        </w:rPr>
      </w:pPr>
    </w:p>
    <w:p w:rsidRDefault="00030BE2" w:rsidP="00030BE2" w:rsidR="00030BE2" w:rsidRPr="005D578C">
      <w:pPr>
        <w:rPr>
          <w:rFonts w:cs="Times New Roman" w:eastAsia="Times New Roman"/>
          <w:szCs w:val="24"/>
        </w:rPr>
      </w:pPr>
    </w:p>
    <w:p w:rsidRDefault="00030BE2" w:rsidP="00030BE2" w:rsidR="00030BE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030BE2" w:rsidP="00030BE2" w:rsidR="00030BE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030BE2" w:rsidP="00030BE2" w:rsidR="00030BE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BARNA GRADNJA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Poreč, Vinja 8,</w:t>
      </w:r>
    </w:p>
    <w:p w:rsidRDefault="00030BE2" w:rsidP="00030BE2" w:rsidR="00030BE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</w:t>
      </w:r>
      <w:r w:rsidR="00777E93">
        <w:rPr>
          <w:rFonts w:cs="Times New Roman" w:eastAsia="Times New Roman"/>
          <w:szCs w:val="24"/>
        </w:rPr>
        <w:t xml:space="preserve">vlaštena za zastupanje dužnika – </w:t>
      </w:r>
      <w:r>
        <w:rPr>
          <w:rFonts w:cs="Times New Roman" w:eastAsia="Times New Roman"/>
          <w:szCs w:val="24"/>
        </w:rPr>
        <w:t>Marko Šimunović, Poreč. Vinja 8,</w:t>
      </w:r>
    </w:p>
    <w:p w:rsidRDefault="00030BE2" w:rsidP="00030BE2" w:rsidR="00030BE2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Poreč – Parenzo, Poreč, M. Vlašića 20, </w:t>
      </w:r>
    </w:p>
    <w:p w:rsidRDefault="00030BE2" w:rsidP="00030BE2" w:rsidR="00030BE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030BE2" w:rsidP="00030BE2" w:rsidR="00030BE2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>Radijana Trobonjača, Opatija, M. Tita 49,</w:t>
      </w:r>
    </w:p>
    <w:p w:rsidRDefault="00030BE2" w:rsidP="00030BE2" w:rsidR="00030BE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030BE2" w:rsidP="00030BE2" w:rsidR="00030BE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030BE2" w:rsidP="00030BE2" w:rsidR="00030BE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030BE2" w:rsidP="00030BE2" w:rsidR="00030BE2" w:rsidRPr="00EB7ECC"/>
    <w:p w:rsidRDefault="00030BE2" w:rsidP="00030BE2" w:rsidR="00030BE2">
      <w:pPr>
        <w:jc w:val="left"/>
        <w:rPr>
          <w:rFonts w:cs="Times New Roman" w:eastAsia="Times New Roman"/>
          <w:szCs w:val="24"/>
        </w:rPr>
      </w:pPr>
    </w:p>
    <w:p w:rsidRDefault="00030BE2" w:rsidP="00030BE2" w:rsidR="00030BE2"/>
    <w:p w:rsidRDefault="00030BE2" w:rsidP="00030BE2" w:rsidR="00030BE2"/>
    <w:p w:rsidRDefault="00C13AD5" w:rsidR="00C13AD5"/>
    <w:sectPr w:rsidSect="00A074C3" w:rsidR="00C13AD5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0BE2" w:rsidP="00030BE2" w:rsidR="00030BE2">
      <w:r>
        <w:separator/>
      </w:r>
    </w:p>
  </w:endnote>
  <w:endnote w:id="0" w:type="continuationSeparator">
    <w:p w:rsidRDefault="00030BE2" w:rsidP="00030BE2" w:rsidR="00030B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0BE2" w:rsidP="00030BE2" w:rsidR="00030BE2">
      <w:r>
        <w:separator/>
      </w:r>
    </w:p>
  </w:footnote>
  <w:footnote w:id="0" w:type="continuationSeparator">
    <w:p w:rsidRDefault="00030BE2" w:rsidP="00030BE2" w:rsidR="00030B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0BE2" w:rsidP="00D94494" w:rsidR="006144F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D306C9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St-363/2015-5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0BE2" w:rsidP="00A074C3" w:rsidR="00A074C3" w:rsidRPr="00A074C3">
    <w:pPr>
      <w:pStyle w:val="Zaglavlje"/>
      <w:jc w:val="right"/>
      <w:rPr>
        <w:szCs w:val="24"/>
      </w:rPr>
    </w:pPr>
    <w:r>
      <w:rPr>
        <w:szCs w:val="24"/>
      </w:rPr>
      <w:t>11 St-363/2015-5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0550"/>
    <w:rsid w:val="00030BE2"/>
    <w:rsid w:val="00390CC4"/>
    <w:rsid w:val="00560550"/>
    <w:rsid w:val="006A144F"/>
    <w:rsid w:val="00777E93"/>
    <w:rsid w:val="00C13AD5"/>
    <w:rsid w:val="00D30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30BE2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30BE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030BE2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30BE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30BE2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30B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30BE2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06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06C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306C9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306C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306C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30BE2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30BE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030BE2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30BE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30BE2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30B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30BE2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06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06C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306C9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306C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306C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363</izvorni_sadrzaj>
    <derivirana_varijabla naziv="DomainObject.Predmet.Broj_1">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St-363/2015</izvorni_sadrzaj>
    <derivirana_varijabla naziv="DomainObject.Predmet.OznakaBroj_1">St-363/2015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BARNA GRADNJA d.o.o. POREČ</izvorni_sadrzaj>
    <derivirana_varijabla naziv="DomainObject.Predmet.ProtustrankaFormated_1">  BARNA GRADNJA d.o.o. POREČ</derivirana_varijabla>
  </DomainObject.Predmet.ProtustrankaFormated>
  <DomainObject.Predmet.ProtustrankaFormatedOIB>
    <izvorni_sadrzaj>  BARNA GRADNJA d.o.o. POREČ, OIB 70680538965</izvorni_sadrzaj>
    <derivirana_varijabla naziv="DomainObject.Predmet.ProtustrankaFormatedOIB_1">  BARNA GRADNJA d.o.o. POREČ, OIB 70680538965</derivirana_varijabla>
  </DomainObject.Predmet.ProtustrankaFormatedOIB>
  <DomainObject.Predmet.ProtustrankaFormatedWithAdress>
    <izvorni_sadrzaj> BARNA GRADNJA d.o.o. POREČ, Vinja 8, 52440 Poreč</izvorni_sadrzaj>
    <derivirana_varijabla naziv="DomainObject.Predmet.ProtustrankaFormatedWithAdress_1"> BARNA GRADNJA d.o.o. POREČ, Vinja 8, 52440 Poreč</derivirana_varijabla>
  </DomainObject.Predmet.ProtustrankaFormatedWithAdress>
  <DomainObject.Predmet.ProtustrankaFormatedWithAdressOIB>
    <izvorni_sadrzaj> BARNA GRADNJA d.o.o. POREČ, OIB 70680538965, Vinja 8, 52440 Poreč</izvorni_sadrzaj>
    <derivirana_varijabla naziv="DomainObject.Predmet.ProtustrankaFormatedWithAdressOIB_1"> BARNA GRADNJA d.o.o. POREČ, OIB 70680538965, Vinja 8, 52440 Poreč</derivirana_varijabla>
  </DomainObject.Predmet.ProtustrankaFormatedWithAdressOIB>
  <DomainObject.Predmet.ProtustrankaWithAdress>
    <izvorni_sadrzaj>BARNA GRADNJA d.o.o. POREČ Vinja 8, 52440 Poreč</izvorni_sadrzaj>
    <derivirana_varijabla naziv="DomainObject.Predmet.ProtustrankaWithAdress_1">BARNA GRADNJA d.o.o. POREČ Vinja 8, 52440 Poreč</derivirana_varijabla>
  </DomainObject.Predmet.ProtustrankaWithAdress>
  <DomainObject.Predmet.ProtustrankaWithAdressOIB>
    <izvorni_sadrzaj>BARNA GRADNJA d.o.o. POREČ, OIB 70680538965, Vinja 8, 52440 Poreč</izvorni_sadrzaj>
    <derivirana_varijabla naziv="DomainObject.Predmet.ProtustrankaWithAdressOIB_1">BARNA GRADNJA d.o.o. POREČ, OIB 70680538965, Vinja 8, 52440 Poreč</derivirana_varijabla>
  </DomainObject.Predmet.ProtustrankaWithAdressOIB>
  <DomainObject.Predmet.ProtustrankaNazivFormated>
    <izvorni_sadrzaj>BARNA GRADNJA d.o.o. POREČ</izvorni_sadrzaj>
    <derivirana_varijabla naziv="DomainObject.Predmet.ProtustrankaNazivFormated_1">BARNA GRADNJA d.o.o. POREČ</derivirana_varijabla>
  </DomainObject.Predmet.ProtustrankaNazivFormated>
  <DomainObject.Predmet.ProtustrankaNazivFormatedOIB>
    <izvorni_sadrzaj>BARNA GRADNJA d.o.o. POREČ, OIB 70680538965</izvorni_sadrzaj>
    <derivirana_varijabla naziv="DomainObject.Predmet.ProtustrankaNazivFormatedOIB_1">BARNA GRADNJA d.o.o. POREČ, OIB 70680538965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8254.85</izvorni_sadrzaj>
    <derivirana_varijabla naziv="DomainObject.Predmet.TrenutnaVrijednost_1">8254.85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BARNA GRADNJA d.o.o. POREČ</item>
    </izvorni_sadrzaj>
    <derivirana_varijabla naziv="DomainObject.Predmet.ProtuStrankaListFormated_1">
      <item>BARNA GRADNJA d.o.o. POREČ</item>
    </derivirana_varijabla>
  </DomainObject.Predmet.ProtuStrankaListFormated>
  <DomainObject.Predmet.ProtuStrankaListFormatedOIB>
    <izvorni_sadrzaj>
      <item>BARNA GRADNJA d.o.o. POREČ, OIB 70680538965</item>
    </izvorni_sadrzaj>
    <derivirana_varijabla naziv="DomainObject.Predmet.ProtuStrankaListFormatedOIB_1">
      <item>BARNA GRADNJA d.o.o. POREČ, OIB 70680538965</item>
    </derivirana_varijabla>
  </DomainObject.Predmet.ProtuStrankaListFormatedOIB>
  <DomainObject.Predmet.ProtuStrankaListFormatedWithAdress>
    <izvorni_sadrzaj>
      <item>BARNA GRADNJA d.o.o. POREČ, Vinja 8, 52440 Poreč</item>
    </izvorni_sadrzaj>
    <derivirana_varijabla naziv="DomainObject.Predmet.ProtuStrankaListFormatedWithAdress_1">
      <item>BARNA GRADNJA d.o.o. POREČ, Vinja 8, 52440 Poreč</item>
    </derivirana_varijabla>
  </DomainObject.Predmet.ProtuStrankaListFormatedWithAdress>
  <DomainObject.Predmet.ProtuStrankaListFormatedWithAdressOIB>
    <izvorni_sadrzaj>
      <item>BARNA GRADNJA d.o.o. POREČ, OIB 70680538965, Vinja 8, 52440 Poreč</item>
    </izvorni_sadrzaj>
    <derivirana_varijabla naziv="DomainObject.Predmet.ProtuStrankaListFormatedWithAdressOIB_1">
      <item>BARNA GRADNJA d.o.o. POREČ, OIB 70680538965, Vinja 8, 52440 Poreč</item>
    </derivirana_varijabla>
  </DomainObject.Predmet.ProtuStrankaListFormatedWithAdressOIB>
  <DomainObject.Predmet.ProtuStrankaListNazivFormated>
    <izvorni_sadrzaj>
      <item>BARNA GRADNJA d.o.o. POREČ</item>
    </izvorni_sadrzaj>
    <derivirana_varijabla naziv="DomainObject.Predmet.ProtuStrankaListNazivFormated_1">
      <item>BARNA GRADNJA d.o.o. POREČ</item>
    </derivirana_varijabla>
  </DomainObject.Predmet.ProtuStrankaListNazivFormated>
  <DomainObject.Predmet.ProtuStrankaListNazivFormatedOIB>
    <izvorni_sadrzaj>
      <item>BARNA GRADNJA d.o.o. POREČ, OIB 70680538965</item>
    </izvorni_sadrzaj>
    <derivirana_varijabla naziv="DomainObject.Predmet.ProtuStrankaListNazivFormatedOIB_1">
      <item>BARNA GRADNJA d.o.o. POREČ, OIB 70680538965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BARNA GRADNJA d.o.o. POREČ</izvorni_sadrzaj>
    <derivirana_varijabla naziv="DomainObject.Predmet.ProtustrankaIDrugi_1">BARNA GRADNJA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BARNA GRADNJA d.o.o. POREČ, OIB 70680538965, Vinja 8, 52440 Poreč</izvorni_sadrzaj>
    <derivirana_varijabla naziv="DomainObject.Predmet.ProtustrankaIDrugiAdressOIB_1">BARNA GRADNJA d.o.o. POREČ, OIB 70680538965, Vinja 8,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BARNA GRADNJA d.o.o. POREČ</item>
    </izvorni_sadrzaj>
    <derivirana_varijabla naziv="DomainObject.Predmet.SudioniciListNaziv_1">
      <item>FINANCIJSKA AGENCIJA, RC RIJEKA, PODRUŽNICA PULA, PULA</item>
      <item>BARNA GRADNJA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BARNA GRADNJA d.o.o. POREČ, OIB 70680538965, Vinja 8,52440 Poreč</item>
    </izvorni_sadrzaj>
    <derivirana_varijabla naziv="DomainObject.Predmet.SudioniciListAdressOIB_1">
      <item>FINANCIJSKA AGENCIJA, RC RIJEKA, PODRUŽNICA PULA, PULA, OIB 85821130368, Giardini 5,52100 Pula</item>
      <item>BARNA GRADNJA d.o.o. POREČ, OIB 70680538965, Vinja 8,52440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70680538965</item>
    </izvorni_sadrzaj>
    <derivirana_varijabla naziv="DomainObject.Predmet.SudioniciListNazivOIB_1">
      <item>, OIB 85821130368</item>
      <item>, OIB 70680538965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608</properties:Words>
  <properties:Characters>3226</properties:Characters>
  <properties:Lines>81</properties:Lines>
  <properties:Paragraphs>30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2016-01-29T09:40:00Z</dcterms:created>
  <dc:creator>Mihaela Kaligari</dc:creator>
  <dc:description/>
  <cp:keywords/>
  <cp:lastModifiedBy>Jasmina Matika</cp:lastModifiedBy>
  <cp:lastPrinted>2016-02-04T07:10:00Z</cp:lastPrinted>
  <dcterms:modified xmlns:xsi="http://www.w3.org/2001/XMLSchema-instance" xsi:type="dcterms:W3CDTF">2016-02-04T08:07:00Z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