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ca34" w14:paraId="8d7ca34" w:rsidRDefault="006C3C73" w:rsidP="00910611" w:rsidR="006C3C7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3C73" w:rsidP="00910611" w:rsidR="006C3C73">
      <w:r>
        <w:rPr>
          <w:rFonts w:eastAsia="MS Mincho"/>
        </w:rPr>
        <w:t>REPUBLIKA HRVATSKA</w:t>
      </w:r>
    </w:p>
    <w:p w:rsidRDefault="006C3C73" w:rsidP="00910611" w:rsidR="006C3C73">
      <w:r>
        <w:rPr>
          <w:rFonts w:eastAsia="MS Mincho"/>
        </w:rPr>
        <w:t>TRGOVAČKI SUD U RIJECI</w:t>
      </w:r>
    </w:p>
    <w:p w:rsidRDefault="006C3C73" w:rsidR="006C3C7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>
      <w:pPr>
        <w:jc w:val="both"/>
        <w:rPr>
          <w:rFonts w:hAnsi="Times New Roman" w:ascii="Times New Roman"/>
          <w:b w:val="false"/>
        </w:rPr>
      </w:pPr>
    </w:p>
    <w:p w:rsidRDefault="006C3C73" w:rsidP="00DA5409" w:rsidR="006C3C73" w:rsidRPr="00C85958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C85958" w:rsidP="00C85958" w:rsidR="00C85958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ab/>
      </w:r>
      <w:r w:rsidRPr="00C85958">
        <w:rPr>
          <w:rFonts w:hAnsi="Times New Roman" w:ascii="Times New Roman"/>
          <w:b w:val="false"/>
        </w:rPr>
        <w:tab/>
        <w:t>Trgovački sud u Rijeci, po stečajnom sucu Veri Jelenović, u stečajnom postupku nad dužnikom MAGROS komercijalni konzalting d. o. o. u stečaju Opatija (Grad Opatija), Ulica Vladimira Nazora 3, OIB: 33296756165,  dana 6. lipnja 2018.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 xml:space="preserve"> </w:t>
      </w:r>
      <w:r w:rsidRPr="00C85958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85958">
        <w:rPr>
          <w:rFonts w:hAnsi="Times New Roman" w:ascii="Times New Roman"/>
          <w:b w:val="false"/>
        </w:rPr>
        <w:t xml:space="preserve">14 </w:t>
      </w:r>
      <w:r w:rsidRPr="00C85958">
        <w:rPr>
          <w:rFonts w:hAnsi="Times New Roman" w:ascii="Times New Roman"/>
          <w:b w:val="false"/>
        </w:rPr>
        <w:t>St-</w:t>
      </w:r>
      <w:r w:rsidR="00C85958" w:rsidRPr="00C85958">
        <w:rPr>
          <w:rFonts w:hAnsi="Times New Roman" w:ascii="Times New Roman"/>
          <w:b w:val="false"/>
        </w:rPr>
        <w:t>186</w:t>
      </w:r>
      <w:r w:rsidR="005E2EF9" w:rsidRPr="00C85958">
        <w:rPr>
          <w:rFonts w:hAnsi="Times New Roman" w:ascii="Times New Roman"/>
          <w:b w:val="false"/>
        </w:rPr>
        <w:t>/2016-</w:t>
      </w:r>
      <w:r w:rsidR="00C85958" w:rsidRPr="00C85958">
        <w:rPr>
          <w:rFonts w:hAnsi="Times New Roman" w:ascii="Times New Roman"/>
          <w:b w:val="false"/>
        </w:rPr>
        <w:t>144</w:t>
      </w:r>
      <w:r w:rsidRPr="00C85958">
        <w:rPr>
          <w:rFonts w:hAnsi="Times New Roman" w:ascii="Times New Roman"/>
          <w:b w:val="false"/>
        </w:rPr>
        <w:t xml:space="preserve"> od </w:t>
      </w:r>
      <w:r w:rsidR="00C85958" w:rsidRPr="00C85958">
        <w:rPr>
          <w:rFonts w:hAnsi="Times New Roman" w:ascii="Times New Roman"/>
          <w:b w:val="false"/>
        </w:rPr>
        <w:t>5</w:t>
      </w:r>
      <w:r w:rsidR="004C1F9B" w:rsidRPr="00C85958">
        <w:rPr>
          <w:rFonts w:hAnsi="Times New Roman" w:ascii="Times New Roman"/>
          <w:b w:val="false"/>
        </w:rPr>
        <w:t>. lipnja</w:t>
      </w:r>
      <w:r w:rsidR="00CF6B54" w:rsidRPr="00C85958">
        <w:rPr>
          <w:rFonts w:hAnsi="Times New Roman" w:ascii="Times New Roman"/>
          <w:b w:val="false"/>
        </w:rPr>
        <w:t xml:space="preserve"> 201</w:t>
      </w:r>
      <w:r w:rsidR="00C85958" w:rsidRPr="00C85958">
        <w:rPr>
          <w:rFonts w:hAnsi="Times New Roman" w:ascii="Times New Roman"/>
          <w:b w:val="false"/>
        </w:rPr>
        <w:t>8</w:t>
      </w:r>
      <w:r w:rsidRPr="00C85958">
        <w:rPr>
          <w:rFonts w:hAnsi="Times New Roman" w:ascii="Times New Roman"/>
          <w:b w:val="false"/>
        </w:rPr>
        <w:t>.</w:t>
      </w:r>
      <w:r w:rsidR="00BA275F" w:rsidRPr="00C85958">
        <w:rPr>
          <w:rFonts w:hAnsi="Times New Roman" w:ascii="Times New Roman"/>
          <w:b w:val="false"/>
        </w:rPr>
        <w:t xml:space="preserve"> </w:t>
      </w:r>
      <w:r w:rsidRPr="00C85958">
        <w:rPr>
          <w:rFonts w:hAnsi="Times New Roman" w:ascii="Times New Roman"/>
          <w:b w:val="false"/>
        </w:rPr>
        <w:t>god</w:t>
      </w:r>
      <w:r w:rsidR="00BA275F" w:rsidRPr="00C85958">
        <w:rPr>
          <w:rFonts w:hAnsi="Times New Roman" w:ascii="Times New Roman"/>
          <w:b w:val="false"/>
        </w:rPr>
        <w:t>ine</w:t>
      </w:r>
      <w:r w:rsidRPr="00C85958">
        <w:rPr>
          <w:rFonts w:hAnsi="Times New Roman" w:ascii="Times New Roman"/>
          <w:b w:val="false"/>
        </w:rPr>
        <w:t xml:space="preserve"> </w:t>
      </w:r>
      <w:r w:rsidR="00A437AE" w:rsidRPr="00C85958">
        <w:rPr>
          <w:rFonts w:hAnsi="Times New Roman" w:ascii="Times New Roman"/>
          <w:b w:val="false"/>
        </w:rPr>
        <w:t>u izreci</w:t>
      </w:r>
      <w:r w:rsidRPr="00C85958">
        <w:rPr>
          <w:rFonts w:hAnsi="Times New Roman" w:ascii="Times New Roman"/>
          <w:b w:val="false"/>
        </w:rPr>
        <w:t>,</w:t>
      </w:r>
      <w:r w:rsidR="00A437AE" w:rsidRPr="00C85958">
        <w:rPr>
          <w:rFonts w:hAnsi="Times New Roman" w:ascii="Times New Roman"/>
          <w:b w:val="false"/>
        </w:rPr>
        <w:t xml:space="preserve"> </w:t>
      </w:r>
      <w:r w:rsidR="00C85958" w:rsidRPr="00C85958">
        <w:rPr>
          <w:rFonts w:hAnsi="Times New Roman" w:ascii="Times New Roman"/>
          <w:b w:val="false"/>
        </w:rPr>
        <w:t xml:space="preserve">točka VI., </w:t>
      </w:r>
      <w:r w:rsidR="00A437AE" w:rsidRPr="00C85958">
        <w:rPr>
          <w:rFonts w:hAnsi="Times New Roman" w:ascii="Times New Roman"/>
          <w:b w:val="false"/>
        </w:rPr>
        <w:t xml:space="preserve">redak </w:t>
      </w:r>
      <w:r w:rsidR="00C85958" w:rsidRPr="00C85958">
        <w:rPr>
          <w:rFonts w:hAnsi="Times New Roman" w:ascii="Times New Roman"/>
          <w:b w:val="false"/>
        </w:rPr>
        <w:t>trinaesti</w:t>
      </w:r>
      <w:r w:rsidR="00A437AE" w:rsidRPr="00C85958">
        <w:rPr>
          <w:rFonts w:hAnsi="Times New Roman" w:ascii="Times New Roman"/>
          <w:b w:val="false"/>
        </w:rPr>
        <w:t>,</w:t>
      </w:r>
      <w:r w:rsidRPr="00C85958">
        <w:rPr>
          <w:rFonts w:hAnsi="Times New Roman" w:ascii="Times New Roman"/>
          <w:b w:val="false"/>
        </w:rPr>
        <w:t xml:space="preserve"> tako da umjesto „</w:t>
      </w:r>
      <w:r w:rsidR="00C85958" w:rsidRPr="00C85958">
        <w:rPr>
          <w:rFonts w:hAnsi="Times New Roman" w:ascii="Times New Roman"/>
          <w:b w:val="false"/>
        </w:rPr>
        <w:t>KEYA d.o.o. Opatija, Veprinački put 2, OIB: 71658112761</w:t>
      </w:r>
      <w:r w:rsidRPr="00C85958">
        <w:rPr>
          <w:rFonts w:hAnsi="Times New Roman" w:ascii="Times New Roman"/>
          <w:b w:val="false"/>
        </w:rPr>
        <w:t>“ treba pisati „</w:t>
      </w:r>
      <w:r w:rsidR="00C85958" w:rsidRPr="00C85958">
        <w:rPr>
          <w:rFonts w:hAnsi="Times New Roman" w:ascii="Times New Roman"/>
          <w:b w:val="false"/>
        </w:rPr>
        <w:t>SAMSARA d.o.o. Podstrana, Ulica Kneza Domagoja 41, OIB: 32913827649</w:t>
      </w:r>
      <w:r w:rsidR="00A437AE" w:rsidRPr="00C85958">
        <w:rPr>
          <w:rFonts w:hAnsi="Times New Roman" w:ascii="Times New Roman"/>
          <w:b w:val="false"/>
        </w:rPr>
        <w:t>“</w:t>
      </w:r>
      <w:r w:rsidRPr="00C85958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85958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ab/>
        <w:t xml:space="preserve">U ovosudnom je rješenju posl. br. </w:t>
      </w:r>
      <w:r w:rsidR="00C85958" w:rsidRPr="00C85958">
        <w:rPr>
          <w:rFonts w:hAnsi="Times New Roman" w:ascii="Times New Roman"/>
          <w:b w:val="false"/>
        </w:rPr>
        <w:t xml:space="preserve">14 St-186/2016-144 od 5. lipnja 2018. </w:t>
      </w:r>
      <w:r w:rsidRPr="00C85958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85958">
        <w:rPr>
          <w:rFonts w:hAnsi="Times New Roman" w:ascii="Times New Roman"/>
          <w:b w:val="false"/>
        </w:rPr>
        <w:t>Zakona o parničnom postupku (</w:t>
      </w:r>
      <w:r w:rsidR="00BA275F" w:rsidRPr="00C85958">
        <w:rPr>
          <w:rFonts w:hAnsi="Times New Roman" w:ascii="Times New Roman"/>
          <w:b w:val="false"/>
        </w:rPr>
        <w:t xml:space="preserve">dalje: ZPP, objavljen u </w:t>
      </w:r>
      <w:r w:rsidR="00883BC7" w:rsidRPr="00C85958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85958">
        <w:rPr>
          <w:rFonts w:hAnsi="Times New Roman" w:ascii="Times New Roman"/>
          <w:b w:val="false"/>
        </w:rPr>
        <w:t>, 57/11, 148/11, 25/13</w:t>
      </w:r>
      <w:r w:rsidR="00A437AE" w:rsidRPr="00C85958">
        <w:rPr>
          <w:rFonts w:hAnsi="Times New Roman" w:ascii="Times New Roman"/>
          <w:b w:val="false"/>
        </w:rPr>
        <w:t>, 89/14</w:t>
      </w:r>
      <w:r w:rsidR="00883BC7" w:rsidRPr="00C85958">
        <w:rPr>
          <w:rFonts w:hAnsi="Times New Roman" w:ascii="Times New Roman"/>
          <w:b w:val="false"/>
        </w:rPr>
        <w:t>)</w:t>
      </w:r>
      <w:r w:rsidRPr="00C85958">
        <w:rPr>
          <w:rFonts w:hAnsi="Times New Roman" w:ascii="Times New Roman"/>
          <w:b w:val="false"/>
        </w:rPr>
        <w:t xml:space="preserve">  i čl.347. ZPP-a u svezi sa člankom </w:t>
      </w:r>
      <w:r w:rsidR="005E2EF9" w:rsidRPr="00C85958">
        <w:rPr>
          <w:rFonts w:hAnsi="Times New Roman" w:ascii="Times New Roman"/>
          <w:b w:val="false"/>
        </w:rPr>
        <w:t>10</w:t>
      </w:r>
      <w:r w:rsidRPr="00C85958">
        <w:rPr>
          <w:rFonts w:hAnsi="Times New Roman" w:ascii="Times New Roman"/>
          <w:b w:val="false"/>
        </w:rPr>
        <w:t xml:space="preserve">. </w:t>
      </w:r>
      <w:r w:rsidR="00883BC7" w:rsidRPr="00C85958">
        <w:rPr>
          <w:rFonts w:hAnsi="Times New Roman" w:ascii="Times New Roman"/>
          <w:b w:val="false"/>
        </w:rPr>
        <w:t xml:space="preserve"> </w:t>
      </w:r>
      <w:r w:rsidR="00BA275F" w:rsidRPr="00C85958">
        <w:rPr>
          <w:rFonts w:hAnsi="Times New Roman" w:ascii="Times New Roman"/>
          <w:b w:val="false"/>
        </w:rPr>
        <w:t xml:space="preserve">Stečajnog zakona </w:t>
      </w:r>
      <w:r w:rsidR="00BA275F" w:rsidRPr="00C85958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85958">
        <w:rPr>
          <w:rFonts w:hAnsi="Times New Roman" w:ascii="Times New Roman"/>
          <w:b w:val="false"/>
          <w:bCs/>
        </w:rPr>
        <w:t>71/15</w:t>
      </w:r>
      <w:r w:rsidR="00BA275F" w:rsidRPr="00C85958">
        <w:rPr>
          <w:rFonts w:hAnsi="Times New Roman" w:ascii="Times New Roman"/>
          <w:b w:val="false"/>
          <w:bCs/>
        </w:rPr>
        <w:t>)</w:t>
      </w:r>
      <w:r w:rsidRPr="00C85958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 xml:space="preserve">U Rijeci </w:t>
      </w:r>
      <w:r w:rsidR="00C85958" w:rsidRPr="00C85958">
        <w:rPr>
          <w:rFonts w:hAnsi="Times New Roman" w:ascii="Times New Roman"/>
          <w:b w:val="false"/>
        </w:rPr>
        <w:t>6. lipnja 2018</w:t>
      </w:r>
      <w:r w:rsidRPr="00C85958">
        <w:rPr>
          <w:rFonts w:hAnsi="Times New Roman" w:ascii="Times New Roman"/>
          <w:b w:val="false"/>
        </w:rPr>
        <w:t>.</w:t>
      </w:r>
      <w:r w:rsidR="00CF6B54" w:rsidRPr="00C85958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center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85958">
        <w:rPr>
          <w:rFonts w:hAnsi="Times New Roman" w:ascii="Times New Roman"/>
          <w:b w:val="false"/>
        </w:rPr>
        <w:t xml:space="preserve">       </w:t>
      </w:r>
      <w:r w:rsidRPr="00C85958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85958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85958">
      <w:pPr>
        <w:jc w:val="both"/>
        <w:rPr>
          <w:rFonts w:hAnsi="Times New Roman" w:ascii="Times New Roman"/>
          <w:b w:val="false"/>
        </w:rPr>
      </w:pPr>
      <w:r w:rsidRPr="00C85958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C85958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85958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DA5409" w:rsidRPr="00C8595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0E4" w:rsidR="006930E4">
      <w:r>
        <w:separator/>
      </w:r>
    </w:p>
  </w:endnote>
  <w:endnote w:id="0" w:type="continuationSeparator">
    <w:p w:rsidRDefault="006930E4" w:rsidR="006930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522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0E4" w:rsidR="006930E4">
      <w:r>
        <w:separator/>
      </w:r>
    </w:p>
  </w:footnote>
  <w:footnote w:id="0" w:type="continuationSeparator">
    <w:p w:rsidRDefault="006930E4" w:rsidR="006930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C73" w:rsidP="00C85958" w:rsidR="00BA275F" w:rsidRPr="00BA275F">
    <w:pPr>
      <w:jc w:val="both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</w:t>
    </w:r>
    <w:r w:rsidR="00BA275F" w:rsidRPr="00BA275F">
      <w:rPr>
        <w:rFonts w:hAnsi="Times New Roman" w:ascii="Times New Roman"/>
        <w:b w:val="false"/>
      </w:rPr>
      <w:t xml:space="preserve">                                                                                       Posl.br. 14 St-</w:t>
    </w:r>
    <w:r w:rsidR="00C85958">
      <w:rPr>
        <w:rFonts w:hAnsi="Times New Roman" w:ascii="Times New Roman"/>
        <w:b w:val="false"/>
      </w:rPr>
      <w:t>186/2016</w:t>
    </w:r>
    <w:r>
      <w:rPr>
        <w:rFonts w:hAnsi="Times New Roman" w:ascii="Times New Roman"/>
        <w:b w:val="false"/>
      </w:rPr>
      <w:t>-148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8054A"/>
    <w:rsid w:val="00492890"/>
    <w:rsid w:val="004C1F9B"/>
    <w:rsid w:val="004F765E"/>
    <w:rsid w:val="00542935"/>
    <w:rsid w:val="005A18B4"/>
    <w:rsid w:val="005E2EF9"/>
    <w:rsid w:val="00606084"/>
    <w:rsid w:val="0068225B"/>
    <w:rsid w:val="006930E4"/>
    <w:rsid w:val="00696EDF"/>
    <w:rsid w:val="006C3C73"/>
    <w:rsid w:val="00736B17"/>
    <w:rsid w:val="0074522F"/>
    <w:rsid w:val="007E5A69"/>
    <w:rsid w:val="0088261C"/>
    <w:rsid w:val="00883BC7"/>
    <w:rsid w:val="009D7637"/>
    <w:rsid w:val="00A437AE"/>
    <w:rsid w:val="00B24788"/>
    <w:rsid w:val="00BA275F"/>
    <w:rsid w:val="00C06B8F"/>
    <w:rsid w:val="00C85958"/>
    <w:rsid w:val="00CC14A6"/>
    <w:rsid w:val="00CF6B54"/>
    <w:rsid w:val="00D033FD"/>
    <w:rsid w:val="00D36B12"/>
    <w:rsid w:val="00DA5409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2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2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2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2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2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52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2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2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2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2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264</properties:Words>
  <properties:Characters>1276</properties:Characters>
  <properties:Lines>43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2018-06-06T09:34:00Z</dcterms:created>
  <dc:creator>vjelenovic</dc:creator>
  <cp:lastModifiedBy>Danijela Fumić</cp:lastModifiedBy>
  <dcterms:modified xmlns:xsi="http://www.w3.org/2001/XMLSchema-instance" xsi:type="dcterms:W3CDTF">2018-06-06T09:35:00Z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- ispravak rješenja (186 16 ispravak  6.6..docx)</vt:lpwstr>
  </prop:property>
  <prop:property name="CC_coloring" pid="5" fmtid="{D5CDD505-2E9C-101B-9397-08002B2CF9AE}">
    <vt:bool>false</vt:bool>
  </prop:property>
</prop:Properties>
</file>