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ea90" w14:paraId="89dea90" w:rsidRDefault="00141D4B" w:rsidP="00141D4B" w:rsidR="00141D4B">
      <w:pPr>
        <w15:collapsed w:val="false"/>
        <w:rPr>
          <w:rStyle w:val="Naglaeno"/>
        </w:rPr>
      </w:pPr>
      <w:bookmarkStart w:name="_GoBack" w:id="0"/>
      <w:bookmarkEnd w:id="0"/>
    </w:p>
    <w:p w:rsidRDefault="00141D4B" w:rsidP="00141D4B" w:rsidR="00141D4B">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141D4B" w:rsidP="00141D4B" w:rsidR="00141D4B" w:rsidRPr="00D21A2C"/>
    <w:p w:rsidRDefault="00141D4B" w:rsidP="00141D4B" w:rsidR="00141D4B" w:rsidRPr="00B82754">
      <w:pPr>
        <w:ind w:hanging="720" w:left="360"/>
        <w:rPr>
          <w:b/>
        </w:rPr>
      </w:pPr>
      <w:r w:rsidRPr="00B82754">
        <w:rPr>
          <w:b/>
        </w:rPr>
        <w:t xml:space="preserve">     REPUBLIKA HRVATSKA</w:t>
      </w:r>
    </w:p>
    <w:p w:rsidRDefault="00141D4B" w:rsidP="00141D4B" w:rsidR="00141D4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1D4B" w:rsidP="00460EDD" w:rsidR="00141D4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141D4B" w:rsidP="00141D4B" w:rsidR="00141D4B" w:rsidRPr="00AD2599">
      <w:pPr>
        <w:rPr>
          <w:sz w:val="22"/>
          <w:szCs w:val="22"/>
        </w:rPr>
      </w:pPr>
    </w:p>
    <w:p w:rsidRDefault="00141D4B" w:rsidP="00141D4B" w:rsidR="00141D4B">
      <w:pPr>
        <w:jc w:val="center"/>
      </w:pPr>
      <w:r>
        <w:t>Z A K L J U Č A K</w:t>
      </w:r>
    </w:p>
    <w:p w:rsidRDefault="00141D4B" w:rsidP="00141D4B" w:rsidR="00141D4B">
      <w:pPr>
        <w:rPr>
          <w:b/>
        </w:rPr>
      </w:pPr>
    </w:p>
    <w:p w:rsidRDefault="00141D4B" w:rsidP="00141D4B" w:rsidR="00141D4B">
      <w:pPr>
        <w:pStyle w:val="Tijeloteksta"/>
        <w:rPr>
          <w:b/>
          <w:lang w:eastAsia="en-US" w:val="en-US"/>
        </w:rPr>
      </w:pPr>
    </w:p>
    <w:p w:rsidRDefault="00141D4B" w:rsidP="00141D4B" w:rsidR="00141D4B" w:rsidRPr="00B95AC7">
      <w:pPr>
        <w:pStyle w:val="Tijeloteksta"/>
        <w:ind w:firstLine="720"/>
      </w:pPr>
      <w:r>
        <w:t xml:space="preserve">Trgovački sud u Osijeku, po sucu pojedincu Jadranki Herman kao stečajnom sucu, u stečajnom postupku nad dužnikom MEDAK d.o.o. za unutarnju i vanjsku trgovinu, u stečaju, Osijek, Sv. L. B. Mandića 111/c, MBS 030068635, OIB 68124259466,  dana 22. siječnja 2018.,     </w:t>
      </w:r>
    </w:p>
    <w:p w:rsidRDefault="00141D4B" w:rsidP="00141D4B" w:rsidR="00141D4B" w:rsidRPr="004571BF">
      <w:pPr>
        <w:ind w:firstLine="708"/>
        <w:jc w:val="both"/>
        <w:rPr>
          <w:b/>
          <w:bCs/>
        </w:rPr>
      </w:pPr>
    </w:p>
    <w:p w:rsidRDefault="00141D4B" w:rsidP="00141D4B" w:rsidR="00141D4B" w:rsidRPr="004571BF">
      <w:pPr>
        <w:pStyle w:val="Tijeloteksta"/>
        <w:jc w:val="center"/>
        <w:rPr>
          <w:bCs/>
        </w:rPr>
      </w:pPr>
      <w:r w:rsidRPr="004571BF">
        <w:rPr>
          <w:bCs/>
        </w:rPr>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141D4B">
        <w:t>MEDAK d.o.o. za unutarnju i vanjsku trgovinu, u stečaju, Osijek, Sv. L. B. Mandića 111/c, MBS 030068635, OIB 68124259466</w:t>
      </w:r>
      <w:r w:rsidR="00F85237">
        <w:t>, i</w:t>
      </w:r>
      <w:r w:rsidR="006A09E0">
        <w:t xml:space="preserve"> to</w:t>
      </w:r>
      <w:r w:rsidR="00444C08">
        <w:t>:</w:t>
      </w:r>
    </w:p>
    <w:p w:rsidRDefault="006A09E0" w:rsidP="008459B4" w:rsidR="006A09E0">
      <w:pPr>
        <w:ind w:left="708"/>
        <w:jc w:val="both"/>
      </w:pPr>
    </w:p>
    <w:p w:rsidRDefault="006A09E0" w:rsidP="006A09E0" w:rsidR="006A09E0">
      <w:pPr>
        <w:pStyle w:val="Odlomakpopisa"/>
        <w:numPr>
          <w:ilvl w:val="0"/>
          <w:numId w:val="15"/>
        </w:numPr>
        <w:jc w:val="both"/>
      </w:pPr>
      <w:r>
        <w:t>Upisanih u zk.ul. 14743 k.o. Osijek,  kč.br. 10780/54 u naravi poslovna građevina – trgovina, dvorište i oranica, Ulica svetog Leopolda Mandića sa 1191 m2.</w:t>
      </w:r>
    </w:p>
    <w:p w:rsidRDefault="006A09E0" w:rsidP="006A09E0" w:rsidR="006A09E0">
      <w:pPr>
        <w:pStyle w:val="Odlomakpopisa"/>
      </w:pPr>
      <w:r>
        <w:t xml:space="preserve">Na navedenim nekretninama upisano je razlučno pravo u korist razlučnih vjerovnika OTP banka Hrvatska d.d. Zadar, Labak Antun – Đakovo, RH Ministarstvo financija Porezna uprava. </w:t>
      </w:r>
    </w:p>
    <w:p w:rsidRDefault="006A09E0" w:rsidP="006A09E0" w:rsidR="006A09E0">
      <w:pPr>
        <w:pStyle w:val="Odlomakpopisa"/>
      </w:pPr>
    </w:p>
    <w:p w:rsidRDefault="006A09E0" w:rsidP="006A09E0" w:rsidR="006A09E0">
      <w:pPr>
        <w:pStyle w:val="Odlomakpopisa"/>
        <w:numPr>
          <w:ilvl w:val="0"/>
          <w:numId w:val="15"/>
        </w:numPr>
        <w:jc w:val="both"/>
      </w:pPr>
      <w:r>
        <w:t xml:space="preserve">Upisanih u zk.ul. 4097 k.o. Čepin, kč. br. 1293 u naravi poslovna građevina – autopraona, kaffe bar i skladište pića, dvor,  Omladinska ulica broj 20 sa 519 m2. </w:t>
      </w:r>
    </w:p>
    <w:p w:rsidRDefault="006A09E0" w:rsidP="006A09E0" w:rsidR="006A09E0">
      <w:pPr>
        <w:pStyle w:val="Odlomakpopisa"/>
      </w:pPr>
      <w:r>
        <w:t xml:space="preserve">Na navedenim nekretninama upisano je razlučno pravo u korist razlučnih vjerovnika OTP banka Hrvatska d.d. Zadar, Labak Antun – Đakovo, RH Ministarstvo financija Porezna uprava. </w:t>
      </w:r>
    </w:p>
    <w:p w:rsidRDefault="006A09E0" w:rsidP="006A09E0" w:rsidR="006A09E0"/>
    <w:p w:rsidRDefault="006A09E0" w:rsidP="006A09E0" w:rsidR="006A09E0">
      <w:pPr>
        <w:pStyle w:val="Odlomakpopisa"/>
        <w:numPr>
          <w:ilvl w:val="0"/>
          <w:numId w:val="15"/>
        </w:numPr>
        <w:jc w:val="both"/>
      </w:pPr>
      <w:r>
        <w:t>a) Upisanih u zk.ul. 1595 k.o. Rezovac, kč.br. 57/1 u naravi Osječka zgrada na 367 m2, dvorište sa 608 m2, ukupno sa 975 m2.</w:t>
      </w:r>
    </w:p>
    <w:p w:rsidRDefault="006A09E0" w:rsidP="006A09E0" w:rsidR="006A09E0">
      <w:pPr>
        <w:pStyle w:val="Odlomakpopisa"/>
      </w:pPr>
      <w:r>
        <w:t>Na navedenim nekretninama upisano je razlučno pravo u korist razlučnih vjerovnika OTP banka Hrvatska d.d. Zadar, Labak Antun – Đakovo.</w:t>
      </w:r>
    </w:p>
    <w:p w:rsidRDefault="006A09E0" w:rsidP="006A09E0" w:rsidR="006A09E0"/>
    <w:p w:rsidRDefault="006A09E0" w:rsidP="006A09E0" w:rsidR="006A09E0">
      <w:pPr>
        <w:ind w:left="708"/>
        <w:jc w:val="both"/>
      </w:pPr>
      <w:r>
        <w:t>b) Upisanih u zk.ul. 1446 k.o. Rezovac, kč. br. 57/2 u naravi oranica Borovsko polje sa 9154 m2.</w:t>
      </w:r>
    </w:p>
    <w:p w:rsidRDefault="006A09E0" w:rsidP="006A09E0" w:rsidR="006A09E0">
      <w:pPr>
        <w:pStyle w:val="Odlomakpopisa"/>
      </w:pPr>
      <w:r>
        <w:t>Na navedenim nekretninama upisano je razlučno pravo u korist razlučnih vjerovnika OTP banka Hrvatska d.d. Zadar, Labak Antun – Đakovo.</w:t>
      </w:r>
    </w:p>
    <w:p w:rsidRDefault="008459B4" w:rsidP="00444C08" w:rsidR="008459B4">
      <w:pPr>
        <w:pStyle w:val="Odlomakpopisa"/>
        <w:ind w:left="1068"/>
        <w:jc w:val="both"/>
      </w:pPr>
    </w:p>
    <w:p w:rsidRDefault="00460EDD" w:rsidP="00444C08" w:rsidR="00460EDD">
      <w:pPr>
        <w:pStyle w:val="Odlomakpopisa"/>
        <w:ind w:left="1068"/>
        <w:jc w:val="both"/>
      </w:pPr>
    </w:p>
    <w:p w:rsidRDefault="00460EDD" w:rsidP="00444C08" w:rsidR="00460EDD">
      <w:pPr>
        <w:pStyle w:val="Odlomakpopisa"/>
        <w:ind w:left="1068"/>
        <w:jc w:val="both"/>
      </w:pPr>
    </w:p>
    <w:p w:rsidRDefault="00460EDD" w:rsidP="00444C08" w:rsidR="00460EDD">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 xml:space="preserve">pod točkom I 1. ovog zaključka iznosi </w:t>
      </w:r>
      <w:r w:rsidR="006A09E0">
        <w:t xml:space="preserve">1.980.000,00 kn, </w:t>
      </w:r>
    </w:p>
    <w:p w:rsidRDefault="006143EE" w:rsidP="006143EE" w:rsidR="009E49AE">
      <w:pPr>
        <w:pStyle w:val="Odlomakpopisa"/>
        <w:numPr>
          <w:ilvl w:val="0"/>
          <w:numId w:val="12"/>
        </w:numPr>
        <w:jc w:val="both"/>
      </w:pPr>
      <w:r>
        <w:t>pod točkom I 2</w:t>
      </w:r>
      <w:r w:rsidRPr="006143EE">
        <w:t xml:space="preserve">. ovog zaključka iznosi </w:t>
      </w:r>
      <w:r w:rsidR="009E49AE">
        <w:t>1.380.000,00 kn,</w:t>
      </w:r>
    </w:p>
    <w:p w:rsidRDefault="006143EE" w:rsidP="009E49AE" w:rsidR="00E67B91">
      <w:pPr>
        <w:pStyle w:val="Odlomakpopisa"/>
        <w:numPr>
          <w:ilvl w:val="0"/>
          <w:numId w:val="12"/>
        </w:numPr>
        <w:jc w:val="both"/>
      </w:pPr>
      <w:r>
        <w:t>pod točkom I 3.</w:t>
      </w:r>
      <w:r w:rsidR="009E49AE">
        <w:t xml:space="preserve"> a) i I 3. b) </w:t>
      </w:r>
      <w:r w:rsidRPr="006143EE">
        <w:t xml:space="preserve"> ovog zaključka iznosi </w:t>
      </w:r>
      <w:r>
        <w:t>2</w:t>
      </w:r>
      <w:r w:rsidR="009E49AE">
        <w:t>.260.000,00 kn.</w:t>
      </w:r>
    </w:p>
    <w:p w:rsidRDefault="009E49AE" w:rsidP="009E49AE" w:rsidR="009E49AE">
      <w:pPr>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9E49AE" w:rsidR="00CA147A">
      <w:pPr>
        <w:ind w:left="1068"/>
        <w:jc w:val="both"/>
      </w:pPr>
      <w:r>
        <w:t xml:space="preserve">- na prvoj dražbi ispod </w:t>
      </w:r>
      <w:r w:rsidR="00503A9E">
        <w:t>1.485.000,00</w:t>
      </w:r>
      <w:r w:rsidR="00023B99">
        <w:t xml:space="preserve"> </w:t>
      </w:r>
      <w:r w:rsidR="00503A9E">
        <w:t xml:space="preserve">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na drugoj dražbi ispo</w:t>
      </w:r>
      <w:r w:rsidR="00503A9E">
        <w:t>d 990.000,00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503A9E">
        <w:t xml:space="preserve"> 495.000,00 kn,</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w:t>
      </w:r>
      <w:r w:rsidR="00503A9E">
        <w:t xml:space="preserve"> na prvoj dražbi ispod 1.035.000,00 kn</w:t>
      </w:r>
      <w:r>
        <w:t xml:space="preserve">,  odnosno ¾ </w:t>
      </w:r>
      <w:r w:rsidRPr="009F443F">
        <w:t>utvrđene vrijednosti nekretnina iz točke II ovog zaključka,</w:t>
      </w:r>
    </w:p>
    <w:p w:rsidRDefault="00D254D4" w:rsidP="00D254D4" w:rsidR="00D254D4">
      <w:pPr>
        <w:ind w:left="1068"/>
        <w:jc w:val="both"/>
      </w:pPr>
      <w:r>
        <w:t>-</w:t>
      </w:r>
      <w:r w:rsidR="00503A9E">
        <w:t xml:space="preserve"> na drugoj dražbi ispod 690.000,00 kn</w:t>
      </w:r>
      <w:r>
        <w:t xml:space="preserve">, odnosno ½ </w:t>
      </w:r>
      <w:r w:rsidRPr="009F443F">
        <w:t xml:space="preserve"> utvrđene vrijednosti nekretnina iz točke II ovog zaključka,</w:t>
      </w:r>
    </w:p>
    <w:p w:rsidRDefault="00D254D4" w:rsidP="00D254D4" w:rsidR="00D254D4">
      <w:pPr>
        <w:ind w:left="1068"/>
        <w:jc w:val="both"/>
      </w:pPr>
      <w:r>
        <w:t>- n</w:t>
      </w:r>
      <w:r w:rsidR="00503A9E">
        <w:t>a trećoj dražbi ispod  345.000,00</w:t>
      </w:r>
      <w:r>
        <w:t xml:space="preserve"> kn odnosno 1/4  utvrđene vrijednosti nekretnina iz točke II ovog zaključka.</w:t>
      </w:r>
    </w:p>
    <w:p w:rsidRDefault="00D254D4" w:rsidP="00D254D4" w:rsidR="00D254D4">
      <w:pPr>
        <w:ind w:left="1068"/>
        <w:jc w:val="both"/>
      </w:pPr>
    </w:p>
    <w:p w:rsidRDefault="00120DBC" w:rsidP="00D254D4" w:rsidR="00D254D4">
      <w:pPr>
        <w:ind w:firstLine="708"/>
        <w:jc w:val="both"/>
      </w:pPr>
      <w:r>
        <w:t>c)</w:t>
      </w:r>
      <w:r>
        <w:tab/>
      </w:r>
      <w:r w:rsidR="00D254D4">
        <w:t>Nekretnine iz točke I 3. ovog zaključka ne mogu se prodavati:</w:t>
      </w:r>
    </w:p>
    <w:p w:rsidRDefault="00D254D4" w:rsidP="00D254D4" w:rsidR="00D254D4">
      <w:pPr>
        <w:ind w:left="1068"/>
        <w:jc w:val="both"/>
      </w:pPr>
      <w:r>
        <w:t>-</w:t>
      </w:r>
      <w:r w:rsidR="00503A9E">
        <w:t xml:space="preserve"> na prvoj dražbi ispod 1.695.000,00 kn</w:t>
      </w:r>
      <w:r>
        <w:t xml:space="preserve">,  odnosno ¾ </w:t>
      </w:r>
      <w:r w:rsidRPr="009F443F">
        <w:t>utvrđene vrijednosti nekretnina iz točke II ovog zaključka,</w:t>
      </w:r>
    </w:p>
    <w:p w:rsidRDefault="00D254D4" w:rsidP="00D254D4" w:rsidR="00D254D4">
      <w:pPr>
        <w:ind w:left="1068"/>
        <w:jc w:val="both"/>
      </w:pPr>
      <w:r>
        <w:t>-</w:t>
      </w:r>
      <w:r w:rsidR="00503A9E">
        <w:t xml:space="preserve"> na drugoj dražbi ispod 1.130.000,00 kn</w:t>
      </w:r>
      <w:r>
        <w:t xml:space="preserve">, odnosno ½ </w:t>
      </w:r>
      <w:r w:rsidRPr="009F443F">
        <w:t xml:space="preserve"> utvrđene vrijednosti nekretnina iz točke II ovog zaključka,</w:t>
      </w:r>
    </w:p>
    <w:p w:rsidRDefault="00D254D4" w:rsidP="00D254D4" w:rsidR="00D254D4">
      <w:pPr>
        <w:ind w:left="1068"/>
        <w:jc w:val="both"/>
      </w:pPr>
      <w:r>
        <w:t>- n</w:t>
      </w:r>
      <w:r w:rsidR="00503A9E">
        <w:t>a trećoj dražbi ispod  565.000,00</w:t>
      </w:r>
      <w:r>
        <w:t xml:space="preserve"> kn odnosno 1/4  utvrđene vrijednosti nekretnina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12415D">
        <w:t>e u točkam</w:t>
      </w:r>
      <w:r w:rsidR="00503A9E">
        <w:t xml:space="preserve">a I-1., I-2. i I-3., </w:t>
      </w:r>
      <w:r>
        <w:t>prodaju</w:t>
      </w:r>
      <w:r w:rsidR="00F97AB9">
        <w:t xml:space="preserve"> se</w:t>
      </w:r>
      <w:r>
        <w:t xml:space="preserve"> po početnoj cijeni od 1,00 kn.</w:t>
      </w:r>
    </w:p>
    <w:p w:rsidRDefault="003F6842" w:rsidP="003F6842" w:rsidR="003F6842">
      <w:pPr>
        <w:pStyle w:val="Odlomakpopisa"/>
        <w:ind w:left="1068"/>
        <w:jc w:val="both"/>
      </w:pPr>
    </w:p>
    <w:p w:rsidRDefault="00460EDD" w:rsidP="003F6842" w:rsidR="00460EDD">
      <w:pPr>
        <w:pStyle w:val="Odlomakpopisa"/>
        <w:ind w:left="1068"/>
        <w:jc w:val="both"/>
      </w:pPr>
    </w:p>
    <w:p w:rsidRDefault="00460EDD" w:rsidP="003F6842" w:rsidR="00460EDD">
      <w:pPr>
        <w:pStyle w:val="Odlomakpopisa"/>
        <w:ind w:left="1068"/>
        <w:jc w:val="both"/>
      </w:pPr>
    </w:p>
    <w:p w:rsidRDefault="00460EDD" w:rsidP="003F6842" w:rsidR="00460EDD">
      <w:pPr>
        <w:pStyle w:val="Odlomakpopisa"/>
        <w:ind w:left="1068"/>
        <w:jc w:val="both"/>
      </w:pPr>
    </w:p>
    <w:p w:rsidRDefault="00460EDD" w:rsidP="003F6842" w:rsidR="00460EDD">
      <w:pPr>
        <w:pStyle w:val="Odlomakpopisa"/>
        <w:ind w:left="1068"/>
        <w:jc w:val="both"/>
      </w:pPr>
    </w:p>
    <w:p w:rsidRDefault="00E67B91" w:rsidP="00781E17"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točka</w:t>
      </w:r>
      <w:r w:rsidR="00781E17">
        <w:t xml:space="preserve">ma I-1., I-2. i-3., </w:t>
      </w:r>
      <w:r w:rsidR="00E67B91">
        <w:t>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460EDD">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w:t>
      </w:r>
    </w:p>
    <w:p w:rsidRDefault="00460EDD" w:rsidP="00460EDD" w:rsidR="00460EDD">
      <w:pPr>
        <w:pStyle w:val="Odlomakpopisa"/>
      </w:pPr>
    </w:p>
    <w:p w:rsidRDefault="00460EDD" w:rsidP="00460EDD" w:rsidR="00460EDD">
      <w:pPr>
        <w:pStyle w:val="Odlomakpopisa"/>
        <w:ind w:left="1068"/>
        <w:jc w:val="both"/>
      </w:pPr>
    </w:p>
    <w:p w:rsidRDefault="00460EDD" w:rsidP="00460EDD" w:rsidR="00460EDD">
      <w:pPr>
        <w:pStyle w:val="Odlomakpopisa"/>
        <w:ind w:left="1068"/>
        <w:jc w:val="both"/>
      </w:pPr>
    </w:p>
    <w:p w:rsidRDefault="00460EDD" w:rsidP="00460EDD" w:rsidR="00460EDD">
      <w:pPr>
        <w:pStyle w:val="Odlomakpopisa"/>
        <w:ind w:left="1068"/>
        <w:jc w:val="both"/>
      </w:pPr>
    </w:p>
    <w:p w:rsidRDefault="00097CCB" w:rsidP="00460EDD" w:rsidR="00CF37F4">
      <w:pPr>
        <w:pStyle w:val="Odlomakpopisa"/>
        <w:ind w:left="1068"/>
        <w:jc w:val="both"/>
      </w:pPr>
      <w:r>
        <w:t>odrediti rok za polaganje kupovnine. Sud će u tom rješenju najprije oglasiti nevažeću dosudu kupcu koji je ponudio višu cijenu (članak 103. stav 6. OZ-a).</w:t>
      </w:r>
    </w:p>
    <w:p w:rsidRDefault="003F6842" w:rsidP="003F6842" w:rsidR="003F6842">
      <w:pPr>
        <w:jc w:val="both"/>
      </w:pPr>
    </w:p>
    <w:p w:rsidRDefault="00097CCB" w:rsidP="00F97AB9" w:rsidR="00097CCB">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stečajni</w:t>
      </w:r>
      <w:r>
        <w:t xml:space="preserve">m </w:t>
      </w:r>
      <w:r w:rsidR="002E0C96">
        <w:t xml:space="preserve">upraviteljem </w:t>
      </w:r>
      <w:r w:rsidR="00781E17">
        <w:t>Željkom Rupčić dipl. iur. iz Đakova</w:t>
      </w:r>
      <w:r w:rsidR="00D72129">
        <w:t xml:space="preserve"> broj mobitela 09</w:t>
      </w:r>
      <w:r w:rsidR="00781E17">
        <w:t>81882207.</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2415D">
        <w:t xml:space="preserve"> </w:t>
      </w:r>
      <w:r w:rsidR="00781E17">
        <w:t xml:space="preserve">22. siječanj 2018. </w:t>
      </w:r>
    </w:p>
    <w:p w:rsidRDefault="00B95AC7" w:rsidP="00781E17" w:rsidR="00723D92">
      <w:pPr>
        <w:pStyle w:val="Tijeloteksta"/>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81E17" w:rsidP="00781E17" w:rsidR="00781E17">
      <w:pPr>
        <w:pStyle w:val="Tijeloteksta"/>
        <w:jc w:val="left"/>
      </w:pPr>
      <w:r>
        <w:t>DNA:</w:t>
      </w:r>
    </w:p>
    <w:p w:rsidRDefault="00781E17" w:rsidP="00781E17" w:rsidR="00781E17">
      <w:pPr>
        <w:pStyle w:val="Tijeloteksta"/>
        <w:numPr>
          <w:ilvl w:val="0"/>
          <w:numId w:val="13"/>
        </w:numPr>
        <w:jc w:val="left"/>
      </w:pPr>
      <w:r>
        <w:t>Stečajni upravitelj Željko Rupčić</w:t>
      </w:r>
    </w:p>
    <w:p w:rsidRDefault="00781E17" w:rsidP="00781E17" w:rsidR="00781E17">
      <w:pPr>
        <w:pStyle w:val="Tijeloteksta"/>
        <w:numPr>
          <w:ilvl w:val="0"/>
          <w:numId w:val="13"/>
        </w:numPr>
        <w:jc w:val="left"/>
      </w:pPr>
      <w:r>
        <w:t>razlučni vjerovnik OTP banka Hrvatska d.d. Zadar, Zadar, Domovinskog rata 3</w:t>
      </w:r>
    </w:p>
    <w:p w:rsidRDefault="00781E17" w:rsidP="00781E17" w:rsidR="00781E17">
      <w:pPr>
        <w:pStyle w:val="Tijeloteksta"/>
        <w:numPr>
          <w:ilvl w:val="0"/>
          <w:numId w:val="13"/>
        </w:numPr>
        <w:jc w:val="left"/>
      </w:pPr>
      <w:r>
        <w:t>razlučni vjerovnik Labak Antun, Đakovo, Biskupa Čirila Kosa 10</w:t>
      </w:r>
    </w:p>
    <w:p w:rsidRDefault="00781E17" w:rsidP="00781E17" w:rsidR="00781E17">
      <w:pPr>
        <w:pStyle w:val="Tijeloteksta"/>
        <w:numPr>
          <w:ilvl w:val="0"/>
          <w:numId w:val="13"/>
        </w:numPr>
      </w:pPr>
      <w:r>
        <w:t>razlučni vjerovnik RH MF Porezna uprava Područni ured Slavonija i Baranja po ŽDO Osijek</w:t>
      </w:r>
    </w:p>
    <w:p w:rsidRDefault="00514483" w:rsidP="00460EDD" w:rsidR="00514483">
      <w:pPr>
        <w:pStyle w:val="Tijeloteksta"/>
        <w:numPr>
          <w:ilvl w:val="0"/>
          <w:numId w:val="13"/>
        </w:numPr>
      </w:pPr>
      <w:r>
        <w:t>FINA Osijek uz Zahtjev</w:t>
      </w:r>
      <w:r w:rsidR="00CA147A">
        <w:t>e</w:t>
      </w:r>
      <w:r>
        <w:t xml:space="preserve"> za prodaju nekretnin</w:t>
      </w:r>
      <w:r w:rsidR="00D72129">
        <w:t>a</w:t>
      </w:r>
      <w:r>
        <w:t xml:space="preserve"> u s</w:t>
      </w:r>
      <w:r w:rsidR="00CA147A">
        <w:t>tečajnom postupku, i zk. izvatke</w:t>
      </w:r>
    </w:p>
    <w:p w:rsidRDefault="00514483" w:rsidP="00460EDD" w:rsidR="00514483">
      <w:pPr>
        <w:pStyle w:val="Tijeloteksta"/>
        <w:numPr>
          <w:ilvl w:val="0"/>
          <w:numId w:val="13"/>
        </w:numPr>
      </w:pPr>
      <w:r>
        <w:t>mrežna stranica e-oglasna ploča suda</w:t>
      </w:r>
    </w:p>
    <w:p w:rsidRDefault="00096629" w:rsidP="00460EDD" w:rsidR="00C326EC">
      <w:pPr>
        <w:pStyle w:val="Tijeloteksta"/>
        <w:numPr>
          <w:ilvl w:val="0"/>
          <w:numId w:val="13"/>
        </w:numPr>
      </w:pPr>
      <w:r>
        <w:t xml:space="preserve">kal. </w:t>
      </w:r>
      <w:r w:rsidR="00BC66F4">
        <w:t>22/3</w:t>
      </w:r>
    </w:p>
    <w:sectPr w:rsidSect="00460EDD" w:rsidR="00C326EC">
      <w:headerReference w:type="default" r:id="rId11"/>
      <w:pgSz w:code="9" w:h="16838" w:w="11906"/>
      <w:pgMar w:gutter="0" w:footer="709" w:header="709" w:left="1704" w:bottom="1276"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E322F4">
          <w:rPr>
            <w:noProof/>
          </w:rPr>
          <w:t>4</w:t>
        </w:r>
        <w:r>
          <w:fldChar w:fldCharType="end"/>
        </w:r>
      </w:p>
    </w:sdtContent>
  </w:sdt>
  <w:p w:rsidRDefault="008459B4" w:rsidR="008459B4">
    <w:pPr>
      <w:pStyle w:val="Zaglavlje"/>
    </w:pPr>
  </w:p>
  <w:p w:rsidRDefault="008459B4" w:rsidR="008459B4">
    <w:pPr>
      <w:pStyle w:val="Zaglavlje"/>
    </w:pPr>
  </w:p>
  <w:p w:rsidRDefault="00141D4B" w:rsidP="008459B4" w:rsidR="008459B4">
    <w:pPr>
      <w:pStyle w:val="Zaglavlje"/>
      <w:jc w:val="right"/>
    </w:pPr>
    <w:r>
      <w:t>13 St-227</w:t>
    </w:r>
    <w:r w:rsidR="00AF210C">
      <w:t>/15-</w:t>
    </w:r>
    <w:r>
      <w:t>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0321FE9"/>
    <w:multiLevelType w:val="hybridMultilevel"/>
    <w:tmpl w:val="864EEB74"/>
    <w:lvl w:tplc="7DCA4D14"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3"/>
  </w:num>
  <w:num w:numId="2">
    <w:abstractNumId w:val="5"/>
  </w:num>
  <w:num w:numId="3">
    <w:abstractNumId w:val="15"/>
  </w:num>
  <w:num w:numId="4">
    <w:abstractNumId w:val="3"/>
  </w:num>
  <w:num w:numId="5">
    <w:abstractNumId w:val="1"/>
  </w:num>
  <w:num w:numId="6">
    <w:abstractNumId w:val="14"/>
  </w:num>
  <w:num w:numId="7">
    <w:abstractNumId w:val="6"/>
  </w:num>
  <w:num w:numId="8">
    <w:abstractNumId w:val="12"/>
  </w:num>
  <w:num w:numId="9">
    <w:abstractNumId w:val="11"/>
  </w:num>
  <w:num w:numId="10">
    <w:abstractNumId w:val="0"/>
  </w:num>
  <w:num w:numId="11">
    <w:abstractNumId w:val="7"/>
  </w:num>
  <w:num w:numId="12">
    <w:abstractNumId w:val="16"/>
  </w:num>
  <w:num w:numId="13">
    <w:abstractNumId w:val="2"/>
  </w:num>
  <w:num w:numId="14">
    <w:abstractNumId w:val="4"/>
  </w:num>
  <w:num w:numId="15">
    <w:abstractNumId w:val="9"/>
  </w:num>
  <w:num w:numId="16">
    <w:abstractNumId w:val="1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41D4B"/>
    <w:rsid w:val="001437B2"/>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D02B1"/>
    <w:rsid w:val="003F064D"/>
    <w:rsid w:val="003F6842"/>
    <w:rsid w:val="00410DAA"/>
    <w:rsid w:val="0041638D"/>
    <w:rsid w:val="00421D71"/>
    <w:rsid w:val="00442E7C"/>
    <w:rsid w:val="00444C08"/>
    <w:rsid w:val="00457175"/>
    <w:rsid w:val="004571BF"/>
    <w:rsid w:val="00460EDD"/>
    <w:rsid w:val="004638F5"/>
    <w:rsid w:val="0046632E"/>
    <w:rsid w:val="004826B8"/>
    <w:rsid w:val="00482F57"/>
    <w:rsid w:val="0048747B"/>
    <w:rsid w:val="004B21C1"/>
    <w:rsid w:val="004C3969"/>
    <w:rsid w:val="004D5A26"/>
    <w:rsid w:val="004E466C"/>
    <w:rsid w:val="004F5FE8"/>
    <w:rsid w:val="00503A9E"/>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A09E0"/>
    <w:rsid w:val="006C2720"/>
    <w:rsid w:val="006D3BD7"/>
    <w:rsid w:val="006F7532"/>
    <w:rsid w:val="00705FE8"/>
    <w:rsid w:val="00723D92"/>
    <w:rsid w:val="0073010A"/>
    <w:rsid w:val="00766D29"/>
    <w:rsid w:val="0077329E"/>
    <w:rsid w:val="0078009A"/>
    <w:rsid w:val="00781E17"/>
    <w:rsid w:val="00796AED"/>
    <w:rsid w:val="007A4540"/>
    <w:rsid w:val="00802268"/>
    <w:rsid w:val="00814537"/>
    <w:rsid w:val="00817C66"/>
    <w:rsid w:val="008459B4"/>
    <w:rsid w:val="00860129"/>
    <w:rsid w:val="008742E0"/>
    <w:rsid w:val="00875548"/>
    <w:rsid w:val="008A66B9"/>
    <w:rsid w:val="008C6D5E"/>
    <w:rsid w:val="008C71F8"/>
    <w:rsid w:val="00901EF5"/>
    <w:rsid w:val="00937840"/>
    <w:rsid w:val="00956241"/>
    <w:rsid w:val="0096056A"/>
    <w:rsid w:val="00964BCC"/>
    <w:rsid w:val="00980E4D"/>
    <w:rsid w:val="009A412B"/>
    <w:rsid w:val="009B40D7"/>
    <w:rsid w:val="009B46D8"/>
    <w:rsid w:val="009C670C"/>
    <w:rsid w:val="009E49AE"/>
    <w:rsid w:val="009F443F"/>
    <w:rsid w:val="00A07CA2"/>
    <w:rsid w:val="00A10C19"/>
    <w:rsid w:val="00A46436"/>
    <w:rsid w:val="00A652D8"/>
    <w:rsid w:val="00A7602E"/>
    <w:rsid w:val="00AA1A7A"/>
    <w:rsid w:val="00AA6B6E"/>
    <w:rsid w:val="00AD2599"/>
    <w:rsid w:val="00AD6ECD"/>
    <w:rsid w:val="00AF210C"/>
    <w:rsid w:val="00B24B41"/>
    <w:rsid w:val="00B32873"/>
    <w:rsid w:val="00B659E8"/>
    <w:rsid w:val="00B82540"/>
    <w:rsid w:val="00B95AC7"/>
    <w:rsid w:val="00B95B20"/>
    <w:rsid w:val="00BB72D3"/>
    <w:rsid w:val="00BC66F4"/>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72129"/>
    <w:rsid w:val="00D97782"/>
    <w:rsid w:val="00DA4636"/>
    <w:rsid w:val="00E23AF8"/>
    <w:rsid w:val="00E26872"/>
    <w:rsid w:val="00E322F4"/>
    <w:rsid w:val="00E368BA"/>
    <w:rsid w:val="00E42F4D"/>
    <w:rsid w:val="00E50D20"/>
    <w:rsid w:val="00E60C19"/>
    <w:rsid w:val="00E67B91"/>
    <w:rsid w:val="00E96356"/>
    <w:rsid w:val="00EA028A"/>
    <w:rsid w:val="00EA5B1A"/>
    <w:rsid w:val="00ED4C16"/>
    <w:rsid w:val="00F36B85"/>
    <w:rsid w:val="00F44208"/>
    <w:rsid w:val="00F46E60"/>
    <w:rsid w:val="00F65B43"/>
    <w:rsid w:val="00F73514"/>
    <w:rsid w:val="00F82537"/>
    <w:rsid w:val="00F83779"/>
    <w:rsid w:val="00F85237"/>
    <w:rsid w:val="00F97AB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E322F4"/>
    <w:rPr>
      <w:color w:val="808080"/>
      <w:bdr w:space="0" w:sz="0" w:color="auto" w:val="none"/>
      <w:shd w:fill="auto" w:color="auto" w:val="clear"/>
    </w:rPr>
  </w:style>
  <w:style w:customStyle="true" w:styleId="eSPISCCParagraphDefaultFont" w:type="character">
    <w:name w:val="eSPIS_CC_Paragraph Default Font"/>
    <w:basedOn w:val="Naglaeno"/>
    <w:rsid w:val="00E322F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322F4"/>
    <w:rPr>
      <w:b/>
      <w:bCs/>
      <w:bdr w:space="0" w:sz="0" w:color="auto" w:val="none"/>
      <w:shd w:fill="FFFFCC" w:color="auto" w:val="clear"/>
      <w:lang w:val="hr-HR"/>
    </w:rPr>
  </w:style>
  <w:style w:customStyle="true" w:styleId="PozadinaSvijetloCrvena" w:type="character">
    <w:name w:val="Pozadina_SvijetloCrvena"/>
    <w:basedOn w:val="eSPISCCParagraphDefaultFont"/>
    <w:rsid w:val="00E322F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322F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E322F4"/>
    <w:rPr>
      <w:color w:val="808080"/>
      <w:bdr w:color="auto" w:space="0" w:sz="0" w:val="none"/>
      <w:shd w:color="auto" w:fill="auto" w:val="clear"/>
    </w:rPr>
  </w:style>
  <w:style w:customStyle="1" w:styleId="eSPISCCParagraphDefaultFont" w:type="character">
    <w:name w:val="eSPIS_CC_Paragraph Default Font"/>
    <w:basedOn w:val="Naglaeno"/>
    <w:rsid w:val="00E322F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322F4"/>
    <w:rPr>
      <w:b/>
      <w:bCs/>
      <w:bdr w:color="auto" w:space="0" w:sz="0" w:val="none"/>
      <w:shd w:color="auto" w:fill="FFFFCC" w:val="clear"/>
      <w:lang w:val="hr-HR"/>
    </w:rPr>
  </w:style>
  <w:style w:customStyle="1" w:styleId="PozadinaSvijetloCrvena" w:type="character">
    <w:name w:val="Pozadina_SvijetloCrvena"/>
    <w:basedOn w:val="eSPISCCParagraphDefaultFont"/>
    <w:rsid w:val="00E322F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322F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St-227/2015</izvorni_sadrzaj>
    <derivirana_varijabla naziv="DomainObject.Predmet.OznakaBroj_1">St-227/2015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spis je umetnut OVR-180/2016 sa 
općinskog suda u Virovitici</izvorni_sadrzaj>
    <derivirana_varijabla naziv="DomainObject.Predmet.PrimjedbaSuca_1">u spis je umetnut OVR-180/2016 sa 
općinskog suda u Virovitici</derivirana_varijabla>
  </DomainObject.Predmet.PrimjedbaSuca>
  <DomainObject.Predmet.ProtustrankaFormated>
    <izvorni_sadrzaj>  MEDAK d.o.o. za unutarnju i vanjsku trgovinu</izvorni_sadrzaj>
    <derivirana_varijabla naziv="DomainObject.Predmet.ProtustrankaFormated_1">  MEDAK d.o.o. za unutarnju i vanjsku trgovinu</derivirana_varijabla>
  </DomainObject.Predmet.ProtustrankaFormated>
  <DomainObject.Predmet.ProtustrankaFormatedOIB>
    <izvorni_sadrzaj>  MEDAK d.o.o. za unutarnju i vanjsku trgovinu, OIB 68124259466</izvorni_sadrzaj>
    <derivirana_varijabla naziv="DomainObject.Predmet.ProtustrankaFormatedOIB_1">  MEDAK d.o.o. za unutarnju i vanjsku trgovinu, OIB 68124259466</derivirana_varijabla>
  </DomainObject.Predmet.ProtustrankaFormatedOIB>
  <DomainObject.Predmet.ProtustrankaFormatedWithAdress>
    <izvorni_sadrzaj> MEDAK d.o.o. za unutarnju i vanjsku trgovinu, Sv.Lepolda Mandića 111/c, 31000 Osijek</izvorni_sadrzaj>
    <derivirana_varijabla naziv="DomainObject.Predmet.ProtustrankaFormatedWithAdress_1"> MEDAK d.o.o. za unutarnju i vanjsku trgovinu, Sv.Lepolda Mandića 111/c, 31000 Osijek</derivirana_varijabla>
  </DomainObject.Predmet.ProtustrankaFormatedWithAdress>
  <DomainObject.Predmet.ProtustrankaFormatedWithAdressOIB>
    <izvorni_sadrzaj> MEDAK d.o.o. za unutarnju i vanjsku trgovinu, OIB 68124259466, Sv.Lepolda Mandića 111/c, 31000 Osijek</izvorni_sadrzaj>
    <derivirana_varijabla naziv="DomainObject.Predmet.ProtustrankaFormatedWithAdressOIB_1"> MEDAK d.o.o. za unutarnju i vanjsku trgovinu, OIB 68124259466, Sv.Lepolda Mandića 111/c, 31000 Osijek</derivirana_varijabla>
  </DomainObject.Predmet.ProtustrankaFormatedWithAdressOIB>
  <DomainObject.Predmet.ProtustrankaWithAdress>
    <izvorni_sadrzaj>MEDAK d.o.o. za unutarnju i vanjsku trgovinu Sv.Lepolda Mandića 111/c, 31000 Osijek</izvorni_sadrzaj>
    <derivirana_varijabla naziv="DomainObject.Predmet.ProtustrankaWithAdress_1">MEDAK d.o.o. za unutarnju i vanjsku trgovinu Sv.Lepolda Mandića 111/c, 31000 Osijek</derivirana_varijabla>
  </DomainObject.Predmet.ProtustrankaWithAdress>
  <DomainObject.Predmet.ProtustrankaWithAdressOIB>
    <izvorni_sadrzaj>MEDAK d.o.o. za unutarnju i vanjsku trgovinu, OIB 68124259466, Sv.Lepolda Mandića 111/c, 31000 Osijek</izvorni_sadrzaj>
    <derivirana_varijabla naziv="DomainObject.Predmet.ProtustrankaWithAdressOIB_1">MEDAK d.o.o. za unutarnju i vanjsku trgovinu, OIB 68124259466, Sv.Lepolda Mandića 111/c, 31000 Osijek</derivirana_varijabla>
  </DomainObject.Predmet.ProtustrankaWithAdressOIB>
  <DomainObject.Predmet.ProtustrankaNazivFormated>
    <izvorni_sadrzaj>MEDAK d.o.o. za unutarnju i vanjsku trgovinu</izvorni_sadrzaj>
    <derivirana_varijabla naziv="DomainObject.Predmet.ProtustrankaNazivFormated_1">MEDAK d.o.o. za unutarnju i vanjsku trgovinu</derivirana_varijabla>
  </DomainObject.Predmet.ProtustrankaNazivFormated>
  <DomainObject.Predmet.ProtustrankaNazivFormatedOIB>
    <izvorni_sadrzaj>MEDAK d.o.o. za unutarnju i vanjsku trgovinu, OIB 68124259466</izvorni_sadrzaj>
    <derivirana_varijabla naziv="DomainObject.Predmet.ProtustrankaNazivFormatedOIB_1">MEDAK d.o.o. za unutarnju i vanjsku trgovinu, OIB 68124259466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Kocur</izvorni_sadrzaj>
    <derivirana_varijabla naziv="DomainObject.Predmet.StrankaFormated_1">  Ivica Kocur</derivirana_varijabla>
  </DomainObject.Predmet.StrankaFormated>
  <DomainObject.Predmet.StrankaFormatedOIB>
    <izvorni_sadrzaj>  Ivica Kocur, OIB 03500430639</izvorni_sadrzaj>
    <derivirana_varijabla naziv="DomainObject.Predmet.StrankaFormatedOIB_1">  Ivica Kocur, OIB 03500430639</derivirana_varijabla>
  </DomainObject.Predmet.StrankaFormatedOIB>
  <DomainObject.Predmet.StrankaFormatedWithAdress>
    <izvorni_sadrzaj> Ivica Kocur, Josipa Jurja Strossmayera 69, 31422 Josipovac Punitovački</izvorni_sadrzaj>
    <derivirana_varijabla naziv="DomainObject.Predmet.StrankaFormatedWithAdress_1"> Ivica Kocur, Josipa Jurja Strossmayera 69, 31422 Josipovac Punitovački</derivirana_varijabla>
  </DomainObject.Predmet.StrankaFormatedWithAdress>
  <DomainObject.Predmet.StrankaFormatedWithAdressOIB>
    <izvorni_sadrzaj> Ivica Kocur, OIB 03500430639, Josipa Jurja Strossmayera 69, 31422 Josipovac Punitovački</izvorni_sadrzaj>
    <derivirana_varijabla naziv="DomainObject.Predmet.StrankaFormatedWithAdressOIB_1"> Ivica Kocur, OIB 03500430639, Josipa Jurja Strossmayera 69, 31422 Josipovac Punitovački</derivirana_varijabla>
  </DomainObject.Predmet.StrankaFormatedWithAdressOIB>
  <DomainObject.Predmet.StrankaWithAdress>
    <izvorni_sadrzaj>Ivica Kocur Josipa Jurja Strossmayera 69,31422 Josipovac Punitovački</izvorni_sadrzaj>
    <derivirana_varijabla naziv="DomainObject.Predmet.StrankaWithAdress_1">Ivica Kocur Josipa Jurja Strossmayera 69,31422 Josipovac Punitovački</derivirana_varijabla>
  </DomainObject.Predmet.StrankaWithAdress>
  <DomainObject.Predmet.StrankaWithAdressOIB>
    <izvorni_sadrzaj>Ivica Kocur, OIB 03500430639, Josipa Jurja Strossmayera 69,31422 Josipovac Punitovački</izvorni_sadrzaj>
    <derivirana_varijabla naziv="DomainObject.Predmet.StrankaWithAdressOIB_1">Ivica Kocur, OIB 03500430639, Josipa Jurja Strossmayera 69,31422 Josipovac Punitovački</derivirana_varijabla>
  </DomainObject.Predmet.StrankaWithAdressOIB>
  <DomainObject.Predmet.StrankaNazivFormated>
    <izvorni_sadrzaj>Ivica Kocur</izvorni_sadrzaj>
    <derivirana_varijabla naziv="DomainObject.Predmet.StrankaNazivFormated_1">Ivica Kocur</derivirana_varijabla>
  </DomainObject.Predmet.StrankaNazivFormated>
  <DomainObject.Predmet.StrankaNazivFormatedOIB>
    <izvorni_sadrzaj>Ivica Kocur, OIB 03500430639</izvorni_sadrzaj>
    <derivirana_varijabla naziv="DomainObject.Predmet.StrankaNazivFormatedOIB_1">Ivica Kocur, OIB 03500430639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4680783.86</izvorni_sadrzaj>
    <derivirana_varijabla naziv="DomainObject.Predmet.TrenutnaVrijednost_1">4680783.86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Ivica Kocur</item>
    </izvorni_sadrzaj>
    <derivirana_varijabla naziv="DomainObject.Predmet.StrankaListFormated_1">
      <item>Ivica Kocur</item>
    </derivirana_varijabla>
  </DomainObject.Predmet.StrankaListFormated>
  <DomainObject.Predmet.StrankaListFormatedOIB>
    <izvorni_sadrzaj>
      <item>Ivica Kocur, OIB 03500430639</item>
    </izvorni_sadrzaj>
    <derivirana_varijabla naziv="DomainObject.Predmet.StrankaListFormatedOIB_1">
      <item>Ivica Kocur, OIB 03500430639</item>
    </derivirana_varijabla>
  </DomainObject.Predmet.StrankaListFormatedOIB>
  <DomainObject.Predmet.StrankaListFormatedWithAdress>
    <izvorni_sadrzaj>
      <item>Ivica Kocur, Josipa Jurja Strossmayera 69, 31422 Josipovac Punitovački</item>
    </izvorni_sadrzaj>
    <derivirana_varijabla naziv="DomainObject.Predmet.StrankaListFormatedWithAdress_1">
      <item>Ivica Kocur, Josipa Jurja Strossmayera 69, 31422 Josipovac Punitovački</item>
    </derivirana_varijabla>
  </DomainObject.Predmet.StrankaListFormatedWithAdress>
  <DomainObject.Predmet.StrankaListFormatedWithAdressOIB>
    <izvorni_sadrzaj>
      <item>Ivica Kocur, OIB 03500430639, Josipa Jurja Strossmayera 69, 31422 Josipovac Punitovački</item>
    </izvorni_sadrzaj>
    <derivirana_varijabla naziv="DomainObject.Predmet.StrankaListFormatedWithAdressOIB_1">
      <item>Ivica Kocur, OIB 03500430639, Josipa Jurja Strossmayera 69, 31422 Josipovac Punitovački</item>
    </derivirana_varijabla>
  </DomainObject.Predmet.StrankaListFormatedWithAdressOIB>
  <DomainObject.Predmet.StrankaListNazivFormated>
    <izvorni_sadrzaj>
      <item>Ivica Kocur</item>
    </izvorni_sadrzaj>
    <derivirana_varijabla naziv="DomainObject.Predmet.StrankaListNazivFormated_1">
      <item>Ivica Kocur</item>
    </derivirana_varijabla>
  </DomainObject.Predmet.StrankaListNazivFormated>
  <DomainObject.Predmet.StrankaListNazivFormatedOIB>
    <izvorni_sadrzaj>
      <item>Ivica Kocur, OIB 03500430639</item>
    </izvorni_sadrzaj>
    <derivirana_varijabla naziv="DomainObject.Predmet.StrankaListNazivFormatedOIB_1">
      <item>Ivica Kocur, OIB 03500430639</item>
    </derivirana_varijabla>
  </DomainObject.Predmet.StrankaListNazivFormatedOIB>
  <DomainObject.Predmet.ProtuStrankaListFormated>
    <izvorni_sadrzaj>
      <item>MEDAK d.o.o. za unutarnju i vanjsku trgovinu</item>
    </izvorni_sadrzaj>
    <derivirana_varijabla naziv="DomainObject.Predmet.ProtuStrankaListFormated_1">
      <item>MEDAK d.o.o. za unutarnju i vanjsku trgovinu</item>
    </derivirana_varijabla>
  </DomainObject.Predmet.ProtuStrankaListFormated>
  <DomainObject.Predmet.ProtuStrankaListFormatedOIB>
    <izvorni_sadrzaj>
      <item>MEDAK d.o.o. za unutarnju i vanjsku trgovinu, OIB 68124259466</item>
    </izvorni_sadrzaj>
    <derivirana_varijabla naziv="DomainObject.Predmet.ProtuStrankaListFormatedOIB_1">
      <item>MEDAK d.o.o. za unutarnju i vanjsku trgovinu, OIB 68124259466</item>
    </derivirana_varijabla>
  </DomainObject.Predmet.ProtuStrankaListFormatedOIB>
  <DomainObject.Predmet.ProtuStrankaListFormatedWithAdress>
    <izvorni_sadrzaj>
      <item>MEDAK d.o.o. za unutarnju i vanjsku trgovinu, Sv.Lepolda Mandića 111/c, 31000 Osijek</item>
    </izvorni_sadrzaj>
    <derivirana_varijabla naziv="DomainObject.Predmet.ProtuStrankaListFormatedWithAdress_1">
      <item>MEDAK d.o.o. za unutarnju i vanjsku trgovinu, Sv.Lepolda Mandića 111/c, 31000 Osijek</item>
    </derivirana_varijabla>
  </DomainObject.Predmet.ProtuStrankaListFormatedWithAdress>
  <DomainObject.Predmet.ProtuStrankaListFormatedWithAdressOIB>
    <izvorni_sadrzaj>
      <item>MEDAK d.o.o. za unutarnju i vanjsku trgovinu, OIB 68124259466, Sv.Lepolda Mandića 111/c, 31000 Osijek</item>
    </izvorni_sadrzaj>
    <derivirana_varijabla naziv="DomainObject.Predmet.ProtuStrankaListFormatedWithAdressOIB_1">
      <item>MEDAK d.o.o. za unutarnju i vanjsku trgovinu, OIB 68124259466, Sv.Lepolda Mandića 111/c, 31000 Osijek</item>
    </derivirana_varijabla>
  </DomainObject.Predmet.ProtuStrankaListFormatedWithAdressOIB>
  <DomainObject.Predmet.ProtuStrankaListNazivFormated>
    <izvorni_sadrzaj>
      <item>MEDAK d.o.o. za unutarnju i vanjsku trgovinu</item>
    </izvorni_sadrzaj>
    <derivirana_varijabla naziv="DomainObject.Predmet.ProtuStrankaListNazivFormated_1">
      <item>MEDAK d.o.o. za unutarnju i vanjsku trgovinu</item>
    </derivirana_varijabla>
  </DomainObject.Predmet.ProtuStrankaListNazivFormated>
  <DomainObject.Predmet.ProtuStrankaListNazivFormatedOIB>
    <izvorni_sadrzaj>
      <item>MEDAK d.o.o. za unutarnju i vanjsku trgovinu, OIB 68124259466</item>
    </izvorni_sadrzaj>
    <derivirana_varijabla naziv="DomainObject.Predmet.ProtuStrankaListNazivFormatedOIB_1">
      <item>MEDAK d.o.o. za unutarnju i vanjsku trgovinu, OIB 68124259466</item>
    </derivirana_varijabla>
  </DomainObject.Predmet.ProtuStrankaListNazivFormatedOIB>
  <DomainObject.Predmet.OstaliListFormated>
    <izvorni_sadrzaj>
      <item>Bojan Sudarević</item>
    </izvorni_sadrzaj>
    <derivirana_varijabla naziv="DomainObject.Predmet.OstaliListFormated_1">
      <item>Bojan Sudarević</item>
    </derivirana_varijabla>
  </DomainObject.Predmet.OstaliListFormated>
  <DomainObject.Predmet.OstaliListFormatedOIB>
    <izvorni_sadrzaj>
      <item>Bojan Sudarević, OIB 97806800829</item>
    </izvorni_sadrzaj>
    <derivirana_varijabla naziv="DomainObject.Predmet.OstaliListFormatedOIB_1">
      <item>Bojan Sudarević, OIB 97806800829</item>
    </derivirana_varijabla>
  </DomainObject.Predmet.OstaliListFormatedOIB>
  <DomainObject.Predmet.OstaliListFormatedWithAdress>
    <izvorni_sadrzaj>
      <item>Bojan Sudarević, Trg Bana Josipa Jelačića 27, 31000 Osijek</item>
    </izvorni_sadrzaj>
    <derivirana_varijabla naziv="DomainObject.Predmet.OstaliListFormatedWithAdress_1">
      <item>Bojan Sudarević, Trg Bana Josipa Jelačića 27, 31000 Osijek</item>
    </derivirana_varijabla>
  </DomainObject.Predmet.OstaliListFormatedWithAdress>
  <DomainObject.Predmet.OstaliListFormatedWithAdressOIB>
    <izvorni_sadrzaj>
      <item>Bojan Sudarević, OIB 97806800829, Trg Bana Josipa Jelačića 27, 31000 Osijek</item>
    </izvorni_sadrzaj>
    <derivirana_varijabla naziv="DomainObject.Predmet.OstaliListFormatedWithAdressOIB_1">
      <item>Bojan Sudarević, OIB 97806800829, Trg Bana Josipa Jelačića 27, 31000 Osijek</item>
    </derivirana_varijabla>
  </DomainObject.Predmet.OstaliListFormatedWithAdressOIB>
  <DomainObject.Predmet.OstaliListNazivFormated>
    <izvorni_sadrzaj>
      <item>Bojan Sudarević</item>
    </izvorni_sadrzaj>
    <derivirana_varijabla naziv="DomainObject.Predmet.OstaliListNazivFormated_1">
      <item>Bojan Sudarević</item>
    </derivirana_varijabla>
  </DomainObject.Predmet.OstaliListNazivFormated>
  <DomainObject.Predmet.OstaliListNazivFormatedOIB>
    <izvorni_sadrzaj>
      <item>Bojan Sudarević, OIB 97806800829</item>
    </izvorni_sadrzaj>
    <derivirana_varijabla naziv="DomainObject.Predmet.OstaliListNazivFormatedOIB_1">
      <item>Bojan Sudarević, OIB 97806800829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Ivica Kocur</izvorni_sadrzaj>
    <derivirana_varijabla naziv="DomainObject.Predmet.StrankaIDrugi_1">Ivica Kocur</derivirana_varijabla>
  </DomainObject.Predmet.StrankaIDrugi>
  <DomainObject.Predmet.ProtustrankaIDrugi>
    <izvorni_sadrzaj>MEDAK d.o.o. za unutarnju i vanjsku trgovinu</izvorni_sadrzaj>
    <derivirana_varijabla naziv="DomainObject.Predmet.ProtustrankaIDrugi_1">MEDAK d.o.o. za unutarnju i vanjsku trgovinu</derivirana_varijabla>
  </DomainObject.Predmet.ProtustrankaIDrugi>
  <DomainObject.Predmet.StrankaIDrugiAdressOIB>
    <izvorni_sadrzaj>Ivica Kocur, OIB 03500430639, Josipa Jurja Strossmayera 69, 31422 Josipovac Punitovački</izvorni_sadrzaj>
    <derivirana_varijabla naziv="DomainObject.Predmet.StrankaIDrugiAdressOIB_1">Ivica Kocur, OIB 03500430639, Josipa Jurja Strossmayera 69, 31422 Josipovac Punitovački</derivirana_varijabla>
  </DomainObject.Predmet.StrankaIDrugiAdressOIB>
  <DomainObject.Predmet.ProtustrankaIDrugiAdressOIB>
    <izvorni_sadrzaj>MEDAK d.o.o. za unutarnju i vanjsku trgovinu, OIB 68124259466, Sv.Lepolda Mandića 111/c, 31000 Osijek</izvorni_sadrzaj>
    <derivirana_varijabla naziv="DomainObject.Predmet.ProtustrankaIDrugiAdressOIB_1">MEDAK d.o.o. za unutarnju i vanjsku trgovinu, OIB 68124259466, Sv.Lepolda Mandića 111/c,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Kocur</item>
      <item>MEDAK d.o.o. za unutarnju i vanjsku trgovinu</item>
      <item>Bojan Sudarević</item>
    </izvorni_sadrzaj>
    <derivirana_varijabla naziv="DomainObject.Predmet.SudioniciListNaziv_1">
      <item>Ivica Kocur</item>
      <item>MEDAK d.o.o. za unutarnju i vanjsku trgovinu</item>
      <item>Bojan Sudarević</item>
    </derivirana_varijabla>
  </DomainObject.Predmet.SudioniciListNaziv>
  <DomainObject.Predmet.SudioniciListAdressOIB>
    <izvorni_sadrzaj>
      <item>Ivica Kocur, OIB 03500430639, Josipa Jurja Strossmayera 69,31422 Josipovac Punitovački</item>
      <item>MEDAK d.o.o. za unutarnju i vanjsku trgovinu, OIB 68124259466, Sv.Lepolda Mandića 111/c,31000 Osijek</item>
      <item>Bojan Sudarević, OIB 97806800829, Trg Bana Josipa Jelačića 27,31000 Osijek</item>
    </izvorni_sadrzaj>
    <derivirana_varijabla naziv="DomainObject.Predmet.SudioniciListAdressOIB_1">
      <item>Ivica Kocur, OIB 03500430639, Josipa Jurja Strossmayera 69,31422 Josipovac Punitovački</item>
      <item>MEDAK d.o.o. za unutarnju i vanjsku trgovinu, OIB 68124259466, Sv.Lepolda Mandića 111/c,31000 Osijek</item>
      <item>Bojan Sudarević, OIB 97806800829, Trg Bana Josipa Jelačića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03500430639</item>
      <item>, OIB 68124259466</item>
      <item>, OIB 97806800829</item>
    </izvorni_sadrzaj>
    <derivirana_varijabla naziv="DomainObject.Predmet.SudioniciListNazivOIB_1">
      <item>, OIB 03500430639</item>
      <item>, OIB 68124259466</item>
      <item>, OIB 97806800829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6C75E1-74B0-4332-997B-E8E7A7C5CF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1298</properties:Words>
  <properties:Characters>7015</properties:Characters>
  <properties:Lines>188</properties:Lines>
  <properties:Paragraphs>63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8343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2018-01-22T09:43:00Z</dcterms:created>
  <dc:creator>Korisnik</dc:creator>
  <cp:lastModifiedBy>Maja Kocijan</cp:lastModifiedBy>
  <cp:lastPrinted>2018-01-22T09:57:00Z</cp:lastPrinted>
  <dcterms:modified xmlns:xsi="http://www.w3.org/2001/XMLSchema-instance" xsi:type="dcterms:W3CDTF">2018-01-22T10:05:00Z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