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178e" w14:paraId="fc3178e" w:rsidRDefault="00167465" w:rsidP="00167465" w:rsidR="00167465" w:rsidRPr="0016746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spacing w:lineRule="auto" w:line="288"/>
        <w:jc w:val="center"/>
        <w15:collapsed w:val="false"/>
        <w:rPr>
          <w:rFonts w:cs="Tahoma" w:hAnsi="Tahoma" w:ascii="Tahoma"/>
          <w:b/>
          <w:sz w:val="20"/>
          <w:szCs w:val="20"/>
        </w:rPr>
      </w:pPr>
      <w:bookmarkStart w:name="_GoBack" w:id="0"/>
      <w:bookmarkEnd w:id="0"/>
      <w:r w:rsidRPr="00167465">
        <w:rPr>
          <w:rFonts w:cs="Tahoma" w:hAnsi="Tahoma" w:ascii="Tahoma"/>
          <w:b/>
          <w:sz w:val="20"/>
          <w:szCs w:val="20"/>
        </w:rPr>
        <w:t>STEČAJNI UPRAVITELJ</w:t>
      </w:r>
      <w:r w:rsidRPr="00167465">
        <w:rPr>
          <w:rFonts w:cs="Tahoma" w:hAnsi="Tahoma" w:ascii="Tahoma"/>
          <w:b/>
          <w:sz w:val="20"/>
          <w:szCs w:val="20"/>
        </w:rPr>
        <w:br/>
        <w:t>SVEN PIRKER</w:t>
      </w:r>
      <w:r w:rsidRPr="00167465">
        <w:rPr>
          <w:rFonts w:cs="Tahoma" w:hAnsi="Tahoma" w:ascii="Tahoma"/>
          <w:b/>
          <w:sz w:val="20"/>
          <w:szCs w:val="20"/>
        </w:rPr>
        <w:br/>
        <w:t>Trg kralja Tomislava 2, Varaždin</w:t>
      </w:r>
    </w:p>
    <w:p w:rsidRDefault="00167465" w:rsidP="00167465" w:rsidR="00167465" w:rsidRPr="0016746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spacing w:lineRule="auto" w:line="288"/>
        <w:jc w:val="center"/>
        <w:rPr>
          <w:rFonts w:cs="Tahoma" w:hAnsi="Tahoma" w:ascii="Tahoma"/>
          <w:b/>
          <w:sz w:val="20"/>
          <w:szCs w:val="20"/>
        </w:rPr>
      </w:pPr>
      <w:r w:rsidRPr="00167465">
        <w:rPr>
          <w:rFonts w:cs="Tahoma" w:hAnsi="Tahoma" w:ascii="Tahoma"/>
          <w:b/>
          <w:sz w:val="20"/>
          <w:szCs w:val="20"/>
        </w:rPr>
        <w:t>Mob: 099/234-63-63</w:t>
      </w:r>
    </w:p>
    <w:p w:rsidRDefault="00167465" w:rsidP="00167465" w:rsidR="00167465" w:rsidRPr="0016746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spacing w:lineRule="auto" w:line="288"/>
        <w:jc w:val="center"/>
        <w:rPr>
          <w:rFonts w:cs="Tahoma" w:hAnsi="Tahoma" w:ascii="Tahoma"/>
          <w:b/>
          <w:bCs/>
          <w:sz w:val="20"/>
          <w:szCs w:val="20"/>
        </w:rPr>
      </w:pPr>
      <w:r w:rsidRPr="00167465">
        <w:rPr>
          <w:rFonts w:cs="Tahoma" w:hAnsi="Tahoma" w:ascii="Tahoma"/>
          <w:b/>
          <w:sz w:val="20"/>
          <w:szCs w:val="20"/>
        </w:rPr>
        <w:t xml:space="preserve">e-mail: </w:t>
      </w:r>
      <w:smartTag w:element="PersonName" w:uri="urn:schemas-microsoft-com:office:smarttags">
        <w:r w:rsidRPr="00167465">
          <w:rPr>
            <w:rFonts w:cs="Tahoma" w:hAnsi="Tahoma" w:ascii="Tahoma"/>
            <w:b/>
            <w:sz w:val="20"/>
            <w:szCs w:val="20"/>
          </w:rPr>
          <w:t>pirker.sven@gmail.com</w:t>
        </w:r>
      </w:smartTag>
    </w:p>
    <w:p w:rsidRDefault="00167465" w:rsidP="00A844F8" w:rsidR="00167465">
      <w:pPr>
        <w:pStyle w:val="Tijeloteksta"/>
      </w:pPr>
    </w:p>
    <w:p w:rsidRDefault="007620FC" w:rsidP="00A844F8" w:rsidR="007620FC">
      <w:pPr>
        <w:pStyle w:val="Tijeloteksta"/>
      </w:pPr>
    </w:p>
    <w:p w:rsidRDefault="004E7F73" w:rsidP="00167465" w:rsidR="00167465">
      <w:pPr>
        <w:pStyle w:val="Tijeloteksta"/>
      </w:pPr>
      <w:r>
        <w:t>Privremeni stečajni upravitelj</w:t>
      </w:r>
    </w:p>
    <w:p w:rsidRDefault="004E7F73" w:rsidP="00167465" w:rsidR="004E7F73">
      <w:pPr>
        <w:pStyle w:val="Tijeloteksta"/>
      </w:pPr>
      <w:r>
        <w:t>OBNOVLJIVA GORIVA VARAŽDIN d.o.o.</w:t>
      </w:r>
    </w:p>
    <w:p w:rsidRDefault="004E7F73" w:rsidP="00167465" w:rsidR="004E7F73">
      <w:pPr>
        <w:pStyle w:val="Tijeloteksta"/>
      </w:pPr>
      <w:r>
        <w:t>Cehovska 46, Varaždin</w:t>
      </w:r>
    </w:p>
    <w:p w:rsidRDefault="004E7F73" w:rsidP="00167465" w:rsidR="004E7F73">
      <w:pPr>
        <w:pStyle w:val="Tijeloteksta"/>
      </w:pPr>
    </w:p>
    <w:p w:rsidRDefault="004E7F73" w:rsidP="004E7F73" w:rsidR="004E7F73">
      <w:pPr>
        <w:pStyle w:val="Tijeloteksta"/>
        <w:ind w:firstLine="708" w:left="5664"/>
      </w:pPr>
      <w:r>
        <w:t>Trgovački sud u Varaždinu</w:t>
      </w:r>
    </w:p>
    <w:p w:rsidRDefault="004E7F73" w:rsidP="004E7F73" w:rsidR="00FB79E8">
      <w:pPr>
        <w:pStyle w:val="Tijeloteksta"/>
        <w:ind w:firstLine="708" w:left="5664"/>
      </w:pPr>
      <w:r>
        <w:t>Na broj spisa: 2 St-209/16</w:t>
      </w:r>
      <w:r w:rsidR="00A844F8">
        <w:tab/>
      </w:r>
      <w:r w:rsidR="00A844F8">
        <w:tab/>
      </w:r>
      <w:r w:rsidR="00A844F8">
        <w:tab/>
      </w:r>
      <w:r w:rsidR="00A844F8">
        <w:tab/>
      </w:r>
      <w:r w:rsidR="00A844F8">
        <w:tab/>
      </w:r>
      <w:r w:rsidR="00A844F8">
        <w:tab/>
      </w:r>
      <w:r w:rsidR="00A844F8">
        <w:tab/>
      </w:r>
      <w:r w:rsidR="00A844F8">
        <w:tab/>
      </w:r>
      <w:r w:rsidR="00A844F8">
        <w:tab/>
      </w:r>
      <w:r w:rsidR="00A844F8">
        <w:tab/>
      </w:r>
    </w:p>
    <w:p w:rsidRDefault="00E574A6" w:rsidP="005B3312" w:rsidR="00E574A6">
      <w:pPr>
        <w:pStyle w:val="Tijeloteksta"/>
        <w:ind w:firstLine="3" w:left="6372"/>
      </w:pPr>
    </w:p>
    <w:p w:rsidRDefault="004E7F73" w:rsidP="003879AC" w:rsidR="00BB5E1E" w:rsidRPr="003879AC">
      <w:pPr>
        <w:pStyle w:val="Tijeloteksta"/>
        <w:jc w:val="center"/>
        <w:rPr>
          <w:b/>
          <w:bCs/>
        </w:rPr>
      </w:pPr>
      <w:r>
        <w:rPr>
          <w:b/>
          <w:bCs/>
        </w:rPr>
        <w:t>IZVJEŠĆE PRIVREMENOG</w:t>
      </w:r>
      <w:r w:rsidR="003879AC" w:rsidRPr="003879AC">
        <w:rPr>
          <w:b/>
          <w:bCs/>
        </w:rPr>
        <w:t xml:space="preserve"> STEČAJNOG UPRAVITELJA</w:t>
      </w:r>
    </w:p>
    <w:p w:rsidRDefault="000A60CB" w:rsidP="00BB5E1E" w:rsidR="000A60CB">
      <w:pPr>
        <w:pStyle w:val="Tijeloteksta"/>
        <w:jc w:val="both"/>
      </w:pPr>
    </w:p>
    <w:p w:rsidRDefault="00C2746C" w:rsidP="00C0684E" w:rsidR="00C2746C">
      <w:pPr>
        <w:pStyle w:val="Tijeloteksta"/>
        <w:ind w:firstLine="708"/>
        <w:jc w:val="both"/>
      </w:pPr>
      <w:r>
        <w:t>R</w:t>
      </w:r>
      <w:r w:rsidR="003879AC">
        <w:t xml:space="preserve">ješenjem Trgovačkog suda u Varaždinu Poslovni broj: </w:t>
      </w:r>
      <w:r>
        <w:t xml:space="preserve">2 St-209/16-15, od 3. veljače 2017. godine, a povodom prijedloga predlagatelja Republike Hrvatske, Ministarstva financija – Porezne uprave, Područni ured Sjeverna Hrvatska, OIB 18683136487, koju zastupa Županijsko državno odvjetništvo u Varaždinu, </w:t>
      </w:r>
      <w:r w:rsidR="00A0229F">
        <w:t>radi pokretanja stečajnog postupka nad dužnikom OBNOVLJIVA GORIVA VARAŽDIN d.o.o. Varaždin, Cehovska 46, MBS: 070086207, OIB: 20797889226, s danom 3. veljače 2017. godine imenovan sam privremenim stečajnim upraviteljem spomenutog društva.</w:t>
      </w:r>
    </w:p>
    <w:p w:rsidRDefault="00A0229F" w:rsidP="00C0684E" w:rsidR="00A0229F">
      <w:pPr>
        <w:pStyle w:val="Tijeloteksta"/>
        <w:ind w:firstLine="708"/>
        <w:jc w:val="both"/>
        <w:rPr>
          <w:rFonts w:cs="Arial"/>
        </w:rPr>
      </w:pPr>
      <w:r w:rsidRPr="00A0229F">
        <w:rPr>
          <w:rFonts w:cs="Arial"/>
        </w:rPr>
        <w:t xml:space="preserve">U skladu sa navedenim Rješenjem Trgovačkog suda u Varaždinu i odredbama Stečajnog zakona (NN 77/15), </w:t>
      </w:r>
      <w:r>
        <w:rPr>
          <w:rFonts w:cs="Arial"/>
        </w:rPr>
        <w:t>izvršio sam uvid u dostupnu poslovnu dokumentaciju</w:t>
      </w:r>
      <w:r w:rsidRPr="00A0229F">
        <w:rPr>
          <w:rFonts w:cs="Arial"/>
        </w:rPr>
        <w:t xml:space="preserve"> </w:t>
      </w:r>
      <w:r>
        <w:rPr>
          <w:rFonts w:cs="Arial"/>
        </w:rPr>
        <w:t>i stanje imovine stečajnog dužnika, temeljem čega podnosim ovo izvješće.</w:t>
      </w:r>
    </w:p>
    <w:p w:rsidRDefault="00413D09" w:rsidP="00C0684E" w:rsidR="001B7651">
      <w:pPr>
        <w:pStyle w:val="Tijeloteksta"/>
        <w:ind w:firstLine="708"/>
        <w:jc w:val="both"/>
      </w:pPr>
      <w:r>
        <w:t xml:space="preserve">Društvo OBNOVLJIVA GORIVA VARAŽDIN d.o.o. Varaždin od kraja 2014. godine uopće ne vodi poslovne knjige, a prema izjavi prokurista društva poslovne knjige za 2014. godinu nisu točno vođene s obzirom da je u istima iskazana vrijednost imovine društva koja je u </w:t>
      </w:r>
      <w:r w:rsidR="001B7651">
        <w:t xml:space="preserve">prethodno </w:t>
      </w:r>
      <w:r>
        <w:t>cijelosti otuđena i to djelomično u 2010. godi</w:t>
      </w:r>
      <w:r w:rsidR="001B7651">
        <w:t>ni i djelomično u 2012. godini.</w:t>
      </w:r>
    </w:p>
    <w:p w:rsidRDefault="00413D09" w:rsidP="00C0684E" w:rsidR="00413D09">
      <w:pPr>
        <w:pStyle w:val="Tijeloteksta"/>
        <w:ind w:firstLine="708"/>
        <w:jc w:val="both"/>
      </w:pPr>
      <w:r>
        <w:t>Prethodne konstatacije značajno su otežale rad privremenog stečajnog upravitelja u ovom postupku</w:t>
      </w:r>
      <w:r w:rsidR="001B7651">
        <w:t xml:space="preserve">, pri čemu nije bilo preuzeta relevantna poslovna dokumentacija kojom bi se </w:t>
      </w:r>
      <w:r w:rsidR="007620FC">
        <w:t xml:space="preserve">nedvojbeno </w:t>
      </w:r>
      <w:r w:rsidR="001B7651">
        <w:t xml:space="preserve">potkrijepile izjave dobivene od prokurista društva, osim dokumentacije </w:t>
      </w:r>
      <w:r w:rsidR="007620FC">
        <w:t xml:space="preserve">javnih upisnika za nekretnine u nadležnosti Općinskog suda u Varaždinu - </w:t>
      </w:r>
      <w:r w:rsidR="007620FC">
        <w:rPr>
          <w:rFonts w:cs="Arial"/>
        </w:rPr>
        <w:t xml:space="preserve">zemljišno-knjižni odjel, kojom se potvrđuje da društvo nije upisano kao vlasnik nekretnine u području spomenutog suda i za cestovna vozila u nadležnosti </w:t>
      </w:r>
      <w:r w:rsidR="007620FC">
        <w:t>Policijske uprave Varaždinske – služba zajedničkih i upravnih poslova, kojom se potvrđuje da društvo nije upisano kao vlasnik vozila</w:t>
      </w:r>
      <w:r>
        <w:t>.</w:t>
      </w:r>
    </w:p>
    <w:p w:rsidRDefault="00332075" w:rsidP="00C0684E" w:rsidR="00332075">
      <w:pPr>
        <w:pStyle w:val="Tijeloteksta"/>
        <w:ind w:firstLine="708"/>
        <w:jc w:val="both"/>
        <w:rPr>
          <w:rFonts w:cs="Arial"/>
        </w:rPr>
      </w:pPr>
    </w:p>
    <w:p w:rsidRDefault="007C05A0" w:rsidP="00332075" w:rsidR="00332075">
      <w:pPr>
        <w:pStyle w:val="Tijeloteksta"/>
        <w:jc w:val="both"/>
        <w:rPr>
          <w:rFonts w:cs="Arial"/>
          <w:b/>
        </w:rPr>
      </w:pPr>
      <w:r>
        <w:rPr>
          <w:rFonts w:cs="Arial"/>
          <w:b/>
        </w:rPr>
        <w:lastRenderedPageBreak/>
        <w:t>I</w:t>
      </w:r>
      <w:r w:rsidR="00C45546">
        <w:rPr>
          <w:rFonts w:cs="Arial"/>
          <w:b/>
        </w:rPr>
        <w:t xml:space="preserve"> </w:t>
      </w:r>
      <w:r w:rsidR="00332075" w:rsidRPr="00332075">
        <w:rPr>
          <w:rFonts w:cs="Arial"/>
          <w:b/>
        </w:rPr>
        <w:t>OSNOVNI PODACI O DUŽNIKU</w:t>
      </w:r>
    </w:p>
    <w:p w:rsidRDefault="00332075" w:rsidP="00332075" w:rsidR="00682A57">
      <w:pPr>
        <w:pStyle w:val="Tijeloteksta"/>
        <w:ind w:firstLine="708"/>
        <w:jc w:val="both"/>
      </w:pPr>
      <w:r>
        <w:rPr>
          <w:rFonts w:cs="Arial"/>
        </w:rPr>
        <w:t>Trgovačko društvo OBNOVLJIVA GORIVA VARAŽDIN d</w:t>
      </w:r>
      <w:r w:rsidR="00D10BF8">
        <w:rPr>
          <w:rFonts w:cs="Arial"/>
        </w:rPr>
        <w:t>ruštvo s ograničenom odgovornošću za proizvodnju i trgovinu,</w:t>
      </w:r>
      <w:r>
        <w:rPr>
          <w:rFonts w:cs="Arial"/>
        </w:rPr>
        <w:t xml:space="preserve"> Varaždin</w:t>
      </w:r>
      <w:r w:rsidR="00D10BF8">
        <w:rPr>
          <w:rFonts w:cs="Arial"/>
        </w:rPr>
        <w:t xml:space="preserve">, Cehovska 46., osnovano je društvenim ugovorom od 6. listopada 2008. godine, a upisano je u sudski registar Trgovačkog suda u Varaždinu pod matičnim brojem subjekta (MBS) </w:t>
      </w:r>
      <w:r w:rsidR="00D10BF8">
        <w:t>070086207 i osobnim identifikacijskim brojem (OIB) 20797889226</w:t>
      </w:r>
      <w:r w:rsidR="00682A57">
        <w:t>.</w:t>
      </w:r>
    </w:p>
    <w:p w:rsidRDefault="00682A57" w:rsidP="00332075" w:rsidR="00332075">
      <w:pPr>
        <w:pStyle w:val="Tijeloteksta"/>
        <w:ind w:firstLine="708"/>
        <w:jc w:val="both"/>
      </w:pPr>
      <w:r>
        <w:t>T</w:t>
      </w:r>
      <w:r w:rsidR="00D10BF8">
        <w:t xml:space="preserve">emeljni kapital </w:t>
      </w:r>
      <w:r>
        <w:t xml:space="preserve">društva u sudskom registru Trgovačkog suda u Varaždinu upisan je u </w:t>
      </w:r>
      <w:r w:rsidR="00D10BF8">
        <w:t>iznosu od 27.031.000,00 kuna.</w:t>
      </w:r>
    </w:p>
    <w:p w:rsidRDefault="001253B1" w:rsidP="00332075" w:rsidR="00B232A7">
      <w:pPr>
        <w:pStyle w:val="Tijeloteksta"/>
        <w:ind w:firstLine="708"/>
        <w:jc w:val="both"/>
      </w:pPr>
      <w:r>
        <w:t xml:space="preserve"> </w:t>
      </w:r>
      <w:r w:rsidR="00682A57">
        <w:t>Ovlaštene osobe za zastupanje društva su Vlatko Šprem, direktor</w:t>
      </w:r>
      <w:r w:rsidR="00327007">
        <w:t>,</w:t>
      </w:r>
      <w:r w:rsidR="00682A57">
        <w:t xml:space="preserve"> koji društvo zastupa samostalno i pojedinačno i Ivica Šprem, prokurist, koji društvo zastupa samostalno.</w:t>
      </w:r>
    </w:p>
    <w:p w:rsidRDefault="004266DA" w:rsidP="00332075" w:rsidR="004266DA">
      <w:pPr>
        <w:pStyle w:val="Tijeloteksta"/>
        <w:ind w:firstLine="708"/>
        <w:jc w:val="both"/>
      </w:pPr>
      <w:r>
        <w:t>Vlasništvo nad poslovnim udjelima društva OBNOVLJIVA GORIVA VARAŽDIN d.o.o. Varaždin drži društvo PROIZVODNJA BIOGORIVA d.o.o. Varaždin, Cehovska 46., OIB: 18817291430, sa poslovnim udjelom u nominalnom iznosu od 27.031.000,00 kuna, što čini 100,00% temeljnog kapitala društva OBNOVLJIVA GORIVA VARAŽDIN d.o.o. Varaždin.</w:t>
      </w:r>
    </w:p>
    <w:p w:rsidRDefault="00F50F83" w:rsidP="00332075" w:rsidR="004266DA">
      <w:pPr>
        <w:pStyle w:val="Tijeloteksta"/>
        <w:ind w:firstLine="708"/>
        <w:jc w:val="both"/>
      </w:pPr>
      <w:r>
        <w:t xml:space="preserve">Osnovna djelatnost društva </w:t>
      </w:r>
      <w:r w:rsidR="004266DA">
        <w:t xml:space="preserve">OBNOVLJIVA GORIVA VARAŽDIN d.o.o. Varaždin </w:t>
      </w:r>
      <w:r>
        <w:t xml:space="preserve">je proizvodnja biodizela, a društvo je </w:t>
      </w:r>
      <w:r w:rsidR="004266DA">
        <w:t xml:space="preserve">registrirano </w:t>
      </w:r>
      <w:r>
        <w:t xml:space="preserve">i </w:t>
      </w:r>
      <w:r w:rsidR="004266DA">
        <w:t>za kupnju i prodaju robe i pružanja usluga na domaćem i inozemnom tržištu, zastupanje inozemnih tvrtki, proizvodnju, prijenos, distribuciju i opskrbu električnom energijom, proizvodnju, isporuku, dobavu</w:t>
      </w:r>
      <w:r w:rsidR="00327007">
        <w:t>,</w:t>
      </w:r>
      <w:r w:rsidR="004266DA">
        <w:t xml:space="preserve"> prodaju, skladištenje, transport i distribuciju plina, </w:t>
      </w:r>
      <w:r>
        <w:t>upravljanje terminalom za ukapljeni prirodni plin, opskrbu plinom, proizvodnju, distribuciju i opskrbu toplinskom energijom, proizvodnju biogoriva i naftnih derivata, transport i skladištenje nafte i naftnih derivata, trgovinu naftnim derivatima na veliko i malo, trgovinu na veliko i malo ukapljenim naftnim plinom, trgovanje, posredovanje i zastupanje na tržištu energije, nafte i naftnih derivata, eksploataciju mineralnih sirovina, proizvodnju sirovih biljnih ulja, brašna, nejestivih životinjskih ulja i masti, ribljeg ulja i ulja od morskih sisavaca i algi, sokova od voća i povrća, škroba i škrobnih proizvoda i šećera, uzgoj riba i morskih organizama i drugo.</w:t>
      </w:r>
    </w:p>
    <w:p w:rsidRDefault="00C45546" w:rsidP="00C45546" w:rsidR="00C45546">
      <w:pPr>
        <w:pStyle w:val="Tijeloteksta"/>
        <w:jc w:val="both"/>
      </w:pPr>
    </w:p>
    <w:p w:rsidRDefault="00C45546" w:rsidP="00C45546" w:rsidR="00C45546">
      <w:pPr>
        <w:pStyle w:val="Tijeloteksta"/>
        <w:jc w:val="both"/>
        <w:rPr>
          <w:b/>
        </w:rPr>
      </w:pPr>
      <w:r w:rsidRPr="00C45546">
        <w:rPr>
          <w:b/>
        </w:rPr>
        <w:t>II PODUZETE AKTIVNOSTI PRIVREMENOG STEČAJNOG UPRAVITELJA</w:t>
      </w:r>
    </w:p>
    <w:p w:rsidRDefault="00932FEB" w:rsidP="00036D61" w:rsidR="000C4BE2">
      <w:pPr>
        <w:pStyle w:val="Tijeloteksta"/>
        <w:jc w:val="both"/>
        <w:rPr>
          <w:rFonts w:cs="Arial"/>
        </w:rPr>
      </w:pPr>
      <w:r>
        <w:rPr>
          <w:b/>
        </w:rPr>
        <w:tab/>
      </w:r>
      <w:r w:rsidRPr="00932FEB">
        <w:t>U postupku</w:t>
      </w:r>
      <w:r>
        <w:t xml:space="preserve"> utvrđivanja stvarnog stanja imovine i gospodarskog stanja društva OBNOVLJIVA GORIVA VARAŽDIN d.o.o. Varaždin, </w:t>
      </w:r>
      <w:r w:rsidR="000C4BE2">
        <w:t>kako bi prikupio sv</w:t>
      </w:r>
      <w:r w:rsidR="006A467B">
        <w:t>u</w:t>
      </w:r>
      <w:r w:rsidR="000C4BE2">
        <w:t xml:space="preserve"> relevantn</w:t>
      </w:r>
      <w:r w:rsidR="006A467B">
        <w:t xml:space="preserve">u dokumentaciju i </w:t>
      </w:r>
      <w:r w:rsidR="000C4BE2">
        <w:t xml:space="preserve">činjenice, </w:t>
      </w:r>
      <w:r>
        <w:t>u nekoliko navrata razgovarao sam sa prokuristom društva gospodinom Ivicom Špremom</w:t>
      </w:r>
      <w:r w:rsidR="000C4BE2">
        <w:t xml:space="preserve"> i </w:t>
      </w:r>
      <w:r>
        <w:t xml:space="preserve">sa djelatnicima društva </w:t>
      </w:r>
      <w:r>
        <w:rPr>
          <w:rFonts w:cs="Arial"/>
        </w:rPr>
        <w:t>MARI d.o.o. računovodstvo i konzalting u poslovanju</w:t>
      </w:r>
      <w:r w:rsidR="00727660">
        <w:rPr>
          <w:rFonts w:cs="Arial"/>
        </w:rPr>
        <w:t>,</w:t>
      </w:r>
      <w:r>
        <w:rPr>
          <w:rFonts w:cs="Arial"/>
        </w:rPr>
        <w:t xml:space="preserve"> Jalkovec, knjigovodstvenog servisa koji je izradio posljednje dostupne financijske izvještaje društva za 2014. godinu</w:t>
      </w:r>
      <w:r w:rsidR="001253B1">
        <w:rPr>
          <w:rFonts w:cs="Arial"/>
        </w:rPr>
        <w:t>.</w:t>
      </w:r>
    </w:p>
    <w:p w:rsidRDefault="001253B1" w:rsidP="001253B1" w:rsidR="001253B1">
      <w:pPr>
        <w:pStyle w:val="Tijeloteksta"/>
        <w:ind w:firstLine="708"/>
        <w:jc w:val="both"/>
      </w:pPr>
      <w:r>
        <w:rPr>
          <w:rFonts w:cs="Arial"/>
        </w:rPr>
        <w:t xml:space="preserve">Prokurist društva Ivica Šprem </w:t>
      </w:r>
      <w:r>
        <w:t>izjavio je da društvo OBNOVLJIVA GORIVA VARAŽDIN d.o.o. Varaždin</w:t>
      </w:r>
      <w:r w:rsidRPr="00CA702B">
        <w:t xml:space="preserve"> </w:t>
      </w:r>
      <w:r>
        <w:t>ne obavlja nikakvu djelatnost od 2010. godine, te da od istog razdoblja nema zaposlenih u društvu.</w:t>
      </w:r>
    </w:p>
    <w:p w:rsidRDefault="00554CD3" w:rsidP="001253B1" w:rsidR="00554CD3">
      <w:pPr>
        <w:pStyle w:val="Tijeloteksta"/>
        <w:ind w:firstLine="708"/>
        <w:jc w:val="both"/>
      </w:pPr>
      <w:r>
        <w:t xml:space="preserve">Iz izjava dobivenih iz razgovora sa prokuristom društva te djelatnicima </w:t>
      </w:r>
      <w:r>
        <w:rPr>
          <w:rFonts w:cs="Arial"/>
        </w:rPr>
        <w:t xml:space="preserve">MARI d.o.o. računovodstvo i konzalting u poslovanju, Jalkovec, knjigovodstvenog servisa koji je izradio posljednje dostupne financijske izvještaje društva za 2014. godinu, proizlazi da društvo </w:t>
      </w:r>
      <w:r>
        <w:t>OBNOVLJIVA GORIVA VARAŽDIN d.o.o. Varaždin od 2015. godine ne vodi poslovne knjige niti ne predaje godišnja financijska izvješća. Uz navedeno ističe se</w:t>
      </w:r>
      <w:r w:rsidR="00327007">
        <w:t xml:space="preserve"> i činjenica</w:t>
      </w:r>
      <w:r>
        <w:t xml:space="preserve"> da je Rješenjem Trgovačkog suda u Varaždinu Tt-15/4947-1 od 24. ožujka 2016. godine pokrenut postupak brisanja po članku 70. Zakona o sudskom registru.</w:t>
      </w:r>
    </w:p>
    <w:p w:rsidRDefault="00C731A1" w:rsidP="001253B1" w:rsidR="007620FC">
      <w:pPr>
        <w:pStyle w:val="Tijeloteksta"/>
        <w:ind w:firstLine="708"/>
        <w:jc w:val="both"/>
      </w:pPr>
      <w:r>
        <w:t xml:space="preserve">Prokurist društva Ivica Šprem, izjavio je da ne posjeduje svu potrebnu relevantnu poslovnu i knjigovodstvenu dokumentaciju o poslovanju društva OBNOVLJIVA GORIVA VARAŽDIN d.o.o. Varaždin, te da se za dobavu iste potrebno obratiti gospodinu Jašši Františeku iz Slovačke, kao jedinom članu društva PROIZVODNJA BIOGORIVA d.o.o. Jalkovec, koje društvo </w:t>
      </w:r>
      <w:r w:rsidR="006A467B">
        <w:t xml:space="preserve">je </w:t>
      </w:r>
      <w:r>
        <w:t>vlasnik 100,00 % poslovnih udjela društva OBNOVLJIVA G</w:t>
      </w:r>
      <w:r w:rsidR="007620FC">
        <w:t>ORIVA VARAŽDIN d.o.o. Varaždin.</w:t>
      </w:r>
    </w:p>
    <w:p w:rsidRDefault="007620FC" w:rsidP="001253B1" w:rsidR="007620FC">
      <w:pPr>
        <w:pStyle w:val="Tijeloteksta"/>
        <w:ind w:firstLine="708"/>
        <w:jc w:val="both"/>
      </w:pPr>
    </w:p>
    <w:p w:rsidRDefault="007620FC" w:rsidP="001253B1" w:rsidR="007620FC">
      <w:pPr>
        <w:pStyle w:val="Tijeloteksta"/>
        <w:ind w:firstLine="708"/>
        <w:jc w:val="both"/>
      </w:pPr>
    </w:p>
    <w:p w:rsidRDefault="00C731A1" w:rsidP="001253B1" w:rsidR="00C731A1">
      <w:pPr>
        <w:pStyle w:val="Tijeloteksta"/>
        <w:ind w:firstLine="708"/>
        <w:jc w:val="both"/>
        <w:rPr>
          <w:rFonts w:cs="Arial"/>
        </w:rPr>
      </w:pPr>
      <w:r>
        <w:t xml:space="preserve">Međutim, nisam uspio stupiti u kontakt s gospodinom Františekom zbog njegove odsutnosti iz Republike Hrvatske.  </w:t>
      </w:r>
    </w:p>
    <w:p w:rsidRDefault="00327007" w:rsidP="000C4BE2" w:rsidR="00727660">
      <w:pPr>
        <w:pStyle w:val="Tijeloteksta"/>
        <w:ind w:firstLine="708"/>
        <w:jc w:val="both"/>
      </w:pPr>
      <w:r>
        <w:rPr>
          <w:rFonts w:cs="Arial"/>
        </w:rPr>
        <w:t xml:space="preserve">Temeljem </w:t>
      </w:r>
      <w:r w:rsidR="000C4BE2">
        <w:rPr>
          <w:rFonts w:cs="Arial"/>
        </w:rPr>
        <w:t>izjav</w:t>
      </w:r>
      <w:r>
        <w:rPr>
          <w:rFonts w:cs="Arial"/>
        </w:rPr>
        <w:t>e</w:t>
      </w:r>
      <w:r w:rsidR="000C4BE2">
        <w:rPr>
          <w:rFonts w:cs="Arial"/>
        </w:rPr>
        <w:t xml:space="preserve"> prokurista društva</w:t>
      </w:r>
      <w:r>
        <w:rPr>
          <w:rFonts w:cs="Arial"/>
        </w:rPr>
        <w:t xml:space="preserve"> da</w:t>
      </w:r>
      <w:r w:rsidR="00932FEB">
        <w:rPr>
          <w:rFonts w:cs="Arial"/>
        </w:rPr>
        <w:t xml:space="preserve"> </w:t>
      </w:r>
      <w:r w:rsidR="000C4BE2">
        <w:rPr>
          <w:rFonts w:cs="Arial"/>
        </w:rPr>
        <w:t xml:space="preserve">financijski izvještaji za 2014. godinu ne odražavaju stvarno stanje imovine </w:t>
      </w:r>
      <w:r w:rsidR="007003DE">
        <w:rPr>
          <w:rFonts w:cs="Arial"/>
        </w:rPr>
        <w:t xml:space="preserve">društva </w:t>
      </w:r>
      <w:r w:rsidR="000C4BE2">
        <w:rPr>
          <w:rFonts w:cs="Arial"/>
        </w:rPr>
        <w:t>jer se u istima iskazuje imovina koja je dijelom otuđena u ovršnom postupku u 2012. godini, a di</w:t>
      </w:r>
      <w:r w:rsidR="007003DE">
        <w:rPr>
          <w:rFonts w:cs="Arial"/>
        </w:rPr>
        <w:t xml:space="preserve">jelom prodana u 2010. godini, a i zbog činjenice da </w:t>
      </w:r>
      <w:r w:rsidR="000C4BE2">
        <w:rPr>
          <w:rFonts w:cs="Arial"/>
        </w:rPr>
        <w:t xml:space="preserve">nakon 2014. godine društvo uopće nije ni vodilo poslovne knjige, </w:t>
      </w:r>
      <w:r w:rsidR="00932FEB">
        <w:rPr>
          <w:rFonts w:cs="Arial"/>
        </w:rPr>
        <w:t>pribavio sam Potvrdu Općinskog suda u Varaždinu – zemljišno-knjižni odjel,</w:t>
      </w:r>
      <w:r w:rsidR="000C4BE2">
        <w:rPr>
          <w:rFonts w:cs="Arial"/>
        </w:rPr>
        <w:t xml:space="preserve"> </w:t>
      </w:r>
      <w:r w:rsidR="00932FEB">
        <w:rPr>
          <w:rFonts w:cs="Arial"/>
        </w:rPr>
        <w:t xml:space="preserve">kojom se potvrđuje da društvo </w:t>
      </w:r>
      <w:r w:rsidR="00932FEB">
        <w:t>OBNOVLJIVA GORIVA VARAŽDIN d.o.o. Varaždin nije upisano kao vlasnik nekretnina kod navedenog zemljišno-knjižnog odjela</w:t>
      </w:r>
      <w:r w:rsidR="000C4BE2">
        <w:t xml:space="preserve">, te sam </w:t>
      </w:r>
      <w:r w:rsidR="000C4BE2">
        <w:rPr>
          <w:rFonts w:cs="Arial"/>
        </w:rPr>
        <w:t xml:space="preserve">pribavio i </w:t>
      </w:r>
      <w:r w:rsidR="000C4BE2">
        <w:t>Uvjerenje Policijske uprave Varaždinske – služba zajedničkih i upravnih poslova, kojim se navodi da prema službenoj evidenciji registracije cestovnih vozila tvrtka OBNOVLJIVA GORIVA VARAŽDIN d.o.o. Varaždin nije e</w:t>
      </w:r>
      <w:r w:rsidR="00727660">
        <w:t>videntirano kao vlasnik vozila.</w:t>
      </w:r>
    </w:p>
    <w:p w:rsidRDefault="000C4BE2" w:rsidP="0088076F" w:rsidR="0088076F">
      <w:pPr>
        <w:pStyle w:val="Tijeloteksta"/>
        <w:ind w:firstLine="708"/>
        <w:jc w:val="both"/>
      </w:pPr>
      <w:r>
        <w:t xml:space="preserve">Uz istaknuto, od djelatnika Financijske agencije prikupio sam </w:t>
      </w:r>
      <w:r w:rsidR="00327007">
        <w:t xml:space="preserve">i </w:t>
      </w:r>
      <w:r>
        <w:t>informacije o tome da su svi poslovni računi društva</w:t>
      </w:r>
      <w:r w:rsidRPr="000C4BE2">
        <w:t xml:space="preserve"> </w:t>
      </w:r>
      <w:r>
        <w:t>OBNOVLJIVA GORIVA VARAŽDIN d.o.o. Varaždin zatvoreni.</w:t>
      </w:r>
    </w:p>
    <w:p w:rsidRDefault="007620FC" w:rsidP="00C45546" w:rsidR="007620FC">
      <w:pPr>
        <w:pStyle w:val="Tijeloteksta"/>
        <w:jc w:val="both"/>
        <w:rPr>
          <w:b/>
        </w:rPr>
      </w:pPr>
    </w:p>
    <w:p w:rsidRDefault="009E02BE" w:rsidP="00C45546" w:rsidR="00183B39">
      <w:pPr>
        <w:pStyle w:val="Tijeloteksta"/>
        <w:jc w:val="both"/>
        <w:rPr>
          <w:b/>
        </w:rPr>
      </w:pPr>
      <w:r w:rsidRPr="00C45546">
        <w:rPr>
          <w:b/>
        </w:rPr>
        <w:t>II</w:t>
      </w:r>
      <w:r>
        <w:rPr>
          <w:b/>
        </w:rPr>
        <w:t>I</w:t>
      </w:r>
      <w:r w:rsidRPr="00C45546">
        <w:rPr>
          <w:b/>
        </w:rPr>
        <w:t xml:space="preserve"> P</w:t>
      </w:r>
      <w:r>
        <w:rPr>
          <w:b/>
        </w:rPr>
        <w:t xml:space="preserve">RIKUPLJENA DOKUMENTACIJA </w:t>
      </w:r>
      <w:r w:rsidRPr="00C45546">
        <w:rPr>
          <w:b/>
        </w:rPr>
        <w:t>PRIVREMENOG STEČAJNOG UPRAVITELJA</w:t>
      </w:r>
    </w:p>
    <w:p w:rsidRDefault="0044595F" w:rsidP="001660A3" w:rsidR="0044595F">
      <w:pPr>
        <w:pStyle w:val="Tijeloteksta"/>
        <w:ind w:firstLine="708"/>
        <w:jc w:val="both"/>
        <w:rPr>
          <w:rFonts w:cs="Arial"/>
        </w:rPr>
      </w:pPr>
      <w:r>
        <w:rPr>
          <w:rFonts w:cs="Arial"/>
        </w:rPr>
        <w:t>Poslovnu dokumentaciju i informacije kojima raspolažem u ovom postupku prikupio sam od prokurista društva gospodina Ivice Šprema, od MARI d.o.o. računovodstvo i konzalting u poslovanju</w:t>
      </w:r>
      <w:r w:rsidR="00727660">
        <w:rPr>
          <w:rFonts w:cs="Arial"/>
        </w:rPr>
        <w:t>,</w:t>
      </w:r>
      <w:r>
        <w:rPr>
          <w:rFonts w:cs="Arial"/>
        </w:rPr>
        <w:t xml:space="preserve"> Jalkovec, od Općinskog suda u Varaždinu – zemljišno-knjižni odjel, od Policijske uprave Varaždinske – službe zajedničkih i upravnih poslova, Financijske agencije i sa web stranice Poslovna Hrvatska.</w:t>
      </w:r>
    </w:p>
    <w:p w:rsidRDefault="0044595F" w:rsidP="001660A3" w:rsidR="0044595F">
      <w:pPr>
        <w:pStyle w:val="Tijeloteksta"/>
        <w:ind w:firstLine="708"/>
        <w:jc w:val="both"/>
        <w:rPr>
          <w:rFonts w:cs="Arial"/>
        </w:rPr>
      </w:pPr>
      <w:r>
        <w:rPr>
          <w:rFonts w:cs="Arial"/>
        </w:rPr>
        <w:t>Prikupljen</w:t>
      </w:r>
      <w:r w:rsidR="00EA57F4">
        <w:rPr>
          <w:rFonts w:cs="Arial"/>
        </w:rPr>
        <w:t>u</w:t>
      </w:r>
      <w:r>
        <w:rPr>
          <w:rFonts w:cs="Arial"/>
        </w:rPr>
        <w:t xml:space="preserve"> dokumentacij</w:t>
      </w:r>
      <w:r w:rsidR="00EA57F4">
        <w:rPr>
          <w:rFonts w:cs="Arial"/>
        </w:rPr>
        <w:t>u čine</w:t>
      </w:r>
      <w:r>
        <w:rPr>
          <w:rFonts w:cs="Arial"/>
        </w:rPr>
        <w:t>:</w:t>
      </w:r>
    </w:p>
    <w:p w:rsidRDefault="0044595F" w:rsidP="001660A3" w:rsidR="0044595F">
      <w:pPr>
        <w:pStyle w:val="Tijeloteksta"/>
        <w:ind w:firstLine="708"/>
        <w:jc w:val="both"/>
        <w:rPr>
          <w:rFonts w:cs="Arial"/>
        </w:rPr>
      </w:pPr>
      <w:r>
        <w:rPr>
          <w:rFonts w:cs="Arial"/>
        </w:rPr>
        <w:t>1. Financijski izvještaj</w:t>
      </w:r>
      <w:r w:rsidR="00EA57F4">
        <w:rPr>
          <w:rFonts w:cs="Arial"/>
        </w:rPr>
        <w:t>i</w:t>
      </w:r>
      <w:r>
        <w:rPr>
          <w:rFonts w:cs="Arial"/>
        </w:rPr>
        <w:t xml:space="preserve"> društva </w:t>
      </w:r>
      <w:r>
        <w:t>OBNOVLJIVA GORIVA VARAŽDIN d.o.o. Varaždin, koj</w:t>
      </w:r>
      <w:r w:rsidR="00EA57F4">
        <w:t xml:space="preserve">i se sastoje od </w:t>
      </w:r>
      <w:r>
        <w:rPr>
          <w:rFonts w:cs="Arial"/>
        </w:rPr>
        <w:t>bilanc</w:t>
      </w:r>
      <w:r w:rsidR="00EA57F4">
        <w:rPr>
          <w:rFonts w:cs="Arial"/>
        </w:rPr>
        <w:t>e</w:t>
      </w:r>
      <w:r>
        <w:rPr>
          <w:rFonts w:cs="Arial"/>
        </w:rPr>
        <w:t xml:space="preserve"> društva na 31.12.2014. godine, račun</w:t>
      </w:r>
      <w:r w:rsidR="00EA57F4">
        <w:rPr>
          <w:rFonts w:cs="Arial"/>
        </w:rPr>
        <w:t>a</w:t>
      </w:r>
      <w:r>
        <w:rPr>
          <w:rFonts w:cs="Arial"/>
        </w:rPr>
        <w:t xml:space="preserve"> dobiti i gubitka društva za razdoblje od 01.01.2014. do 31.12.2014. godine, obra</w:t>
      </w:r>
      <w:r w:rsidR="00EA57F4">
        <w:rPr>
          <w:rFonts w:cs="Arial"/>
        </w:rPr>
        <w:t>sca</w:t>
      </w:r>
      <w:r>
        <w:rPr>
          <w:rFonts w:cs="Arial"/>
        </w:rPr>
        <w:t xml:space="preserve"> prijave poreza na dobit za 2014. godinu, </w:t>
      </w:r>
      <w:r w:rsidR="00B75BE6">
        <w:rPr>
          <w:rFonts w:cs="Arial"/>
        </w:rPr>
        <w:t>odluke o pokriću gubitaka u 2014. godini</w:t>
      </w:r>
      <w:r w:rsidR="00EA57F4">
        <w:rPr>
          <w:rFonts w:cs="Arial"/>
        </w:rPr>
        <w:t xml:space="preserve"> i</w:t>
      </w:r>
      <w:r w:rsidR="00B75BE6">
        <w:rPr>
          <w:rFonts w:cs="Arial"/>
        </w:rPr>
        <w:t xml:space="preserve"> bilješki uz</w:t>
      </w:r>
      <w:r w:rsidR="00CC26EE">
        <w:rPr>
          <w:rFonts w:cs="Arial"/>
        </w:rPr>
        <w:t xml:space="preserve"> navedene</w:t>
      </w:r>
      <w:r w:rsidR="00B75BE6">
        <w:rPr>
          <w:rFonts w:cs="Arial"/>
        </w:rPr>
        <w:t xml:space="preserve"> financijske izvještaje, </w:t>
      </w:r>
    </w:p>
    <w:p w:rsidRDefault="0044595F" w:rsidP="001660A3" w:rsidR="00BA63B6">
      <w:pPr>
        <w:pStyle w:val="Tijeloteksta"/>
        <w:ind w:firstLine="708"/>
        <w:jc w:val="both"/>
      </w:pPr>
      <w:r>
        <w:rPr>
          <w:rFonts w:cs="Arial"/>
        </w:rPr>
        <w:t xml:space="preserve">2. </w:t>
      </w:r>
      <w:r w:rsidR="00B75BE6">
        <w:rPr>
          <w:rFonts w:cs="Arial"/>
        </w:rPr>
        <w:t xml:space="preserve">Rješenje Općinskog suda u Varaždinu broj: Z 5886/12, broj Ovr.3931/09, od 15. prosinca 2012. godine, o upisu prava vlasništva </w:t>
      </w:r>
      <w:r w:rsidR="00EA57F4">
        <w:rPr>
          <w:rFonts w:cs="Arial"/>
        </w:rPr>
        <w:t xml:space="preserve">u korist </w:t>
      </w:r>
      <w:r w:rsidR="00B75BE6">
        <w:rPr>
          <w:rFonts w:cs="Arial"/>
        </w:rPr>
        <w:t>ovrhovoditelja VABA banka d.d. Varaždin na</w:t>
      </w:r>
      <w:r w:rsidR="00513A76">
        <w:rPr>
          <w:rFonts w:cs="Arial"/>
        </w:rPr>
        <w:t>d</w:t>
      </w:r>
      <w:r w:rsidR="00B75BE6">
        <w:rPr>
          <w:rFonts w:cs="Arial"/>
        </w:rPr>
        <w:t xml:space="preserve"> nekretnin</w:t>
      </w:r>
      <w:r w:rsidR="00513A76">
        <w:rPr>
          <w:rFonts w:cs="Arial"/>
        </w:rPr>
        <w:t>om</w:t>
      </w:r>
      <w:r w:rsidR="00B75BE6">
        <w:rPr>
          <w:rFonts w:cs="Arial"/>
        </w:rPr>
        <w:t xml:space="preserve"> ovršenika društva </w:t>
      </w:r>
      <w:r w:rsidR="00B75BE6">
        <w:t xml:space="preserve">OBNOVLJIVA </w:t>
      </w:r>
      <w:r w:rsidR="00BA63B6">
        <w:t>GORIVA VARAŽDIN d.o.o. Varaždin,</w:t>
      </w:r>
    </w:p>
    <w:p w:rsidRDefault="00BA63B6" w:rsidP="001660A3" w:rsidR="0044595F">
      <w:pPr>
        <w:pStyle w:val="Tijeloteksta"/>
        <w:ind w:firstLine="708"/>
        <w:jc w:val="both"/>
        <w:rPr>
          <w:rFonts w:cs="Arial"/>
        </w:rPr>
      </w:pPr>
      <w:r>
        <w:t xml:space="preserve">3. </w:t>
      </w:r>
      <w:r w:rsidR="00EA57F4">
        <w:rPr>
          <w:rFonts w:cs="Arial"/>
        </w:rPr>
        <w:t>Račun broj 02-10-0014 od 4. prosinca 2010. godine o prodaji opreme,</w:t>
      </w:r>
    </w:p>
    <w:p w:rsidRDefault="00EA57F4" w:rsidP="001660A3" w:rsidR="00EE775B">
      <w:pPr>
        <w:pStyle w:val="Tijeloteksta"/>
        <w:ind w:firstLine="708"/>
        <w:jc w:val="both"/>
      </w:pPr>
      <w:r>
        <w:rPr>
          <w:rFonts w:cs="Arial"/>
        </w:rPr>
        <w:t>4. Potvrda Općinskog suda u Varaždinu – zemljišno-knjižni odjel</w:t>
      </w:r>
      <w:r w:rsidR="00EE775B">
        <w:rPr>
          <w:rFonts w:cs="Arial"/>
        </w:rPr>
        <w:t>,</w:t>
      </w:r>
      <w:r>
        <w:rPr>
          <w:rFonts w:cs="Arial"/>
        </w:rPr>
        <w:t xml:space="preserve"> Broj: K1-1663/2017 od 15. veljače 2017. godine kojom se potvrđuje da društvo </w:t>
      </w:r>
      <w:r>
        <w:t xml:space="preserve">OBNOVLJIVA GORIVA VARAŽDIN d.o.o. Varaždin nije upisano kao vlasnik nekretnina kod </w:t>
      </w:r>
      <w:r w:rsidR="00EE775B">
        <w:t xml:space="preserve">navedenog </w:t>
      </w:r>
      <w:r>
        <w:t>zemljišno-knjižnog odjela</w:t>
      </w:r>
      <w:r w:rsidR="00EE775B">
        <w:t>,</w:t>
      </w:r>
    </w:p>
    <w:p w:rsidRDefault="00EE775B" w:rsidP="00942A64" w:rsidR="007620FC">
      <w:pPr>
        <w:pStyle w:val="Tijeloteksta"/>
        <w:ind w:firstLine="708"/>
        <w:jc w:val="both"/>
      </w:pPr>
      <w:r>
        <w:t xml:space="preserve">5. </w:t>
      </w:r>
      <w:r w:rsidR="00EA57F4">
        <w:t xml:space="preserve"> </w:t>
      </w:r>
      <w:r>
        <w:t xml:space="preserve">Uvjerenje Policijske uprave Varaždinske – služba zajedničkih i upravnih poslova, broj: 511-14-04/4-7-96-139/2017 od 16. veljače 2017. godine, kojim se navodi da prema službenoj evidenciji registracije cestovnih vozila tvrtka OBNOVLJIVA GORIVA VARAŽDIN d.o.o. Varaždin nije </w:t>
      </w:r>
      <w:r w:rsidR="005F080B">
        <w:t>evidentirano kao vlasnik vozila.</w:t>
      </w:r>
    </w:p>
    <w:p w:rsidRDefault="007620FC" w:rsidP="007620FC" w:rsidR="0044595F" w:rsidRPr="00340671">
      <w:pPr>
        <w:pStyle w:val="Tijeloteksta"/>
        <w:jc w:val="both"/>
        <w:rPr>
          <w:b/>
        </w:rPr>
      </w:pPr>
      <w:r>
        <w:br w:type="page"/>
      </w:r>
      <w:r w:rsidR="00554CD3">
        <w:rPr>
          <w:b/>
        </w:rPr>
        <w:lastRenderedPageBreak/>
        <w:t>IV</w:t>
      </w:r>
      <w:r w:rsidR="00C71C07">
        <w:rPr>
          <w:b/>
        </w:rPr>
        <w:t xml:space="preserve">. </w:t>
      </w:r>
      <w:r w:rsidR="00183B39" w:rsidRPr="00183B39">
        <w:rPr>
          <w:b/>
        </w:rPr>
        <w:t>IMOVINA DUŽNIKA</w:t>
      </w:r>
    </w:p>
    <w:p w:rsidRDefault="00942A64" w:rsidP="0044595F" w:rsidR="00727660">
      <w:pPr>
        <w:pStyle w:val="Tijeloteksta"/>
        <w:jc w:val="both"/>
      </w:pPr>
      <w:r>
        <w:tab/>
        <w:t xml:space="preserve">Prema </w:t>
      </w:r>
      <w:r w:rsidR="00727660">
        <w:t xml:space="preserve">dostupnim </w:t>
      </w:r>
      <w:r>
        <w:t xml:space="preserve">financijskim izvještajima društva OBNOVLJIVA GORIVA VARAŽDIN d.o.o. Varaždin, </w:t>
      </w:r>
      <w:r w:rsidR="00727660">
        <w:t xml:space="preserve">za 2014. godinu, </w:t>
      </w:r>
      <w:r>
        <w:t xml:space="preserve">imovina društva </w:t>
      </w:r>
      <w:r w:rsidR="00727660">
        <w:t>iskazana je u iznosu od 29.527.994</w:t>
      </w:r>
      <w:r w:rsidR="00340671">
        <w:t>,00 kuna, a</w:t>
      </w:r>
      <w:r w:rsidR="00727660">
        <w:t xml:space="preserve"> čine j</w:t>
      </w:r>
      <w:r w:rsidR="00340671">
        <w:t>u</w:t>
      </w:r>
      <w:r w:rsidR="00727660">
        <w:t>:</w:t>
      </w:r>
    </w:p>
    <w:p w:rsidRDefault="00F33730" w:rsidP="0044595F" w:rsidR="00D3076F" w:rsidRPr="00D3076F">
      <w:pPr>
        <w:pStyle w:val="Tijeloteksta"/>
        <w:jc w:val="both"/>
        <w:rPr>
          <w:sz w:val="18"/>
          <w:szCs w:val="18"/>
        </w:rPr>
      </w:pPr>
      <w:r>
        <w:br/>
      </w:r>
      <w:r w:rsidR="00D3076F">
        <w:tab/>
      </w:r>
      <w:r w:rsidR="00D3076F">
        <w:tab/>
      </w:r>
      <w:r w:rsidR="00D3076F">
        <w:tab/>
      </w:r>
      <w:r w:rsidR="00D3076F">
        <w:tab/>
      </w:r>
      <w:r w:rsidR="00D3076F">
        <w:tab/>
      </w:r>
      <w:r w:rsidR="00D3076F">
        <w:tab/>
      </w:r>
      <w:r w:rsidR="00D3076F">
        <w:tab/>
      </w:r>
      <w:r w:rsidR="00D3076F">
        <w:tab/>
      </w:r>
      <w:r w:rsidR="00D3076F" w:rsidRPr="00D3076F">
        <w:rPr>
          <w:sz w:val="18"/>
          <w:szCs w:val="18"/>
        </w:rPr>
        <w:t>(u kunama, bez lipa)</w:t>
      </w:r>
    </w:p>
    <w:tbl>
      <w:tblPr>
        <w:tblW w:type="auto" w:w="0"/>
        <w:tblInd w:type="dxa" w:w="43"/>
        <w:tblLayout w:type="fixed"/>
        <w:tblCellMar>
          <w:left w:type="dxa" w:w="43"/>
          <w:right w:type="dxa" w:w="43"/>
        </w:tblCellMar>
        <w:tblLook w:val="0000" w:noVBand="0" w:noHBand="0" w:lastColumn="0" w:firstColumn="0" w:lastRow="0" w:firstRow="0"/>
      </w:tblPr>
      <w:tblGrid>
        <w:gridCol w:w="1222"/>
        <w:gridCol w:w="3818"/>
        <w:gridCol w:w="1440"/>
        <w:gridCol w:w="1440"/>
      </w:tblGrid>
      <w:tr w:rsidR="00D3076F">
        <w:trPr>
          <w:trHeight w:hRule="exact" w:val="340"/>
        </w:trPr>
        <w:tc>
          <w:tcPr>
            <w:tcW w:type="dxa" w:w="1222"/>
            <w:tcBorders>
              <w:top w:val="nil"/>
              <w:left w:val="nil"/>
              <w:bottom w:val="nil"/>
              <w:right w:val="nil"/>
            </w:tcBorders>
          </w:tcPr>
          <w:p w:rsidRDefault="00D3076F" w:rsidP="00D3076F" w:rsidR="00D3076F">
            <w:pPr>
              <w:pStyle w:val="Tijeloteksta"/>
              <w:jc w:val="center"/>
            </w:pPr>
          </w:p>
        </w:tc>
        <w:tc>
          <w:tcPr>
            <w:tcW w:type="dxa" w:w="38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3076F" w:rsidR="00D3076F">
            <w:pPr>
              <w:pStyle w:val="TableText"/>
              <w:ind w:left="227"/>
            </w:pPr>
            <w:r>
              <w:rPr>
                <w:rFonts w:cs="Arial"/>
                <w:b/>
                <w:bCs/>
                <w:u w:val="single"/>
              </w:rPr>
              <w:t>IMOVINA</w:t>
            </w:r>
          </w:p>
        </w:tc>
        <w:tc>
          <w:tcPr>
            <w:tcW w:type="dxa" w:w="144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3076F" w:rsidR="00D3076F">
            <w:pPr>
              <w:pStyle w:val="TableText"/>
              <w:jc w:val="center"/>
            </w:pPr>
            <w:r>
              <w:rPr>
                <w:b/>
                <w:bCs/>
              </w:rPr>
              <w:t>31.12.2014.</w:t>
            </w:r>
          </w:p>
        </w:tc>
        <w:tc>
          <w:tcPr>
            <w:tcW w:type="dxa" w:w="144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3076F" w:rsidR="00D3076F">
            <w:pPr>
              <w:pStyle w:val="TableText"/>
              <w:jc w:val="center"/>
            </w:pPr>
            <w:r>
              <w:rPr>
                <w:b/>
                <w:bCs/>
              </w:rPr>
              <w:t>31.12.2013.</w:t>
            </w:r>
          </w:p>
        </w:tc>
      </w:tr>
      <w:tr w:rsidR="00D3076F">
        <w:trPr>
          <w:trHeight w:hRule="exact" w:val="340"/>
        </w:trPr>
        <w:tc>
          <w:tcPr>
            <w:tcW w:type="dxa" w:w="1222"/>
            <w:tcBorders>
              <w:top w:val="nil"/>
              <w:left w:val="nil"/>
              <w:bottom w:val="nil"/>
              <w:right w:val="nil"/>
            </w:tcBorders>
          </w:tcPr>
          <w:p w:rsidRDefault="00D3076F" w:rsidR="00D3076F">
            <w:pPr>
              <w:pStyle w:val="Tijeloteksta"/>
            </w:pPr>
          </w:p>
        </w:tc>
        <w:tc>
          <w:tcPr>
            <w:tcW w:type="dxa" w:w="38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>
            <w:pPr>
              <w:pStyle w:val="TableText"/>
              <w:ind w:left="227"/>
            </w:pPr>
            <w:r>
              <w:t>Dugotrajna materijalna imovina od čega: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 w:rsidRPr="001253B1">
            <w:pPr>
              <w:pStyle w:val="TableText"/>
              <w:jc w:val="right"/>
              <w:rPr>
                <w:b/>
              </w:rPr>
            </w:pPr>
            <w:r w:rsidRPr="001253B1">
              <w:rPr>
                <w:b/>
              </w:rPr>
              <w:t>24.500.555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 w:rsidRPr="001253B1">
            <w:pPr>
              <w:pStyle w:val="TableText"/>
              <w:jc w:val="right"/>
              <w:rPr>
                <w:b/>
              </w:rPr>
            </w:pPr>
            <w:r w:rsidRPr="001253B1">
              <w:rPr>
                <w:b/>
              </w:rPr>
              <w:t>24.500.555</w:t>
            </w:r>
          </w:p>
        </w:tc>
      </w:tr>
      <w:tr w:rsidR="00D3076F">
        <w:trPr>
          <w:trHeight w:hRule="exact" w:val="340"/>
        </w:trPr>
        <w:tc>
          <w:tcPr>
            <w:tcW w:type="dxa" w:w="1222"/>
            <w:tcBorders>
              <w:top w:val="nil"/>
              <w:left w:val="nil"/>
              <w:bottom w:val="nil"/>
              <w:right w:val="nil"/>
            </w:tcBorders>
          </w:tcPr>
          <w:p w:rsidRDefault="00D3076F" w:rsidR="00D3076F">
            <w:pPr>
              <w:pStyle w:val="Tijeloteksta"/>
            </w:pPr>
          </w:p>
        </w:tc>
        <w:tc>
          <w:tcPr>
            <w:tcW w:type="dxa" w:w="38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P="001253B1" w:rsidR="00D3076F">
            <w:pPr>
              <w:pStyle w:val="TableText"/>
              <w:ind w:left="535"/>
            </w:pPr>
            <w:r>
              <w:rPr>
                <w:rFonts w:cs="Arial"/>
              </w:rPr>
              <w:t>- postrojenja i oprema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>
            <w:pPr>
              <w:pStyle w:val="TableText"/>
              <w:jc w:val="right"/>
            </w:pPr>
            <w:r>
              <w:t>24.500.555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>
            <w:pPr>
              <w:pStyle w:val="TableText"/>
              <w:jc w:val="right"/>
            </w:pPr>
            <w:r>
              <w:t>24.500.555</w:t>
            </w:r>
          </w:p>
        </w:tc>
      </w:tr>
      <w:tr w:rsidR="00D3076F">
        <w:trPr>
          <w:trHeight w:hRule="exact" w:val="340"/>
        </w:trPr>
        <w:tc>
          <w:tcPr>
            <w:tcW w:type="dxa" w:w="1222"/>
            <w:tcBorders>
              <w:top w:val="nil"/>
              <w:left w:val="nil"/>
              <w:bottom w:val="nil"/>
              <w:right w:val="nil"/>
            </w:tcBorders>
          </w:tcPr>
          <w:p w:rsidRDefault="00D3076F" w:rsidR="00D3076F">
            <w:pPr>
              <w:pStyle w:val="Tijeloteksta"/>
            </w:pPr>
          </w:p>
        </w:tc>
        <w:tc>
          <w:tcPr>
            <w:tcW w:type="dxa" w:w="38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>
            <w:pPr>
              <w:pStyle w:val="TableText"/>
              <w:ind w:left="227"/>
            </w:pPr>
            <w:r>
              <w:rPr>
                <w:rFonts w:cs="Arial"/>
              </w:rPr>
              <w:t>Kratkotrajna imovina</w:t>
            </w:r>
            <w:r>
              <w:t xml:space="preserve"> od čega: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 w:rsidRPr="001253B1">
            <w:pPr>
              <w:pStyle w:val="TableText"/>
              <w:jc w:val="right"/>
              <w:rPr>
                <w:b/>
              </w:rPr>
            </w:pPr>
            <w:r w:rsidRPr="001253B1">
              <w:rPr>
                <w:b/>
              </w:rPr>
              <w:t>5.027.439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 w:rsidRPr="001253B1">
            <w:pPr>
              <w:pStyle w:val="TableText"/>
              <w:jc w:val="right"/>
              <w:rPr>
                <w:b/>
              </w:rPr>
            </w:pPr>
            <w:r w:rsidRPr="001253B1">
              <w:rPr>
                <w:b/>
              </w:rPr>
              <w:t>5.027.439</w:t>
            </w:r>
          </w:p>
        </w:tc>
      </w:tr>
      <w:tr w:rsidR="00D3076F">
        <w:trPr>
          <w:trHeight w:hRule="exact" w:val="340"/>
        </w:trPr>
        <w:tc>
          <w:tcPr>
            <w:tcW w:type="dxa" w:w="1222"/>
            <w:tcBorders>
              <w:top w:val="nil"/>
              <w:left w:val="nil"/>
              <w:bottom w:val="nil"/>
              <w:right w:val="nil"/>
            </w:tcBorders>
          </w:tcPr>
          <w:p w:rsidRDefault="00D3076F" w:rsidR="00D3076F">
            <w:pPr>
              <w:pStyle w:val="Tijeloteksta"/>
            </w:pPr>
          </w:p>
        </w:tc>
        <w:tc>
          <w:tcPr>
            <w:tcW w:type="dxa" w:w="38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P="001253B1" w:rsidR="00D3076F">
            <w:pPr>
              <w:pStyle w:val="TableText"/>
              <w:ind w:left="535"/>
            </w:pPr>
            <w:r>
              <w:rPr>
                <w:rFonts w:cs="Arial"/>
              </w:rPr>
              <w:t>- potraživanja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>
            <w:pPr>
              <w:pStyle w:val="TableText"/>
              <w:jc w:val="right"/>
            </w:pPr>
            <w:r>
              <w:t>302.285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>
            <w:pPr>
              <w:pStyle w:val="TableText"/>
              <w:jc w:val="right"/>
            </w:pPr>
            <w:r>
              <w:t>302.285</w:t>
            </w:r>
          </w:p>
        </w:tc>
      </w:tr>
      <w:tr w:rsidR="00D3076F">
        <w:trPr>
          <w:trHeight w:hRule="exact" w:val="340"/>
        </w:trPr>
        <w:tc>
          <w:tcPr>
            <w:tcW w:type="dxa" w:w="1222"/>
            <w:tcBorders>
              <w:top w:val="nil"/>
              <w:left w:val="nil"/>
              <w:bottom w:val="nil"/>
              <w:right w:val="nil"/>
            </w:tcBorders>
          </w:tcPr>
          <w:p w:rsidRDefault="00D3076F" w:rsidR="00D3076F">
            <w:pPr>
              <w:pStyle w:val="Tijeloteksta"/>
            </w:pPr>
          </w:p>
        </w:tc>
        <w:tc>
          <w:tcPr>
            <w:tcW w:type="dxa" w:w="38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P="001253B1" w:rsidR="00D3076F">
            <w:pPr>
              <w:pStyle w:val="TableText"/>
              <w:ind w:left="535"/>
            </w:pPr>
            <w:r>
              <w:rPr>
                <w:rFonts w:cs="Arial"/>
              </w:rPr>
              <w:t>- financijska imovina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>
            <w:pPr>
              <w:pStyle w:val="TableText"/>
              <w:jc w:val="right"/>
            </w:pPr>
            <w:r>
              <w:t>4.725.044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>
            <w:pPr>
              <w:pStyle w:val="TableText"/>
              <w:jc w:val="right"/>
            </w:pPr>
            <w:r>
              <w:t>4.725.044</w:t>
            </w:r>
          </w:p>
        </w:tc>
      </w:tr>
      <w:tr w:rsidR="00D3076F">
        <w:trPr>
          <w:trHeight w:hRule="exact" w:val="340"/>
        </w:trPr>
        <w:tc>
          <w:tcPr>
            <w:tcW w:type="dxa" w:w="1222"/>
            <w:tcBorders>
              <w:top w:val="nil"/>
              <w:left w:val="nil"/>
              <w:bottom w:val="nil"/>
              <w:right w:val="nil"/>
            </w:tcBorders>
          </w:tcPr>
          <w:p w:rsidRDefault="00D3076F" w:rsidR="00D3076F">
            <w:pPr>
              <w:pStyle w:val="Tijeloteksta"/>
            </w:pPr>
          </w:p>
        </w:tc>
        <w:tc>
          <w:tcPr>
            <w:tcW w:type="dxa" w:w="38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P="001253B1" w:rsidR="00D3076F">
            <w:pPr>
              <w:pStyle w:val="TableText"/>
              <w:ind w:left="535"/>
            </w:pPr>
            <w:r>
              <w:rPr>
                <w:rFonts w:cs="Arial"/>
              </w:rPr>
              <w:t>- novčana sredstva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>
            <w:pPr>
              <w:pStyle w:val="TableText"/>
              <w:jc w:val="right"/>
            </w:pPr>
            <w:r>
              <w:t>110</w:t>
            </w:r>
          </w:p>
        </w:tc>
        <w:tc>
          <w:tcPr>
            <w:tcW w:type="dxa" w:w="144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D3076F" w:rsidR="00D3076F">
            <w:pPr>
              <w:pStyle w:val="TableText"/>
              <w:jc w:val="right"/>
            </w:pPr>
            <w:r>
              <w:t>110</w:t>
            </w:r>
          </w:p>
        </w:tc>
      </w:tr>
      <w:tr w:rsidR="00D3076F">
        <w:trPr>
          <w:trHeight w:hRule="exact" w:val="340"/>
        </w:trPr>
        <w:tc>
          <w:tcPr>
            <w:tcW w:type="dxa" w:w="1222"/>
            <w:tcBorders>
              <w:top w:val="nil"/>
              <w:left w:val="nil"/>
              <w:bottom w:val="nil"/>
              <w:right w:val="nil"/>
            </w:tcBorders>
          </w:tcPr>
          <w:p w:rsidRDefault="00D3076F" w:rsidR="00D3076F">
            <w:pPr>
              <w:pStyle w:val="Tijeloteksta"/>
            </w:pPr>
          </w:p>
        </w:tc>
        <w:tc>
          <w:tcPr>
            <w:tcW w:type="dxa" w:w="38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3076F" w:rsidR="00D3076F">
            <w:pPr>
              <w:pStyle w:val="TableText"/>
              <w:ind w:left="227"/>
            </w:pPr>
            <w:r>
              <w:rPr>
                <w:b/>
                <w:bCs/>
              </w:rPr>
              <w:t>UKUPNO IMOVINA</w:t>
            </w:r>
          </w:p>
        </w:tc>
        <w:tc>
          <w:tcPr>
            <w:tcW w:type="dxa" w:w="144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3076F" w:rsidR="00D3076F" w:rsidRPr="00D3076F">
            <w:pPr>
              <w:pStyle w:val="TableText"/>
              <w:jc w:val="right"/>
              <w:rPr>
                <w:b/>
              </w:rPr>
            </w:pPr>
            <w:r w:rsidRPr="00D3076F">
              <w:rPr>
                <w:b/>
              </w:rPr>
              <w:t>29.527.994</w:t>
            </w:r>
          </w:p>
        </w:tc>
        <w:tc>
          <w:tcPr>
            <w:tcW w:type="dxa" w:w="144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3076F" w:rsidR="00D3076F" w:rsidRPr="00D3076F">
            <w:pPr>
              <w:pStyle w:val="TableText"/>
              <w:jc w:val="right"/>
              <w:rPr>
                <w:b/>
              </w:rPr>
            </w:pPr>
            <w:r w:rsidRPr="00D3076F">
              <w:rPr>
                <w:b/>
              </w:rPr>
              <w:t>29.527.994</w:t>
            </w:r>
          </w:p>
        </w:tc>
      </w:tr>
    </w:tbl>
    <w:p w:rsidRDefault="001253B1" w:rsidP="00513A76" w:rsidR="007620FC">
      <w:pPr>
        <w:autoSpaceDE w:val="false"/>
        <w:autoSpaceDN w:val="false"/>
        <w:adjustRightInd w:val="false"/>
        <w:jc w:val="both"/>
      </w:pPr>
      <w:r w:rsidRPr="00513A76">
        <w:tab/>
      </w:r>
    </w:p>
    <w:p w:rsidRDefault="007620FC" w:rsidP="00513A76" w:rsidR="007620FC">
      <w:pPr>
        <w:autoSpaceDE w:val="false"/>
        <w:autoSpaceDN w:val="false"/>
        <w:adjustRightInd w:val="false"/>
        <w:jc w:val="both"/>
      </w:pPr>
    </w:p>
    <w:p w:rsidRDefault="001253B1" w:rsidP="007620FC" w:rsidR="007C05A0">
      <w:pPr>
        <w:autoSpaceDE w:val="false"/>
        <w:autoSpaceDN w:val="false"/>
        <w:adjustRightInd w:val="false"/>
        <w:ind w:firstLine="708"/>
        <w:jc w:val="both"/>
        <w:rPr>
          <w:rFonts w:cs="Arial" w:hAnsi="Arial" w:ascii="Arial"/>
          <w:sz w:val="20"/>
          <w:szCs w:val="20"/>
        </w:rPr>
      </w:pPr>
      <w:r w:rsidRPr="00513A76">
        <w:rPr>
          <w:rFonts w:cs="Arial" w:hAnsi="Arial" w:ascii="Arial"/>
          <w:sz w:val="20"/>
          <w:szCs w:val="20"/>
        </w:rPr>
        <w:t xml:space="preserve">Međutim, prema </w:t>
      </w:r>
      <w:r w:rsidRPr="004A0FD7">
        <w:rPr>
          <w:rFonts w:cs="Arial" w:hAnsi="Arial" w:ascii="Arial"/>
          <w:sz w:val="20"/>
          <w:szCs w:val="20"/>
        </w:rPr>
        <w:t>izjavi prokurista društva</w:t>
      </w:r>
      <w:r w:rsidR="00F06E30">
        <w:rPr>
          <w:rFonts w:cs="Arial" w:hAnsi="Arial" w:ascii="Arial"/>
          <w:sz w:val="20"/>
          <w:szCs w:val="20"/>
        </w:rPr>
        <w:t xml:space="preserve"> gospodina Ivice Šprema</w:t>
      </w:r>
      <w:r w:rsidRPr="004A0FD7">
        <w:rPr>
          <w:rFonts w:cs="Arial" w:hAnsi="Arial" w:ascii="Arial"/>
          <w:sz w:val="20"/>
          <w:szCs w:val="20"/>
        </w:rPr>
        <w:t xml:space="preserve">, </w:t>
      </w:r>
      <w:r w:rsidR="007C05A0">
        <w:rPr>
          <w:rFonts w:cs="Arial" w:hAnsi="Arial" w:ascii="Arial"/>
          <w:sz w:val="20"/>
          <w:szCs w:val="20"/>
        </w:rPr>
        <w:t xml:space="preserve">prezentirani </w:t>
      </w:r>
      <w:r w:rsidRPr="004A0FD7">
        <w:rPr>
          <w:rFonts w:cs="Arial" w:hAnsi="Arial" w:ascii="Arial"/>
          <w:sz w:val="20"/>
          <w:szCs w:val="20"/>
        </w:rPr>
        <w:t xml:space="preserve">financijski izvještaji </w:t>
      </w:r>
      <w:r w:rsidR="007C05A0">
        <w:rPr>
          <w:rFonts w:cs="Arial" w:hAnsi="Arial" w:ascii="Arial"/>
          <w:sz w:val="20"/>
          <w:szCs w:val="20"/>
        </w:rPr>
        <w:t xml:space="preserve">društva </w:t>
      </w:r>
      <w:r w:rsidRPr="004A0FD7">
        <w:rPr>
          <w:rFonts w:cs="Arial" w:hAnsi="Arial" w:ascii="Arial"/>
          <w:sz w:val="20"/>
          <w:szCs w:val="20"/>
        </w:rPr>
        <w:t xml:space="preserve">za 2014. godinu </w:t>
      </w:r>
      <w:r w:rsidR="00F33730">
        <w:rPr>
          <w:rFonts w:cs="Arial" w:hAnsi="Arial" w:ascii="Arial"/>
          <w:sz w:val="20"/>
          <w:szCs w:val="20"/>
        </w:rPr>
        <w:t xml:space="preserve">nisu točni i </w:t>
      </w:r>
      <w:r w:rsidRPr="004A0FD7">
        <w:rPr>
          <w:rFonts w:cs="Arial" w:hAnsi="Arial" w:ascii="Arial"/>
          <w:sz w:val="20"/>
          <w:szCs w:val="20"/>
        </w:rPr>
        <w:t>ne odražavaju stvarno stanje imovine društva</w:t>
      </w:r>
      <w:r w:rsidR="004A0FD7" w:rsidRPr="004A0FD7">
        <w:rPr>
          <w:rFonts w:cs="Arial" w:hAnsi="Arial" w:ascii="Arial"/>
          <w:sz w:val="20"/>
          <w:szCs w:val="20"/>
        </w:rPr>
        <w:t xml:space="preserve"> OBNOVLJIVA GORIVA VARAŽDIN d.o.o. Varaždin</w:t>
      </w:r>
      <w:r w:rsidR="007C05A0">
        <w:rPr>
          <w:rFonts w:cs="Arial" w:hAnsi="Arial" w:ascii="Arial"/>
          <w:sz w:val="20"/>
          <w:szCs w:val="20"/>
        </w:rPr>
        <w:t>.</w:t>
      </w:r>
    </w:p>
    <w:p w:rsidRDefault="007C05A0" w:rsidP="00513A76" w:rsidR="007C05A0">
      <w:pPr>
        <w:autoSpaceDE w:val="false"/>
        <w:autoSpaceDN w:val="false"/>
        <w:adjustRightInd w:val="false"/>
        <w:jc w:val="both"/>
        <w:rPr>
          <w:rFonts w:cs="Arial" w:hAnsi="Arial" w:ascii="Arial"/>
          <w:sz w:val="20"/>
          <w:szCs w:val="20"/>
        </w:rPr>
      </w:pPr>
    </w:p>
    <w:p w:rsidRDefault="007C05A0" w:rsidP="00513A76" w:rsidR="007C05A0">
      <w:pPr>
        <w:autoSpaceDE w:val="false"/>
        <w:autoSpaceDN w:val="false"/>
        <w:adjustRightInd w:val="false"/>
        <w:jc w:val="both"/>
        <w:rPr>
          <w:rFonts w:cs="Arial" w:hAnsi="Arial" w:ascii="Arial"/>
          <w:sz w:val="20"/>
          <w:szCs w:val="20"/>
        </w:rPr>
      </w:pPr>
    </w:p>
    <w:p w:rsidRDefault="007C05A0" w:rsidP="00513A76" w:rsidR="007C05A0" w:rsidRPr="007C05A0">
      <w:pPr>
        <w:autoSpaceDE w:val="false"/>
        <w:autoSpaceDN w:val="false"/>
        <w:adjustRightInd w:val="false"/>
        <w:jc w:val="both"/>
        <w:rPr>
          <w:rFonts w:cs="Arial" w:hAnsi="Arial" w:ascii="Arial"/>
          <w:b/>
          <w:sz w:val="20"/>
          <w:szCs w:val="20"/>
        </w:rPr>
      </w:pPr>
      <w:r w:rsidRPr="007C05A0">
        <w:rPr>
          <w:rFonts w:cs="Arial" w:hAnsi="Arial" w:ascii="Arial"/>
          <w:b/>
          <w:sz w:val="20"/>
          <w:szCs w:val="20"/>
        </w:rPr>
        <w:t>IV.</w:t>
      </w:r>
      <w:r w:rsidR="000D4F7E">
        <w:rPr>
          <w:rFonts w:cs="Arial" w:hAnsi="Arial" w:ascii="Arial"/>
          <w:b/>
          <w:sz w:val="20"/>
          <w:szCs w:val="20"/>
        </w:rPr>
        <w:t>a</w:t>
      </w:r>
      <w:r w:rsidRPr="007C05A0">
        <w:rPr>
          <w:rFonts w:cs="Arial" w:hAnsi="Arial" w:ascii="Arial"/>
          <w:b/>
          <w:sz w:val="20"/>
          <w:szCs w:val="20"/>
        </w:rPr>
        <w:t xml:space="preserve"> DUGOTRAJNA IMOVINA</w:t>
      </w:r>
    </w:p>
    <w:p w:rsidRDefault="007C05A0" w:rsidP="00513A76" w:rsidR="007C05A0">
      <w:pPr>
        <w:autoSpaceDE w:val="false"/>
        <w:autoSpaceDN w:val="false"/>
        <w:adjustRightInd w:val="false"/>
        <w:jc w:val="both"/>
        <w:rPr>
          <w:rFonts w:cs="Arial" w:hAnsi="Arial" w:ascii="Arial"/>
          <w:sz w:val="20"/>
          <w:szCs w:val="20"/>
        </w:rPr>
      </w:pPr>
    </w:p>
    <w:p w:rsidRDefault="007C05A0" w:rsidP="00513A76" w:rsidR="009617EA" w:rsidRPr="004A0FD7">
      <w:pPr>
        <w:autoSpaceDE w:val="false"/>
        <w:autoSpaceDN w:val="false"/>
        <w:adjustRightInd w:val="false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 xml:space="preserve">Prokurist društva svoju izjavu da </w:t>
      </w:r>
      <w:r w:rsidRPr="004A0FD7">
        <w:rPr>
          <w:rFonts w:cs="Arial" w:hAnsi="Arial" w:ascii="Arial"/>
          <w:sz w:val="20"/>
          <w:szCs w:val="20"/>
        </w:rPr>
        <w:t xml:space="preserve">financijski izvještaji </w:t>
      </w:r>
      <w:r>
        <w:rPr>
          <w:rFonts w:cs="Arial" w:hAnsi="Arial" w:ascii="Arial"/>
          <w:sz w:val="20"/>
          <w:szCs w:val="20"/>
        </w:rPr>
        <w:t xml:space="preserve">društva </w:t>
      </w:r>
      <w:r w:rsidRPr="004A0FD7">
        <w:rPr>
          <w:rFonts w:cs="Arial" w:hAnsi="Arial" w:ascii="Arial"/>
          <w:sz w:val="20"/>
          <w:szCs w:val="20"/>
        </w:rPr>
        <w:t>za 2014. godinu ne odražavaju stvarno stanje imovine društva OBNOVLJIVA GORIVA VARAŽDIN d.o.o. Varaždin</w:t>
      </w:r>
      <w:r>
        <w:rPr>
          <w:rFonts w:cs="Arial" w:hAnsi="Arial" w:ascii="Arial"/>
          <w:sz w:val="20"/>
          <w:szCs w:val="20"/>
        </w:rPr>
        <w:t xml:space="preserve"> potkrjepljuje konstatacijom da </w:t>
      </w:r>
      <w:r w:rsidR="001253B1" w:rsidRPr="004A0FD7">
        <w:rPr>
          <w:rFonts w:cs="Arial" w:hAnsi="Arial" w:ascii="Arial"/>
          <w:sz w:val="20"/>
          <w:szCs w:val="20"/>
        </w:rPr>
        <w:t xml:space="preserve">se </w:t>
      </w:r>
      <w:r>
        <w:rPr>
          <w:rFonts w:cs="Arial" w:hAnsi="Arial" w:ascii="Arial"/>
          <w:sz w:val="20"/>
          <w:szCs w:val="20"/>
        </w:rPr>
        <w:t xml:space="preserve">iskazana </w:t>
      </w:r>
      <w:r w:rsidR="0042769B">
        <w:rPr>
          <w:rFonts w:cs="Arial" w:hAnsi="Arial" w:ascii="Arial"/>
          <w:sz w:val="20"/>
          <w:szCs w:val="20"/>
        </w:rPr>
        <w:t xml:space="preserve">vrijednost dugotrajne materijalne imovine </w:t>
      </w:r>
      <w:r>
        <w:rPr>
          <w:rFonts w:cs="Arial" w:hAnsi="Arial" w:ascii="Arial"/>
          <w:sz w:val="20"/>
          <w:szCs w:val="20"/>
        </w:rPr>
        <w:t xml:space="preserve">u financijskim izvještajima </w:t>
      </w:r>
      <w:r w:rsidR="0042769B">
        <w:rPr>
          <w:rFonts w:cs="Arial" w:hAnsi="Arial" w:ascii="Arial"/>
          <w:sz w:val="20"/>
          <w:szCs w:val="20"/>
        </w:rPr>
        <w:t xml:space="preserve">sastoji isključivo od </w:t>
      </w:r>
      <w:r w:rsidR="00DA3BCB" w:rsidRPr="004A0FD7">
        <w:rPr>
          <w:rFonts w:cs="Arial" w:hAnsi="Arial" w:ascii="Arial"/>
          <w:sz w:val="20"/>
          <w:szCs w:val="20"/>
        </w:rPr>
        <w:t>dugotrajn</w:t>
      </w:r>
      <w:r w:rsidR="009617EA" w:rsidRPr="004A0FD7">
        <w:rPr>
          <w:rFonts w:cs="Arial" w:hAnsi="Arial" w:ascii="Arial"/>
          <w:sz w:val="20"/>
          <w:szCs w:val="20"/>
        </w:rPr>
        <w:t>e materijalne</w:t>
      </w:r>
      <w:r w:rsidR="001253B1" w:rsidRPr="004A0FD7">
        <w:rPr>
          <w:rFonts w:cs="Arial" w:hAnsi="Arial" w:ascii="Arial"/>
          <w:sz w:val="20"/>
          <w:szCs w:val="20"/>
        </w:rPr>
        <w:t xml:space="preserve"> imovin</w:t>
      </w:r>
      <w:r w:rsidR="009617EA" w:rsidRPr="004A0FD7">
        <w:rPr>
          <w:rFonts w:cs="Arial" w:hAnsi="Arial" w:ascii="Arial"/>
          <w:sz w:val="20"/>
          <w:szCs w:val="20"/>
        </w:rPr>
        <w:t>e</w:t>
      </w:r>
      <w:r w:rsidR="001253B1" w:rsidRPr="004A0FD7">
        <w:rPr>
          <w:rFonts w:cs="Arial" w:hAnsi="Arial" w:ascii="Arial"/>
          <w:sz w:val="20"/>
          <w:szCs w:val="20"/>
        </w:rPr>
        <w:t xml:space="preserve"> koja je </w:t>
      </w:r>
      <w:r w:rsidR="00B807D4" w:rsidRPr="004A0FD7">
        <w:rPr>
          <w:rFonts w:cs="Arial" w:hAnsi="Arial" w:ascii="Arial"/>
          <w:sz w:val="20"/>
          <w:szCs w:val="20"/>
        </w:rPr>
        <w:t xml:space="preserve">prethodno </w:t>
      </w:r>
      <w:r w:rsidR="00A845EF" w:rsidRPr="004A0FD7">
        <w:rPr>
          <w:rFonts w:cs="Arial" w:hAnsi="Arial" w:ascii="Arial"/>
          <w:sz w:val="20"/>
          <w:szCs w:val="20"/>
        </w:rPr>
        <w:t xml:space="preserve">u cijelosti otuđena, </w:t>
      </w:r>
      <w:r w:rsidR="0088076F">
        <w:rPr>
          <w:rFonts w:cs="Arial" w:hAnsi="Arial" w:ascii="Arial"/>
          <w:sz w:val="20"/>
          <w:szCs w:val="20"/>
        </w:rPr>
        <w:t xml:space="preserve">a nije isknjižena iz poslovnih knjiga </w:t>
      </w:r>
      <w:r w:rsidR="0042769B">
        <w:rPr>
          <w:rFonts w:cs="Arial" w:hAnsi="Arial" w:ascii="Arial"/>
          <w:sz w:val="20"/>
          <w:szCs w:val="20"/>
        </w:rPr>
        <w:t>i to</w:t>
      </w:r>
      <w:r w:rsidR="009617EA" w:rsidRPr="004A0FD7">
        <w:rPr>
          <w:rFonts w:cs="Arial" w:hAnsi="Arial" w:ascii="Arial"/>
          <w:sz w:val="20"/>
          <w:szCs w:val="20"/>
        </w:rPr>
        <w:t>:</w:t>
      </w:r>
    </w:p>
    <w:p w:rsidRDefault="009617EA" w:rsidP="00513A76" w:rsidR="009617EA">
      <w:pPr>
        <w:autoSpaceDE w:val="false"/>
        <w:autoSpaceDN w:val="false"/>
        <w:adjustRightInd w:val="false"/>
        <w:jc w:val="both"/>
        <w:rPr>
          <w:rFonts w:cs="Arial" w:hAnsi="Arial" w:ascii="Arial"/>
          <w:sz w:val="20"/>
          <w:szCs w:val="20"/>
        </w:rPr>
      </w:pPr>
    </w:p>
    <w:p w:rsidRDefault="009617EA" w:rsidP="009617EA" w:rsidR="00DA3BCB">
      <w:pPr>
        <w:autoSpaceDE w:val="false"/>
        <w:autoSpaceDN w:val="false"/>
        <w:adjustRightInd w:val="false"/>
        <w:ind w:firstLine="708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1.</w:t>
      </w:r>
      <w:r w:rsidR="00A845EF">
        <w:rPr>
          <w:rFonts w:cs="Arial" w:hAnsi="Arial" w:ascii="Arial"/>
          <w:sz w:val="20"/>
          <w:szCs w:val="20"/>
        </w:rPr>
        <w:t xml:space="preserve"> nekretnin</w:t>
      </w:r>
      <w:r w:rsidR="0042769B">
        <w:rPr>
          <w:rFonts w:cs="Arial" w:hAnsi="Arial" w:ascii="Arial"/>
          <w:sz w:val="20"/>
          <w:szCs w:val="20"/>
        </w:rPr>
        <w:t>e</w:t>
      </w:r>
      <w:r w:rsidR="00A845EF">
        <w:rPr>
          <w:rFonts w:cs="Arial" w:hAnsi="Arial" w:ascii="Arial"/>
          <w:sz w:val="20"/>
          <w:szCs w:val="20"/>
        </w:rPr>
        <w:t xml:space="preserve"> </w:t>
      </w:r>
      <w:r w:rsidR="00631BEE">
        <w:rPr>
          <w:rFonts w:cs="Arial" w:hAnsi="Arial" w:ascii="Arial"/>
          <w:sz w:val="20"/>
          <w:szCs w:val="20"/>
        </w:rPr>
        <w:t>–</w:t>
      </w:r>
      <w:r w:rsidR="00A845EF">
        <w:rPr>
          <w:rFonts w:cs="Arial" w:hAnsi="Arial" w:ascii="Arial"/>
          <w:sz w:val="20"/>
          <w:szCs w:val="20"/>
        </w:rPr>
        <w:t xml:space="preserve"> </w:t>
      </w:r>
      <w:r w:rsidR="00631BEE">
        <w:rPr>
          <w:rFonts w:cs="Arial" w:hAnsi="Arial" w:ascii="Arial"/>
          <w:sz w:val="20"/>
          <w:szCs w:val="20"/>
        </w:rPr>
        <w:t>poslovn</w:t>
      </w:r>
      <w:r w:rsidR="0042769B">
        <w:rPr>
          <w:rFonts w:cs="Arial" w:hAnsi="Arial" w:ascii="Arial"/>
          <w:sz w:val="20"/>
          <w:szCs w:val="20"/>
        </w:rPr>
        <w:t>e</w:t>
      </w:r>
      <w:r w:rsidR="00631BEE">
        <w:rPr>
          <w:rFonts w:cs="Arial" w:hAnsi="Arial" w:ascii="Arial"/>
          <w:sz w:val="20"/>
          <w:szCs w:val="20"/>
        </w:rPr>
        <w:t xml:space="preserve"> zgrad</w:t>
      </w:r>
      <w:r w:rsidR="0042769B">
        <w:rPr>
          <w:rFonts w:cs="Arial" w:hAnsi="Arial" w:ascii="Arial"/>
          <w:sz w:val="20"/>
          <w:szCs w:val="20"/>
        </w:rPr>
        <w:t>e</w:t>
      </w:r>
      <w:r w:rsidR="00631BEE">
        <w:rPr>
          <w:rFonts w:cs="Arial" w:hAnsi="Arial" w:ascii="Arial"/>
          <w:sz w:val="20"/>
          <w:szCs w:val="20"/>
        </w:rPr>
        <w:t xml:space="preserve"> u Cehovskoj ulici u Varaždinu</w:t>
      </w:r>
      <w:r w:rsidR="007F4799">
        <w:rPr>
          <w:rFonts w:cs="Arial" w:hAnsi="Arial" w:ascii="Arial"/>
          <w:sz w:val="20"/>
          <w:szCs w:val="20"/>
        </w:rPr>
        <w:t>, upisan</w:t>
      </w:r>
      <w:r w:rsidR="0042769B">
        <w:rPr>
          <w:rFonts w:cs="Arial" w:hAnsi="Arial" w:ascii="Arial"/>
          <w:sz w:val="20"/>
          <w:szCs w:val="20"/>
        </w:rPr>
        <w:t>e</w:t>
      </w:r>
      <w:r w:rsidR="007F4799">
        <w:rPr>
          <w:rFonts w:cs="Arial" w:hAnsi="Arial" w:ascii="Arial"/>
          <w:sz w:val="20"/>
          <w:szCs w:val="20"/>
        </w:rPr>
        <w:t xml:space="preserve"> u z.k. uložak 12649</w:t>
      </w:r>
      <w:r w:rsidR="00026B5D">
        <w:rPr>
          <w:rFonts w:cs="Arial" w:hAnsi="Arial" w:ascii="Arial"/>
          <w:sz w:val="20"/>
          <w:szCs w:val="20"/>
        </w:rPr>
        <w:t>,</w:t>
      </w:r>
      <w:r w:rsidR="007F4799">
        <w:rPr>
          <w:rFonts w:cs="Arial" w:hAnsi="Arial" w:ascii="Arial"/>
          <w:sz w:val="20"/>
          <w:szCs w:val="20"/>
        </w:rPr>
        <w:t xml:space="preserve"> k.o. Varaždin u osnivanju,</w:t>
      </w:r>
      <w:r w:rsidR="00631BEE">
        <w:rPr>
          <w:rFonts w:cs="Arial" w:hAnsi="Arial" w:ascii="Arial"/>
          <w:sz w:val="20"/>
          <w:szCs w:val="20"/>
        </w:rPr>
        <w:t xml:space="preserve"> </w:t>
      </w:r>
      <w:r w:rsidR="00C351F2">
        <w:rPr>
          <w:rFonts w:cs="Arial" w:hAnsi="Arial" w:ascii="Arial"/>
          <w:sz w:val="20"/>
          <w:szCs w:val="20"/>
        </w:rPr>
        <w:t xml:space="preserve">na kojoj </w:t>
      </w:r>
      <w:r w:rsidR="00026B5D">
        <w:rPr>
          <w:rFonts w:cs="Arial" w:hAnsi="Arial" w:ascii="Arial"/>
          <w:sz w:val="20"/>
          <w:szCs w:val="20"/>
        </w:rPr>
        <w:t xml:space="preserve">je </w:t>
      </w:r>
      <w:r w:rsidR="00DA3BCB">
        <w:rPr>
          <w:rFonts w:cs="Arial" w:hAnsi="Arial" w:ascii="Arial"/>
          <w:sz w:val="20"/>
          <w:szCs w:val="20"/>
        </w:rPr>
        <w:t>prema Rješenju Općinskog suda u Varaždinu broj: Z 5886/12, broj Ovr.3931/09, od 15. prosinca 2012. godine</w:t>
      </w:r>
      <w:r w:rsidR="00C351F2">
        <w:rPr>
          <w:rFonts w:cs="Arial" w:hAnsi="Arial" w:ascii="Arial"/>
          <w:sz w:val="20"/>
          <w:szCs w:val="20"/>
        </w:rPr>
        <w:t xml:space="preserve"> upisano </w:t>
      </w:r>
      <w:r w:rsidR="00631BEE">
        <w:rPr>
          <w:rFonts w:cs="Arial" w:hAnsi="Arial" w:ascii="Arial"/>
          <w:sz w:val="20"/>
          <w:szCs w:val="20"/>
        </w:rPr>
        <w:t xml:space="preserve">vlasništvo </w:t>
      </w:r>
      <w:r w:rsidR="00C351F2">
        <w:rPr>
          <w:rFonts w:cs="Arial" w:hAnsi="Arial" w:ascii="Arial"/>
          <w:sz w:val="20"/>
          <w:szCs w:val="20"/>
        </w:rPr>
        <w:t xml:space="preserve">u korist </w:t>
      </w:r>
      <w:r w:rsidR="00A845EF">
        <w:rPr>
          <w:rFonts w:cs="Arial" w:hAnsi="Arial" w:ascii="Arial"/>
          <w:sz w:val="20"/>
          <w:szCs w:val="20"/>
        </w:rPr>
        <w:t>VABA ban</w:t>
      </w:r>
      <w:r w:rsidR="00C351F2">
        <w:rPr>
          <w:rFonts w:cs="Arial" w:hAnsi="Arial" w:ascii="Arial"/>
          <w:sz w:val="20"/>
          <w:szCs w:val="20"/>
        </w:rPr>
        <w:t>ke</w:t>
      </w:r>
      <w:r w:rsidR="00A845EF">
        <w:rPr>
          <w:rFonts w:cs="Arial" w:hAnsi="Arial" w:ascii="Arial"/>
          <w:sz w:val="20"/>
          <w:szCs w:val="20"/>
        </w:rPr>
        <w:t xml:space="preserve"> d.d. Varaždin</w:t>
      </w:r>
      <w:r w:rsidR="00C351F2">
        <w:rPr>
          <w:rFonts w:cs="Arial" w:hAnsi="Arial" w:ascii="Arial"/>
          <w:sz w:val="20"/>
          <w:szCs w:val="20"/>
        </w:rPr>
        <w:t>,</w:t>
      </w:r>
      <w:r w:rsidR="00A845EF">
        <w:rPr>
          <w:rFonts w:cs="Arial" w:hAnsi="Arial" w:ascii="Arial"/>
          <w:sz w:val="20"/>
          <w:szCs w:val="20"/>
        </w:rPr>
        <w:t xml:space="preserve"> kao ovrhovoditelj</w:t>
      </w:r>
      <w:r w:rsidR="00C351F2">
        <w:rPr>
          <w:rFonts w:cs="Arial" w:hAnsi="Arial" w:ascii="Arial"/>
          <w:sz w:val="20"/>
          <w:szCs w:val="20"/>
        </w:rPr>
        <w:t>a</w:t>
      </w:r>
      <w:r w:rsidR="001253B1" w:rsidRPr="00513A76">
        <w:rPr>
          <w:rFonts w:cs="Arial" w:hAnsi="Arial" w:ascii="Arial"/>
          <w:sz w:val="20"/>
          <w:szCs w:val="20"/>
        </w:rPr>
        <w:t xml:space="preserve"> u ovršnom postupku</w:t>
      </w:r>
      <w:r>
        <w:rPr>
          <w:rFonts w:cs="Arial" w:hAnsi="Arial" w:ascii="Arial"/>
          <w:sz w:val="20"/>
          <w:szCs w:val="20"/>
        </w:rPr>
        <w:t xml:space="preserve"> </w:t>
      </w:r>
      <w:r w:rsidR="00C351F2">
        <w:rPr>
          <w:rFonts w:cs="Arial" w:hAnsi="Arial" w:ascii="Arial"/>
          <w:sz w:val="20"/>
          <w:szCs w:val="20"/>
        </w:rPr>
        <w:t xml:space="preserve">protiv ovršenika </w:t>
      </w:r>
      <w:r w:rsidR="00C351F2" w:rsidRPr="004A0FD7">
        <w:rPr>
          <w:rFonts w:cs="Arial" w:hAnsi="Arial" w:ascii="Arial"/>
          <w:sz w:val="20"/>
          <w:szCs w:val="20"/>
        </w:rPr>
        <w:t>OBNOVLJIVA GORIVA VARAŽDIN d.o.o. Varaždin</w:t>
      </w:r>
      <w:r w:rsidR="00C351F2">
        <w:rPr>
          <w:rFonts w:cs="Arial" w:hAnsi="Arial" w:ascii="Arial"/>
          <w:sz w:val="20"/>
          <w:szCs w:val="20"/>
        </w:rPr>
        <w:t xml:space="preserve"> i</w:t>
      </w:r>
    </w:p>
    <w:p w:rsidRDefault="004A0FD7" w:rsidP="009617EA" w:rsidR="004A0FD7">
      <w:pPr>
        <w:autoSpaceDE w:val="false"/>
        <w:autoSpaceDN w:val="false"/>
        <w:adjustRightInd w:val="false"/>
        <w:ind w:firstLine="708"/>
        <w:jc w:val="both"/>
        <w:rPr>
          <w:rFonts w:cs="Arial" w:hAnsi="Arial" w:ascii="Arial"/>
          <w:sz w:val="20"/>
          <w:szCs w:val="20"/>
        </w:rPr>
      </w:pPr>
    </w:p>
    <w:p w:rsidRDefault="009617EA" w:rsidP="009617EA" w:rsidR="009617EA" w:rsidRPr="00F06E30">
      <w:pPr>
        <w:autoSpaceDE w:val="false"/>
        <w:autoSpaceDN w:val="false"/>
        <w:adjustRightInd w:val="false"/>
        <w:ind w:firstLine="708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2. postrojenja i oprem</w:t>
      </w:r>
      <w:r w:rsidR="0042769B">
        <w:rPr>
          <w:rFonts w:cs="Arial" w:hAnsi="Arial" w:ascii="Arial"/>
          <w:sz w:val="20"/>
          <w:szCs w:val="20"/>
        </w:rPr>
        <w:t>e</w:t>
      </w:r>
      <w:r>
        <w:rPr>
          <w:rFonts w:cs="Arial" w:hAnsi="Arial" w:ascii="Arial"/>
          <w:sz w:val="20"/>
          <w:szCs w:val="20"/>
        </w:rPr>
        <w:t xml:space="preserve"> koja je </w:t>
      </w:r>
      <w:r w:rsidRPr="00513A76">
        <w:rPr>
          <w:rFonts w:cs="Arial" w:hAnsi="Arial" w:ascii="Arial"/>
          <w:sz w:val="20"/>
          <w:szCs w:val="20"/>
        </w:rPr>
        <w:t>prodana već u 2010. godini</w:t>
      </w:r>
      <w:r w:rsidR="00A0568C">
        <w:rPr>
          <w:rFonts w:cs="Arial" w:hAnsi="Arial" w:ascii="Arial"/>
          <w:sz w:val="20"/>
          <w:szCs w:val="20"/>
        </w:rPr>
        <w:t xml:space="preserve">, prema </w:t>
      </w:r>
      <w:r w:rsidR="00A0568C" w:rsidRPr="00F06E30">
        <w:rPr>
          <w:rFonts w:cs="Arial" w:hAnsi="Arial" w:ascii="Arial"/>
          <w:sz w:val="20"/>
          <w:szCs w:val="20"/>
        </w:rPr>
        <w:t xml:space="preserve">izlaznom računu </w:t>
      </w:r>
      <w:r w:rsidR="00F06E30" w:rsidRPr="00F06E30">
        <w:rPr>
          <w:rFonts w:cs="Arial" w:hAnsi="Arial" w:ascii="Arial"/>
          <w:sz w:val="20"/>
          <w:szCs w:val="20"/>
        </w:rPr>
        <w:t>broj 02-10-0014 od 4. prosinca 2010. godine</w:t>
      </w:r>
      <w:r w:rsidR="00F06E30">
        <w:rPr>
          <w:rFonts w:cs="Arial" w:hAnsi="Arial" w:ascii="Arial"/>
          <w:sz w:val="20"/>
          <w:szCs w:val="20"/>
        </w:rPr>
        <w:t>,</w:t>
      </w:r>
      <w:r w:rsidR="00F06E30" w:rsidRPr="00F06E30">
        <w:rPr>
          <w:rFonts w:cs="Arial" w:hAnsi="Arial" w:ascii="Arial"/>
          <w:sz w:val="20"/>
          <w:szCs w:val="20"/>
        </w:rPr>
        <w:t xml:space="preserve"> </w:t>
      </w:r>
      <w:r w:rsidR="00A0568C" w:rsidRPr="00F06E30">
        <w:rPr>
          <w:rFonts w:cs="Arial" w:hAnsi="Arial" w:ascii="Arial"/>
          <w:sz w:val="20"/>
          <w:szCs w:val="20"/>
        </w:rPr>
        <w:t>koji je priložen ovom izvješću.</w:t>
      </w:r>
    </w:p>
    <w:p w:rsidRDefault="00DA3BCB" w:rsidP="00513A76" w:rsidR="00DA3BCB">
      <w:pPr>
        <w:autoSpaceDE w:val="false"/>
        <w:autoSpaceDN w:val="false"/>
        <w:adjustRightInd w:val="false"/>
        <w:jc w:val="both"/>
        <w:rPr>
          <w:rFonts w:cs="Arial" w:hAnsi="Arial" w:ascii="Arial"/>
          <w:sz w:val="20"/>
          <w:szCs w:val="20"/>
        </w:rPr>
      </w:pPr>
    </w:p>
    <w:p w:rsidRDefault="00B807D4" w:rsidP="0026500B" w:rsidR="00D7335C" w:rsidRPr="00513A76">
      <w:pPr>
        <w:autoSpaceDE w:val="false"/>
        <w:autoSpaceDN w:val="false"/>
        <w:adjustRightInd w:val="false"/>
        <w:ind w:firstLine="708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 istoj izjavi prokurist navodi da nije upoznat sa razlozima zašto u </w:t>
      </w:r>
      <w:r w:rsidR="00F06E30">
        <w:rPr>
          <w:rFonts w:cs="Arial" w:hAnsi="Arial" w:ascii="Arial"/>
          <w:sz w:val="20"/>
          <w:szCs w:val="20"/>
        </w:rPr>
        <w:t xml:space="preserve">poslovnim knjigama društva </w:t>
      </w:r>
      <w:r w:rsidR="00F06E30" w:rsidRPr="004A0FD7">
        <w:rPr>
          <w:rFonts w:cs="Arial" w:hAnsi="Arial" w:ascii="Arial"/>
          <w:sz w:val="20"/>
          <w:szCs w:val="20"/>
        </w:rPr>
        <w:t>OBNOVLJIVA GORIVA VARAŽDIN d.o.o. Varaždin</w:t>
      </w:r>
      <w:r w:rsidR="00F06E30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nije proknjiženo </w:t>
      </w:r>
      <w:r w:rsidR="0042769B">
        <w:rPr>
          <w:rFonts w:cs="Arial" w:hAnsi="Arial" w:ascii="Arial"/>
          <w:sz w:val="20"/>
          <w:szCs w:val="20"/>
        </w:rPr>
        <w:t xml:space="preserve">umanjenje vrijednosti dugotrajne materijalne imovine za vrijednost </w:t>
      </w:r>
      <w:r>
        <w:rPr>
          <w:rFonts w:cs="Arial" w:hAnsi="Arial" w:ascii="Arial"/>
          <w:sz w:val="20"/>
          <w:szCs w:val="20"/>
        </w:rPr>
        <w:t xml:space="preserve">otuđene </w:t>
      </w:r>
      <w:r w:rsidR="0042769B">
        <w:rPr>
          <w:rFonts w:cs="Arial" w:hAnsi="Arial" w:ascii="Arial"/>
          <w:sz w:val="20"/>
          <w:szCs w:val="20"/>
        </w:rPr>
        <w:t>nekretnine i postrojenja i opreme.</w:t>
      </w:r>
    </w:p>
    <w:p w:rsidRDefault="001253B1" w:rsidP="007620FC" w:rsidR="007620FC">
      <w:pPr>
        <w:pStyle w:val="Tijeloteksta"/>
        <w:ind w:firstLine="708"/>
        <w:jc w:val="both"/>
        <w:rPr>
          <w:rFonts w:cs="Arial"/>
        </w:rPr>
      </w:pPr>
      <w:r w:rsidRPr="00513A76">
        <w:rPr>
          <w:rFonts w:cs="Arial"/>
        </w:rPr>
        <w:t xml:space="preserve">Zbog tvrdnji prokurista društva </w:t>
      </w:r>
      <w:r w:rsidR="0050409C" w:rsidRPr="004A0FD7">
        <w:rPr>
          <w:rFonts w:cs="Arial"/>
        </w:rPr>
        <w:t>OBNOVLJIVA GORIVA VARAŽDIN d.o.o. Varaždin</w:t>
      </w:r>
      <w:r w:rsidR="0050409C" w:rsidRPr="00513A76">
        <w:rPr>
          <w:rFonts w:cs="Arial"/>
        </w:rPr>
        <w:t xml:space="preserve"> </w:t>
      </w:r>
      <w:r w:rsidRPr="00513A76">
        <w:rPr>
          <w:rFonts w:cs="Arial"/>
        </w:rPr>
        <w:t>da društvo uopće ne posjeduje nikakvu</w:t>
      </w:r>
      <w:r w:rsidR="007C05A0">
        <w:rPr>
          <w:rFonts w:cs="Arial"/>
        </w:rPr>
        <w:t xml:space="preserve"> dugotrajnu materijalnu</w:t>
      </w:r>
      <w:r w:rsidRPr="00513A76">
        <w:rPr>
          <w:rFonts w:cs="Arial"/>
        </w:rPr>
        <w:t xml:space="preserve"> imovinu, a i zbog činjenice da nakon 2014. godine društvo uopće nije ni vodilo poslovne knjige, pribavio sam Potvrdu Općinskog suda u Varaždinu – zemljišno-knjižni odjel, kojom se potvrđuje da društvo OBNOVLJIVA GORIVA VARAŽDIN d.o.o. Varaždin nije upisano kao vlasnik nekretnina kod navedenog zemljišno-knjižnog odjela. Također, pribavio sam i Uvjerenje Policijske uprave Varaždinske – služba zajedničkih i upravnih poslova, kojim se navodi da prema službenoj evidenciji registracije cestovnih vozila tvrtka OBNOVLJIVA GORIVA VARAŽDIN d.o.o. Varaždin nije evidentirano kao vlasnik vozila.</w:t>
      </w:r>
    </w:p>
    <w:p w:rsidRDefault="007C05A0" w:rsidP="007620FC" w:rsidR="007C05A0" w:rsidRPr="00513A76">
      <w:pPr>
        <w:pStyle w:val="Tijeloteksta"/>
        <w:jc w:val="both"/>
        <w:rPr>
          <w:rFonts w:cs="Arial"/>
        </w:rPr>
      </w:pPr>
      <w:r w:rsidRPr="007C05A0">
        <w:rPr>
          <w:rFonts w:cs="Arial"/>
          <w:b/>
        </w:rPr>
        <w:lastRenderedPageBreak/>
        <w:t>IV.</w:t>
      </w:r>
      <w:r w:rsidR="000D4F7E">
        <w:rPr>
          <w:rFonts w:cs="Arial"/>
          <w:b/>
        </w:rPr>
        <w:t>b</w:t>
      </w:r>
      <w:r>
        <w:rPr>
          <w:rFonts w:cs="Arial"/>
          <w:b/>
        </w:rPr>
        <w:t xml:space="preserve"> KRATKOTRAJNA</w:t>
      </w:r>
      <w:r w:rsidRPr="007C05A0">
        <w:rPr>
          <w:rFonts w:cs="Arial"/>
          <w:b/>
        </w:rPr>
        <w:t xml:space="preserve"> IMOVINA</w:t>
      </w:r>
    </w:p>
    <w:p w:rsidRDefault="000D4F7E" w:rsidP="00513A76" w:rsidR="000D4F7E">
      <w:pPr>
        <w:pStyle w:val="Tijeloteksta"/>
        <w:ind w:firstLine="708"/>
        <w:jc w:val="both"/>
      </w:pPr>
      <w:r>
        <w:rPr>
          <w:rFonts w:cs="Arial"/>
        </w:rPr>
        <w:t xml:space="preserve">Prema izjavi prokurista društva </w:t>
      </w:r>
      <w:r>
        <w:t>OBNOVLJIVA GORIVA VARAŽDIN d.o.o. Varaždin, kratkotrajna potraživanja i kratkotrajna fina</w:t>
      </w:r>
      <w:r w:rsidR="008E32A6">
        <w:t>ncijska imovina društva iskazana</w:t>
      </w:r>
      <w:r>
        <w:t xml:space="preserve"> u financijskom izvještaju za 2014. godinu nisu naplativ</w:t>
      </w:r>
      <w:r w:rsidR="008E32A6">
        <w:t>a</w:t>
      </w:r>
      <w:r w:rsidR="00B114FB">
        <w:t>.</w:t>
      </w:r>
      <w:r w:rsidR="00C731A1">
        <w:t xml:space="preserve"> U</w:t>
      </w:r>
      <w:r w:rsidR="00B114FB">
        <w:t xml:space="preserve"> ovom postupku nije mi predočena nikakva </w:t>
      </w:r>
      <w:r w:rsidR="00C731A1">
        <w:t xml:space="preserve">analitička </w:t>
      </w:r>
      <w:r w:rsidR="00B114FB">
        <w:t>knjigovodstvena evidencija o spomenutim potraživanjima.</w:t>
      </w:r>
    </w:p>
    <w:p w:rsidRDefault="00091356" w:rsidP="00513A76" w:rsidR="00685F74">
      <w:pPr>
        <w:pStyle w:val="Tijeloteksta"/>
        <w:ind w:firstLine="708"/>
        <w:jc w:val="both"/>
      </w:pPr>
      <w:r>
        <w:t>Prema informacijama dobivenim u Financijskoj agenciji i na web stranicama Poslovne Hrvatske, u</w:t>
      </w:r>
      <w:r w:rsidR="00685F74">
        <w:t xml:space="preserve"> ovom postupku utvrđeno je da su svi poslovni računi </w:t>
      </w:r>
      <w:r w:rsidR="00685F74">
        <w:rPr>
          <w:rFonts w:cs="Arial"/>
        </w:rPr>
        <w:t xml:space="preserve">društva </w:t>
      </w:r>
      <w:r w:rsidR="00685F74">
        <w:t>OBNOVLJIVA GORIVA VARAŽDIN d.o.o. Varaždin zatvoreni</w:t>
      </w:r>
      <w:r w:rsidR="003268BF">
        <w:t xml:space="preserve"> u razdoblju između 2013. godine i 2015. godine</w:t>
      </w:r>
      <w:r>
        <w:t>.</w:t>
      </w:r>
      <w:r w:rsidR="00685F74">
        <w:t xml:space="preserve">  </w:t>
      </w:r>
    </w:p>
    <w:p w:rsidRDefault="000D4F7E" w:rsidP="007620FC" w:rsidR="000D4F7E">
      <w:pPr>
        <w:pStyle w:val="Tijeloteksta"/>
        <w:jc w:val="both"/>
      </w:pPr>
    </w:p>
    <w:p w:rsidRDefault="00036D61" w:rsidP="00036D61" w:rsidR="00036D61">
      <w:pPr>
        <w:pStyle w:val="Tijeloteksta"/>
        <w:rPr>
          <w:b/>
        </w:rPr>
      </w:pPr>
      <w:r>
        <w:rPr>
          <w:b/>
        </w:rPr>
        <w:t xml:space="preserve">V </w:t>
      </w:r>
      <w:r w:rsidRPr="00036D61">
        <w:rPr>
          <w:b/>
        </w:rPr>
        <w:t>FINANCIJSKO STANJE</w:t>
      </w:r>
      <w:r>
        <w:rPr>
          <w:b/>
        </w:rPr>
        <w:t xml:space="preserve"> I MOGUĆNOST OBAVLJANJA GOSPODARSKE DJELATNOSTI DUŽNIKA</w:t>
      </w:r>
    </w:p>
    <w:p w:rsidRDefault="00036D61" w:rsidP="007620FC" w:rsidR="007620FC">
      <w:pPr>
        <w:pStyle w:val="Tijeloteksta"/>
        <w:jc w:val="both"/>
      </w:pPr>
      <w:r>
        <w:rPr>
          <w:b/>
        </w:rPr>
        <w:tab/>
      </w:r>
      <w:r>
        <w:t xml:space="preserve">Iz pribavljene relevantne </w:t>
      </w:r>
      <w:r w:rsidR="00231E6C">
        <w:t>poslovne i knjigovodstvene dokumentacije</w:t>
      </w:r>
      <w:r w:rsidR="004C4ACD">
        <w:t xml:space="preserve">, te informacija i podataka o </w:t>
      </w:r>
      <w:r w:rsidR="00231E6C">
        <w:t xml:space="preserve"> </w:t>
      </w:r>
      <w:r w:rsidR="004C4ACD">
        <w:t xml:space="preserve">stanju imovine </w:t>
      </w:r>
      <w:r w:rsidR="00231E6C">
        <w:t>društva OBNOVLJIVA GORIVA VARAŽDIN d.o.o. Varaždin</w:t>
      </w:r>
      <w:r w:rsidR="004C4ACD">
        <w:t xml:space="preserve">, proizlazi da društvo nije u mogućnosti obavljati gospodarsku djelatnost za koju je registrirano, jer je s radom prestalo 2010. godine, a danas nema zaposlenika kao ni dugotrajne imovine i </w:t>
      </w:r>
      <w:r w:rsidR="00C1778F">
        <w:t xml:space="preserve">osnovnih </w:t>
      </w:r>
      <w:r w:rsidR="004C4ACD">
        <w:t xml:space="preserve">sredstava potrebnih za obavljanje poslova. </w:t>
      </w:r>
    </w:p>
    <w:p w:rsidRDefault="007620FC" w:rsidP="007620FC" w:rsidR="007620FC">
      <w:pPr>
        <w:pStyle w:val="Tijeloteksta"/>
        <w:jc w:val="both"/>
      </w:pPr>
    </w:p>
    <w:p w:rsidRDefault="00326048" w:rsidP="007620FC" w:rsidR="00682A57" w:rsidRPr="00036D61">
      <w:pPr>
        <w:pStyle w:val="Tijeloteksta"/>
        <w:jc w:val="both"/>
        <w:rPr>
          <w:rFonts w:cs="Arial"/>
          <w:b/>
        </w:rPr>
      </w:pPr>
      <w:r>
        <w:rPr>
          <w:b/>
        </w:rPr>
        <w:t>VI ZAKLJUČAK</w:t>
      </w:r>
    </w:p>
    <w:p w:rsidRDefault="007B081A" w:rsidP="00C0684E" w:rsidR="0051609D">
      <w:pPr>
        <w:pStyle w:val="Tijeloteksta"/>
        <w:ind w:firstLine="708"/>
        <w:jc w:val="both"/>
      </w:pPr>
      <w:r>
        <w:t>Iz dostupne relevantne dokumentacije</w:t>
      </w:r>
      <w:r w:rsidR="00641810">
        <w:t xml:space="preserve"> javnih upisnika za nekretnine u nadležnosti Općinskog suda u Varaždinu - </w:t>
      </w:r>
      <w:r w:rsidR="00641810">
        <w:rPr>
          <w:rFonts w:cs="Arial"/>
        </w:rPr>
        <w:t xml:space="preserve">zemljišno-knjižni odjel i </w:t>
      </w:r>
      <w:r w:rsidR="001B7651">
        <w:rPr>
          <w:rFonts w:cs="Arial"/>
        </w:rPr>
        <w:t xml:space="preserve">za cestovna vozila u nadležnosti </w:t>
      </w:r>
      <w:r w:rsidR="00641810">
        <w:t>Policijske uprave Varaždinske – služba zajedničkih i upravnih poslova, te</w:t>
      </w:r>
      <w:r>
        <w:t xml:space="preserve"> </w:t>
      </w:r>
      <w:r w:rsidR="009A4F1A">
        <w:t>uvažavajući</w:t>
      </w:r>
      <w:r w:rsidR="00C96FF7">
        <w:t xml:space="preserve"> izjave</w:t>
      </w:r>
      <w:r>
        <w:t xml:space="preserve"> prokurista društva OBNOVLJIVA GORIVA VARAŽDIN d.o.o. Varaždin</w:t>
      </w:r>
      <w:r w:rsidR="009A4F1A">
        <w:t xml:space="preserve"> </w:t>
      </w:r>
      <w:r w:rsidR="001B7651">
        <w:t xml:space="preserve">da društvo nema nikakve dugotrajne imovine, pri čemu iskazana kratkotrajna imovina nije naplativa, </w:t>
      </w:r>
      <w:r w:rsidR="009A4F1A">
        <w:t xml:space="preserve">kao točne i istinite, </w:t>
      </w:r>
      <w:r>
        <w:t xml:space="preserve">može se zaključiti </w:t>
      </w:r>
      <w:r w:rsidR="00B210C3">
        <w:t>da</w:t>
      </w:r>
      <w:r>
        <w:t>:</w:t>
      </w:r>
    </w:p>
    <w:p w:rsidRDefault="007B081A" w:rsidP="007B081A" w:rsidR="007B081A">
      <w:pPr>
        <w:pStyle w:val="Tijeloteksta"/>
        <w:numPr>
          <w:ilvl w:val="0"/>
          <w:numId w:val="2"/>
        </w:numPr>
        <w:jc w:val="both"/>
      </w:pPr>
      <w:r>
        <w:t>društvo OBNOVLJIVA GORIVA VARAŽDIN d.o.o. Varaždin ne obavlja djelatnost i nema zaposlenih radnika,</w:t>
      </w:r>
    </w:p>
    <w:p w:rsidRDefault="00B210C3" w:rsidP="007B081A" w:rsidR="007B081A">
      <w:pPr>
        <w:pStyle w:val="Tijeloteksta"/>
        <w:numPr>
          <w:ilvl w:val="0"/>
          <w:numId w:val="2"/>
        </w:numPr>
        <w:jc w:val="both"/>
      </w:pPr>
      <w:r>
        <w:t xml:space="preserve">su </w:t>
      </w:r>
      <w:r w:rsidR="007B081A">
        <w:t>svi poslovni računi društva OBNOVLJIVA GORIVA VARAŽDIN d.o.o. Varaždin zatvoreni su u razdoblju od 2013. godine do 2015. godine,</w:t>
      </w:r>
    </w:p>
    <w:p w:rsidRDefault="007B081A" w:rsidP="007B081A" w:rsidR="007B081A">
      <w:pPr>
        <w:pStyle w:val="Tijeloteksta"/>
        <w:numPr>
          <w:ilvl w:val="0"/>
          <w:numId w:val="2"/>
        </w:numPr>
        <w:jc w:val="both"/>
      </w:pPr>
      <w:r>
        <w:t xml:space="preserve">društvo OBNOVLJIVA GORIVA VARAŽDIN d.o.o. Varaždin </w:t>
      </w:r>
      <w:r w:rsidRPr="00513A76">
        <w:rPr>
          <w:rFonts w:cs="Arial"/>
        </w:rPr>
        <w:t xml:space="preserve">nije upisano kao vlasnik nekretnina kod </w:t>
      </w:r>
      <w:r>
        <w:rPr>
          <w:rFonts w:cs="Arial"/>
        </w:rPr>
        <w:t>Općinskog suda u Varaždinu – z</w:t>
      </w:r>
      <w:r w:rsidRPr="00513A76">
        <w:rPr>
          <w:rFonts w:cs="Arial"/>
        </w:rPr>
        <w:t>emljišno-knjižn</w:t>
      </w:r>
      <w:r>
        <w:rPr>
          <w:rFonts w:cs="Arial"/>
        </w:rPr>
        <w:t>i</w:t>
      </w:r>
      <w:r w:rsidRPr="00513A76">
        <w:rPr>
          <w:rFonts w:cs="Arial"/>
        </w:rPr>
        <w:t xml:space="preserve"> odjel</w:t>
      </w:r>
      <w:r>
        <w:t>,</w:t>
      </w:r>
    </w:p>
    <w:p w:rsidRDefault="007B081A" w:rsidP="00C0684E" w:rsidR="00083AEF" w:rsidRPr="00413D09">
      <w:pPr>
        <w:pStyle w:val="Tijeloteksta"/>
        <w:numPr>
          <w:ilvl w:val="0"/>
          <w:numId w:val="2"/>
        </w:numPr>
        <w:jc w:val="both"/>
      </w:pPr>
      <w:r>
        <w:t xml:space="preserve">društvo OBNOVLJIVA GORIVA VARAŽDIN d.o.o. Varaždin </w:t>
      </w:r>
      <w:r w:rsidRPr="00513A76">
        <w:rPr>
          <w:rFonts w:cs="Arial"/>
        </w:rPr>
        <w:t>prema službenoj evidenciji registracije cestovnih vozila</w:t>
      </w:r>
      <w:r>
        <w:rPr>
          <w:rFonts w:cs="Arial"/>
        </w:rPr>
        <w:t xml:space="preserve"> </w:t>
      </w:r>
      <w:r w:rsidRPr="00513A76">
        <w:rPr>
          <w:rFonts w:cs="Arial"/>
        </w:rPr>
        <w:t>Policijske uprave Varaždinske – služba zajedničkih i upravnih poslova nije evidentirano kao vlasnik vozila</w:t>
      </w:r>
      <w:r w:rsidR="00413D09">
        <w:rPr>
          <w:rFonts w:cs="Arial"/>
        </w:rPr>
        <w:t>,</w:t>
      </w:r>
    </w:p>
    <w:p w:rsidRDefault="00641810" w:rsidP="00C0684E" w:rsidR="00413D09" w:rsidRPr="00083AEF">
      <w:pPr>
        <w:pStyle w:val="Tijeloteksta"/>
        <w:numPr>
          <w:ilvl w:val="0"/>
          <w:numId w:val="2"/>
        </w:numPr>
        <w:jc w:val="both"/>
      </w:pPr>
      <w:r>
        <w:t>imovina dužnika nije dostatna za pokriće troškova stečajnog postupka.</w:t>
      </w:r>
    </w:p>
    <w:p w:rsidRDefault="001D3B91" w:rsidP="00083AEF" w:rsidR="00485EBA">
      <w:pPr>
        <w:pStyle w:val="Tijeloteksta"/>
        <w:jc w:val="both"/>
      </w:pPr>
      <w:r>
        <w:t xml:space="preserve">  </w:t>
      </w:r>
    </w:p>
    <w:p w:rsidRDefault="001B7651" w:rsidP="00083AEF" w:rsidR="001B7651">
      <w:pPr>
        <w:pStyle w:val="Tijeloteksta"/>
        <w:jc w:val="both"/>
      </w:pPr>
    </w:p>
    <w:p w:rsidRDefault="001F0A82" w:rsidP="00BB5E1E" w:rsidR="009F45AB">
      <w:pPr>
        <w:pStyle w:val="Tijeloteksta"/>
        <w:jc w:val="both"/>
      </w:pPr>
      <w:r>
        <w:t xml:space="preserve">U Varaždinu, </w:t>
      </w:r>
      <w:r w:rsidR="00EF0B28">
        <w:t>22</w:t>
      </w:r>
      <w:r w:rsidR="0024659A">
        <w:t>.</w:t>
      </w:r>
      <w:r>
        <w:t xml:space="preserve"> </w:t>
      </w:r>
      <w:r w:rsidR="00EF0B28">
        <w:t>veljače</w:t>
      </w:r>
      <w:r w:rsidR="001603EE">
        <w:t xml:space="preserve"> 2017</w:t>
      </w:r>
      <w:r>
        <w:t>. godine</w:t>
      </w:r>
    </w:p>
    <w:p w:rsidRDefault="00BB5E1E" w:rsidP="00BB5E1E" w:rsidR="00083AEF">
      <w:pPr>
        <w:pStyle w:val="Tijelotekst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35ED7" w:rsidP="00083AEF" w:rsidR="00435ED7">
      <w:pPr>
        <w:pStyle w:val="Tijeloteksta"/>
        <w:ind w:left="4956"/>
        <w:jc w:val="both"/>
      </w:pPr>
      <w:r>
        <w:t>Sven</w:t>
      </w:r>
      <w:r w:rsidR="000A60CB">
        <w:t xml:space="preserve"> Pirker</w:t>
      </w:r>
      <w:r w:rsidR="001603EE">
        <w:t xml:space="preserve">, </w:t>
      </w:r>
      <w:r w:rsidR="00083AEF">
        <w:t xml:space="preserve">privremeni </w:t>
      </w:r>
      <w:r w:rsidR="001603EE">
        <w:t>stečajni upravitelj</w:t>
      </w:r>
    </w:p>
    <w:p w:rsidRDefault="00641810" w:rsidP="00083AEF" w:rsidR="00641810">
      <w:pPr>
        <w:pStyle w:val="Tijeloteksta"/>
        <w:ind w:left="4956"/>
        <w:jc w:val="both"/>
      </w:pPr>
    </w:p>
    <w:p w:rsidRDefault="00641810" w:rsidP="00083AEF" w:rsidR="00641810">
      <w:pPr>
        <w:pStyle w:val="Tijeloteksta"/>
        <w:ind w:left="4956"/>
        <w:jc w:val="both"/>
      </w:pPr>
    </w:p>
    <w:p w:rsidRDefault="001603EE" w:rsidP="00BB5E1E" w:rsidR="001603EE">
      <w:pPr>
        <w:pStyle w:val="Tijeloteksta"/>
        <w:jc w:val="both"/>
      </w:pPr>
      <w:r>
        <w:lastRenderedPageBreak/>
        <w:t>Prilozi:</w:t>
      </w:r>
    </w:p>
    <w:p w:rsidRDefault="0019246C" w:rsidP="0019246C" w:rsidR="0019246C">
      <w:pPr>
        <w:pStyle w:val="Tijeloteksta"/>
        <w:ind w:firstLine="708"/>
        <w:jc w:val="both"/>
        <w:rPr>
          <w:rFonts w:cs="Arial"/>
        </w:rPr>
      </w:pPr>
      <w:r>
        <w:rPr>
          <w:rFonts w:cs="Arial"/>
        </w:rPr>
        <w:t xml:space="preserve">1. </w:t>
      </w:r>
      <w:r w:rsidR="009A4F1A">
        <w:rPr>
          <w:rFonts w:cs="Arial"/>
        </w:rPr>
        <w:t>Cjelokupni f</w:t>
      </w:r>
      <w:r>
        <w:rPr>
          <w:rFonts w:cs="Arial"/>
        </w:rPr>
        <w:t xml:space="preserve">inancijski izvještaji društva </w:t>
      </w:r>
      <w:r>
        <w:t>OBNOVLJIVA GORIVA VARAŽDIN d.o.o. Varaždin, za 2014. godinu</w:t>
      </w:r>
      <w:r>
        <w:rPr>
          <w:rFonts w:cs="Arial"/>
        </w:rPr>
        <w:t>,</w:t>
      </w:r>
    </w:p>
    <w:p w:rsidRDefault="0019246C" w:rsidP="0019246C" w:rsidR="0019246C">
      <w:pPr>
        <w:pStyle w:val="Tijeloteksta"/>
        <w:ind w:firstLine="708"/>
        <w:jc w:val="both"/>
      </w:pPr>
      <w:r>
        <w:rPr>
          <w:rFonts w:cs="Arial"/>
        </w:rPr>
        <w:t>2. Rješenje Općinskog suda u Varaždinu broj: Z 5886/12, broj Ovr.3931/09, od 15. prosinca 2012. godine</w:t>
      </w:r>
    </w:p>
    <w:p w:rsidRDefault="0019246C" w:rsidP="0019246C" w:rsidR="0019246C">
      <w:pPr>
        <w:pStyle w:val="Tijeloteksta"/>
        <w:ind w:firstLine="708"/>
        <w:jc w:val="both"/>
        <w:rPr>
          <w:rFonts w:cs="Arial"/>
        </w:rPr>
      </w:pPr>
      <w:r>
        <w:t xml:space="preserve">3. </w:t>
      </w:r>
      <w:r>
        <w:rPr>
          <w:rFonts w:cs="Arial"/>
        </w:rPr>
        <w:t>Račun broj 02-10-0014 od 4. prosinca 2010. godine o prodaji opreme,</w:t>
      </w:r>
    </w:p>
    <w:p w:rsidRDefault="0019246C" w:rsidP="0019246C" w:rsidR="0019246C">
      <w:pPr>
        <w:pStyle w:val="Tijeloteksta"/>
        <w:ind w:firstLine="708"/>
        <w:jc w:val="both"/>
      </w:pPr>
      <w:r>
        <w:rPr>
          <w:rFonts w:cs="Arial"/>
        </w:rPr>
        <w:t>4. Potvrda Općinskog suda u Varaždinu – zemljišno-knjižni odjel, Broj: K1-1663/2017 od 15. veljače 2017. godine</w:t>
      </w:r>
      <w:r>
        <w:t>,</w:t>
      </w:r>
    </w:p>
    <w:p w:rsidRDefault="0019246C" w:rsidP="0019246C" w:rsidR="003817E1">
      <w:pPr>
        <w:pStyle w:val="Tijeloteksta"/>
        <w:ind w:firstLine="708"/>
        <w:jc w:val="both"/>
      </w:pPr>
      <w:r>
        <w:t>5. Uvjerenje Policijske uprave Varaždinske – služba zajedničkih i upravnih poslova, broj: 511-14-04/4-7-96-139/2017 od 16. veljače 2017. godine.</w:t>
      </w:r>
    </w:p>
    <w:sectPr w:rsidSect="00BB5E1E" w:rsidR="003817E1">
      <w:footerReference w:type="even" r:id="rId9"/>
      <w:footerReference w:type="default" r:id="rId10"/>
      <w:pgSz w:h="15840" w:w="12240"/>
      <w:pgMar w:gutter="0" w:footer="720" w:header="720" w:left="1417" w:bottom="1417" w:right="1417" w:top="1417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99A" w:rsidR="0026199A">
      <w:r>
        <w:separator/>
      </w:r>
    </w:p>
  </w:endnote>
  <w:endnote w:id="0" w:type="continuationSeparator">
    <w:p w:rsidRDefault="0026199A" w:rsidR="00261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76F" w:rsidP="007478F5" w:rsidR="0088076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076F" w:rsidP="007478F5" w:rsidR="0088076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76F" w:rsidP="007478F5" w:rsidR="0088076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63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076F" w:rsidP="007478F5" w:rsidR="0088076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99A" w:rsidR="0026199A">
      <w:r>
        <w:separator/>
      </w:r>
    </w:p>
  </w:footnote>
  <w:footnote w:id="0" w:type="continuationSeparator">
    <w:p w:rsidRDefault="0026199A" w:rsidR="0026199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F0A02"/>
    <w:multiLevelType w:val="hybridMultilevel"/>
    <w:tmpl w:val="22A6A896"/>
    <w:lvl w:tplc="F2BCD30C" w:ilvl="0">
      <w:start w:val="1"/>
      <w:numFmt w:val="decimal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578C51E1"/>
    <w:multiLevelType w:val="hybridMultilevel"/>
    <w:tmpl w:val="700E65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5E1E"/>
    <w:rsid w:val="0000233E"/>
    <w:rsid w:val="00003E6A"/>
    <w:rsid w:val="00026B5D"/>
    <w:rsid w:val="00036D61"/>
    <w:rsid w:val="000772C8"/>
    <w:rsid w:val="00083AEF"/>
    <w:rsid w:val="00091356"/>
    <w:rsid w:val="000A60CB"/>
    <w:rsid w:val="000C4BE2"/>
    <w:rsid w:val="000D4F7E"/>
    <w:rsid w:val="001253B1"/>
    <w:rsid w:val="00132B29"/>
    <w:rsid w:val="001406FF"/>
    <w:rsid w:val="001603EE"/>
    <w:rsid w:val="001660A3"/>
    <w:rsid w:val="00167465"/>
    <w:rsid w:val="00174AC2"/>
    <w:rsid w:val="00183B39"/>
    <w:rsid w:val="0019246C"/>
    <w:rsid w:val="001B7651"/>
    <w:rsid w:val="001D3B91"/>
    <w:rsid w:val="001F0A82"/>
    <w:rsid w:val="002172EB"/>
    <w:rsid w:val="00231E6C"/>
    <w:rsid w:val="00244FD8"/>
    <w:rsid w:val="0024659A"/>
    <w:rsid w:val="0026199A"/>
    <w:rsid w:val="0026500B"/>
    <w:rsid w:val="00280289"/>
    <w:rsid w:val="00296814"/>
    <w:rsid w:val="00326048"/>
    <w:rsid w:val="003268BF"/>
    <w:rsid w:val="00327007"/>
    <w:rsid w:val="00332075"/>
    <w:rsid w:val="00340671"/>
    <w:rsid w:val="003817E1"/>
    <w:rsid w:val="003879AC"/>
    <w:rsid w:val="00390BF9"/>
    <w:rsid w:val="00396498"/>
    <w:rsid w:val="003C25B8"/>
    <w:rsid w:val="00413D09"/>
    <w:rsid w:val="0041663E"/>
    <w:rsid w:val="004266DA"/>
    <w:rsid w:val="0042769B"/>
    <w:rsid w:val="00435ED7"/>
    <w:rsid w:val="0044595F"/>
    <w:rsid w:val="00450435"/>
    <w:rsid w:val="00485606"/>
    <w:rsid w:val="00485EBA"/>
    <w:rsid w:val="004A0FD7"/>
    <w:rsid w:val="004C4ACD"/>
    <w:rsid w:val="004D4194"/>
    <w:rsid w:val="004D7C4C"/>
    <w:rsid w:val="004E7F73"/>
    <w:rsid w:val="005023FB"/>
    <w:rsid w:val="0050409C"/>
    <w:rsid w:val="00513A76"/>
    <w:rsid w:val="0051609D"/>
    <w:rsid w:val="00554CD3"/>
    <w:rsid w:val="005805CF"/>
    <w:rsid w:val="00597CE7"/>
    <w:rsid w:val="005B3312"/>
    <w:rsid w:val="005C3790"/>
    <w:rsid w:val="005C5004"/>
    <w:rsid w:val="005D421F"/>
    <w:rsid w:val="005F080B"/>
    <w:rsid w:val="005F23E9"/>
    <w:rsid w:val="00605A24"/>
    <w:rsid w:val="00611042"/>
    <w:rsid w:val="00631BEE"/>
    <w:rsid w:val="00641810"/>
    <w:rsid w:val="00682A57"/>
    <w:rsid w:val="00685F74"/>
    <w:rsid w:val="006A467B"/>
    <w:rsid w:val="006C133C"/>
    <w:rsid w:val="007003DE"/>
    <w:rsid w:val="00727660"/>
    <w:rsid w:val="007478F5"/>
    <w:rsid w:val="007620FC"/>
    <w:rsid w:val="00763933"/>
    <w:rsid w:val="0077101F"/>
    <w:rsid w:val="007A2490"/>
    <w:rsid w:val="007B081A"/>
    <w:rsid w:val="007B5365"/>
    <w:rsid w:val="007C05A0"/>
    <w:rsid w:val="007F4799"/>
    <w:rsid w:val="0088076F"/>
    <w:rsid w:val="00896A5A"/>
    <w:rsid w:val="008E32A6"/>
    <w:rsid w:val="009233D8"/>
    <w:rsid w:val="00932FEB"/>
    <w:rsid w:val="00942A64"/>
    <w:rsid w:val="009617EA"/>
    <w:rsid w:val="00961AC8"/>
    <w:rsid w:val="009963F0"/>
    <w:rsid w:val="009A4F1A"/>
    <w:rsid w:val="009E02BE"/>
    <w:rsid w:val="009F45AB"/>
    <w:rsid w:val="00A0229F"/>
    <w:rsid w:val="00A0568C"/>
    <w:rsid w:val="00A366DB"/>
    <w:rsid w:val="00A844F8"/>
    <w:rsid w:val="00A845EF"/>
    <w:rsid w:val="00AD5A20"/>
    <w:rsid w:val="00AE0647"/>
    <w:rsid w:val="00AF738D"/>
    <w:rsid w:val="00B114FB"/>
    <w:rsid w:val="00B210C3"/>
    <w:rsid w:val="00B232A7"/>
    <w:rsid w:val="00B5110E"/>
    <w:rsid w:val="00B75BE6"/>
    <w:rsid w:val="00B807D4"/>
    <w:rsid w:val="00B95ECB"/>
    <w:rsid w:val="00BA63B6"/>
    <w:rsid w:val="00BB18BE"/>
    <w:rsid w:val="00BB5E1E"/>
    <w:rsid w:val="00BD120C"/>
    <w:rsid w:val="00BD6AA1"/>
    <w:rsid w:val="00C0684E"/>
    <w:rsid w:val="00C1778F"/>
    <w:rsid w:val="00C2746C"/>
    <w:rsid w:val="00C33B72"/>
    <w:rsid w:val="00C351F2"/>
    <w:rsid w:val="00C41D68"/>
    <w:rsid w:val="00C45546"/>
    <w:rsid w:val="00C71C07"/>
    <w:rsid w:val="00C731A1"/>
    <w:rsid w:val="00C9088F"/>
    <w:rsid w:val="00C96FF7"/>
    <w:rsid w:val="00CA6755"/>
    <w:rsid w:val="00CA702B"/>
    <w:rsid w:val="00CC18D7"/>
    <w:rsid w:val="00CC26EE"/>
    <w:rsid w:val="00CF3261"/>
    <w:rsid w:val="00D10BF8"/>
    <w:rsid w:val="00D3076F"/>
    <w:rsid w:val="00D7335C"/>
    <w:rsid w:val="00DA1FDF"/>
    <w:rsid w:val="00DA3BCB"/>
    <w:rsid w:val="00DE161B"/>
    <w:rsid w:val="00E14520"/>
    <w:rsid w:val="00E34D06"/>
    <w:rsid w:val="00E574A6"/>
    <w:rsid w:val="00E7731F"/>
    <w:rsid w:val="00E83E56"/>
    <w:rsid w:val="00E854C3"/>
    <w:rsid w:val="00E96D2F"/>
    <w:rsid w:val="00EA57F4"/>
    <w:rsid w:val="00EE775B"/>
    <w:rsid w:val="00EF0B28"/>
    <w:rsid w:val="00F06E30"/>
    <w:rsid w:val="00F2621A"/>
    <w:rsid w:val="00F33730"/>
    <w:rsid w:val="00F50F83"/>
    <w:rsid w:val="00F61AD4"/>
    <w:rsid w:val="00F812FA"/>
    <w:rsid w:val="00FA3DB5"/>
    <w:rsid w:val="00FB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5E1E"/>
    <w:pPr>
      <w:autoSpaceDE w:val="false"/>
      <w:autoSpaceDN w:val="false"/>
      <w:adjustRightInd w:val="false"/>
      <w:spacing w:lineRule="atLeast" w:line="259" w:after="72" w:before="144"/>
    </w:pPr>
    <w:rPr>
      <w:rFonts w:hAnsi="Arial" w:ascii="Arial"/>
      <w:color w:val="000000"/>
      <w:sz w:val="20"/>
      <w:szCs w:val="20"/>
    </w:rPr>
  </w:style>
  <w:style w:styleId="Podnoje" w:type="paragraph">
    <w:name w:val="footer"/>
    <w:basedOn w:val="Normal"/>
    <w:rsid w:val="007478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478F5"/>
  </w:style>
  <w:style w:customStyle="true" w:styleId="TableText" w:type="paragraph">
    <w:name w:val="Table Text"/>
    <w:next w:val="Tijeloteksta"/>
    <w:rsid w:val="00D3076F"/>
    <w:pPr>
      <w:keepLines/>
      <w:autoSpaceDE w:val="false"/>
      <w:autoSpaceDN w:val="false"/>
      <w:adjustRightInd w:val="false"/>
      <w:spacing w:lineRule="atLeast" w:line="230"/>
    </w:pPr>
    <w:rPr>
      <w:rFonts w:hAnsi="Arial" w:ascii="Arial"/>
      <w:color w:val="000000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96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3F0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3F0"/>
    <w:rPr>
      <w:rFonts w:cs="Tahoma" w:hAnsi="Tahoma" w:ascii="Tahoma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3F0"/>
    <w:rPr>
      <w:rFonts w:cs="Tahoma" w:hAnsi="Tahoma" w:ascii="Tahoma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3F0"/>
    <w:rPr>
      <w:rFonts w:cs="Tahoma" w:hAnsi="Tahoma" w:ascii="Tahoma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5E1E"/>
    <w:pPr>
      <w:autoSpaceDE w:val="0"/>
      <w:autoSpaceDN w:val="0"/>
      <w:adjustRightInd w:val="0"/>
      <w:spacing w:after="72" w:before="144" w:line="259" w:lineRule="atLeast"/>
    </w:pPr>
    <w:rPr>
      <w:rFonts w:ascii="Arial" w:hAnsi="Arial"/>
      <w:color w:val="000000"/>
      <w:sz w:val="20"/>
      <w:szCs w:val="20"/>
    </w:rPr>
  </w:style>
  <w:style w:styleId="Podnoje" w:type="paragraph">
    <w:name w:val="footer"/>
    <w:basedOn w:val="Normal"/>
    <w:rsid w:val="007478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478F5"/>
  </w:style>
  <w:style w:customStyle="1" w:styleId="TableText" w:type="paragraph">
    <w:name w:val="Table Text"/>
    <w:next w:val="Tijeloteksta"/>
    <w:rsid w:val="00D3076F"/>
    <w:pPr>
      <w:keepLines/>
      <w:autoSpaceDE w:val="0"/>
      <w:autoSpaceDN w:val="0"/>
      <w:adjustRightInd w:val="0"/>
      <w:spacing w:line="230" w:lineRule="atLeast"/>
    </w:pPr>
    <w:rPr>
      <w:rFonts w:ascii="Arial" w:hAnsi="Arial"/>
      <w:color w:val="000000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96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3F0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3F0"/>
    <w:rPr>
      <w:rFonts w:ascii="Tahoma" w:cs="Tahoma" w:hAnsi="Tahoma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3F0"/>
    <w:rPr>
      <w:rFonts w:ascii="Tahoma" w:cs="Tahoma" w:hAnsi="Tahoma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3F0"/>
    <w:rPr>
      <w:rFonts w:ascii="Tahoma" w:cs="Tahoma" w:hAnsi="Tahoma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St-209/2016-16</izvorni_sadrzaj>
    <derivirana_varijabla naziv="DomainObject.Oznaka_1">St-209/2016-16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OBNOVLJIVA GORIVA VARAŽDIN društvo s ograničenom odgovornošću za proizvodnju i trgovinu</izvorni_sadrzaj>
    <derivirana_varijabla naziv="DomainObject.Predmet.ProtustrankaFormated_1">  OBNOVLJIVA GORIVA VARAŽDIN društvo s ograničenom odgovornošću za proizvodnju i trgovinu</derivirana_varijabla>
  </DomainObject.Predmet.ProtustrankaFormated>
  <DomainObject.Predmet.ProtustrankaFormatedOIB>
    <izvorni_sadrzaj>  OBNOVLJIVA GORIVA VARAŽDIN društvo s ograničenom odgovornošću za proizvodnju i trgovinu, OIB 20797889226</izvorni_sadrzaj>
    <derivirana_varijabla naziv="DomainObject.Predmet.ProtustrankaFormatedOIB_1">  OBNOVLJIVA GORIVA VARAŽDIN društvo s ograničenom odgovornošću za proizvodnju i trgovinu, OIB 20797889226</derivirana_varijabla>
  </DomainObject.Predmet.ProtustrankaFormatedOIB>
  <DomainObject.Predmet.ProtustrankaFormatedWithAdress>
    <izvorni_sadrzaj> OBNOVLJIVA GORIVA VARAŽDIN društvo s ograničenom odgovornošću za proizvodnju i trgovinu, Cehovska 46, 42000 Varaždin</izvorni_sadrzaj>
    <derivirana_varijabla naziv="DomainObject.Predmet.ProtustrankaFormatedWithAdress_1"> OBNOVLJIVA GORIVA VARAŽDIN društvo s ograničenom odgovornošću za proizvodnju i trgovinu, Cehovska 46, 42000 Varaždin</derivirana_varijabla>
  </DomainObject.Predmet.ProtustrankaFormatedWithAdress>
  <DomainObject.Predmet.ProtustrankaFormatedWithAdressOIB>
    <izvorni_sadrzaj> OBNOVLJIVA GORIVA VARAŽDIN društvo s ograničenom odgovornošću za proizvodnju i trgovinu, OIB 20797889226, Cehovska 46, 42000 Varaždin</izvorni_sadrzaj>
    <derivirana_varijabla naziv="DomainObject.Predmet.ProtustrankaFormatedWithAdressOIB_1"> OBNOVLJIVA GORIVA VARAŽDIN društvo s ograničenom odgovornošću za proizvodnju i trgovinu, OIB 20797889226, Cehovska 46, 42000 Varaždin</derivirana_varijabla>
  </DomainObject.Predmet.ProtustrankaFormatedWithAdressOIB>
  <DomainObject.Predmet.ProtustrankaWithAdress>
    <izvorni_sadrzaj>OBNOVLJIVA GORIVA VARAŽDIN društvo s ograničenom odgovornošću za proizvodnju i trgovinu Cehovska 46, 42000 Varaždin</izvorni_sadrzaj>
    <derivirana_varijabla naziv="DomainObject.Predmet.ProtustrankaWithAdress_1">OBNOVLJIVA GORIVA VARAŽDIN društvo s ograničenom odgovornošću za proizvodnju i trgovinu Cehovska 46, 42000 Varaždin</derivirana_varijabla>
  </DomainObject.Predmet.ProtustrankaWithAdress>
  <DomainObject.Predmet.ProtustrankaWithAdressOIB>
    <izvorni_sadrzaj>OBNOVLJIVA GORIVA VARAŽDIN društvo s ograničenom odgovornošću za proizvodnju i trgovinu, OIB 20797889226, Cehovska 46, 42000 Varaždin</izvorni_sadrzaj>
    <derivirana_varijabla naziv="DomainObject.Predmet.ProtustrankaWithAdressOIB_1">OBNOVLJIVA GORIVA VARAŽDIN društvo s ograničenom odgovornošću za proizvodnju i trgovinu, OIB 20797889226, Cehovska 46, 42000 Varaždin</derivirana_varijabla>
  </DomainObject.Predmet.ProtustrankaWithAdressOIB>
  <DomainObject.Predmet.ProtustrankaNazivFormated>
    <izvorni_sadrzaj>OBNOVLJIVA GORIVA VARAŽDIN društvo s ograničenom odgovornošću za proizvodnju i trgovinu</izvorni_sadrzaj>
    <derivirana_varijabla naziv="DomainObject.Predmet.ProtustrankaNazivFormated_1">OBNOVLJIVA GORIVA VARAŽDIN društvo s ograničenom odgovornošću za proizvodnju i trgovinu</derivirana_varijabla>
  </DomainObject.Predmet.ProtustrankaNazivFormated>
  <DomainObject.Predmet.ProtustrankaNazivFormatedOIB>
    <izvorni_sadrzaj>OBNOVLJIVA GORIVA VARAŽDIN društvo s ograničenom odgovornošću za proizvodnju i trgovinu, OIB 20797889226</izvorni_sadrzaj>
    <derivirana_varijabla naziv="DomainObject.Predmet.ProtustrankaNazivFormatedOIB_1">OBNOVLJIVA GORIVA VARAŽDIN društvo s ograničenom odgovornošću za proizvodnju i trgovinu, OIB 20797889226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OBNOVLJIVA GORIVA VARAŽDIN društvo s ograničenom odgovornošću za proizvodnju i trgovinu</item>
    </izvorni_sadrzaj>
    <derivirana_varijabla naziv="DomainObject.Predmet.ProtuStrankaListFormated_1">
      <item>OBNOVLJIVA GORIVA VARAŽDIN društvo s ograničenom odgovornošću za proizvodnju i trgovinu</item>
    </derivirana_varijabla>
  </DomainObject.Predmet.ProtuStrankaListFormated>
  <DomainObject.Predmet.ProtuStrankaListFormatedOIB>
    <izvorni_sadrzaj>
      <item>OBNOVLJIVA GORIVA VARAŽDIN društvo s ograničenom odgovornošću za proizvodnju i trgovinu, OIB 20797889226</item>
    </izvorni_sadrzaj>
    <derivirana_varijabla naziv="DomainObject.Predmet.ProtuStrankaListFormatedOIB_1">
      <item>OBNOVLJIVA GORIVA VARAŽDIN društvo s ograničenom odgovornošću za proizvodnju i trgovinu, OIB 20797889226</item>
    </derivirana_varijabla>
  </DomainObject.Predmet.ProtuStrankaListFormatedOIB>
  <DomainObject.Predmet.ProtuStrankaListFormatedWithAdress>
    <izvorni_sadrzaj>
      <item>OBNOVLJIVA GORIVA VARAŽDIN društvo s ograničenom odgovornošću za proizvodnju i trgovinu, Cehovska 46, 42000 Varaždin</item>
    </izvorni_sadrzaj>
    <derivirana_varijabla naziv="DomainObject.Predmet.ProtuStrankaListFormatedWithAdress_1">
      <item>OBNOVLJIVA GORIVA VARAŽDIN društvo s ograničenom odgovornošću za proizvodnju i trgovinu, Cehovska 46, 42000 Varaždin</item>
    </derivirana_varijabla>
  </DomainObject.Predmet.ProtuStrankaListFormatedWithAdress>
  <DomainObject.Predmet.ProtuStrankaListFormatedWithAdressOIB>
    <izvorni_sadrzaj>
      <item>OBNOVLJIVA GORIVA VARAŽDIN društvo s ograničenom odgovornošću za proizvodnju i trgovinu, OIB 20797889226, Cehovska 46, 42000 Varaždin</item>
    </izvorni_sadrzaj>
    <derivirana_varijabla naziv="DomainObject.Predmet.ProtuStrankaListFormatedWithAdressOIB_1">
      <item>OBNOVLJIVA GORIVA VARAŽDIN društvo s ograničenom odgovornošću za proizvodnju i trgovinu, OIB 20797889226, Cehovska 46, 42000 Varaždin</item>
    </derivirana_varijabla>
  </DomainObject.Predmet.ProtuStrankaListFormatedWithAdressOIB>
  <DomainObject.Predmet.ProtuStrankaListNazivFormated>
    <izvorni_sadrzaj>
      <item>OBNOVLJIVA GORIVA VARAŽDIN društvo s ograničenom odgovornošću za proizvodnju i trgovinu</item>
    </izvorni_sadrzaj>
    <derivirana_varijabla naziv="DomainObject.Predmet.ProtuStrankaListNazivFormated_1">
      <item>OBNOVLJIVA GORIVA VARAŽDIN društvo s ograničenom odgovornošću za proizvodnju i trgovinu</item>
    </derivirana_varijabla>
  </DomainObject.Predmet.ProtuStrankaListNazivFormated>
  <DomainObject.Predmet.ProtuStrankaListNazivFormatedOIB>
    <izvorni_sadrzaj>
      <item>OBNOVLJIVA GORIVA VARAŽDIN društvo s ograničenom odgovornošću za proizvodnju i trgovinu, OIB 20797889226</item>
    </izvorni_sadrzaj>
    <derivirana_varijabla naziv="DomainObject.Predmet.ProtuStrankaListNazivFormatedOIB_1">
      <item>OBNOVLJIVA GORIVA VARAŽDIN društvo s ograničenom odgovornošću za proizvodnju i trgovinu, OIB 20797889226</item>
    </derivirana_varijabla>
  </DomainObject.Predmet.ProtuStrankaListNazivFormatedOIB>
  <DomainObject.Predmet.OstaliListFormated>
    <izvorni_sadrzaj>
      <item>Vlatko Šprem</item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Vlatko Šprem</item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Vlatko Šprem, OIB 28533532765</item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Vlatko Šprem, OIB 28533532765</item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Vlatko Šprem,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Vlatko Šprem,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Vlatko Šprem, OIB 28533532765,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Vlatko Šprem, OIB 28533532765,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Vlatko Šprem</item>
      <item>Županijsko državno odvjetništvo u Varaždinu</item>
    </izvorni_sadrzaj>
    <derivirana_varijabla naziv="DomainObject.Predmet.OstaliListNazivFormated_1">
      <item>Vlatko Šprem</item>
      <item>Županijsko državno odvjetništvo u Varaždinu</item>
    </derivirana_varijabla>
  </DomainObject.Predmet.OstaliListNazivFormated>
  <DomainObject.Predmet.OstaliListNazivFormatedOIB>
    <izvorni_sadrzaj>
      <item>Vlatko Šprem, OIB 28533532765</item>
      <item>Županijsko državno odvjetništvo u Varaždinu</item>
    </izvorni_sadrzaj>
    <derivirana_varijabla naziv="DomainObject.Predmet.OstaliListNazivFormatedOIB_1">
      <item>Vlatko Šprem, OIB 28533532765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OBNOVLJIVA GORIVA VARAŽDIN društvo s ograničenom odgovornošću za proizvodnju i trgovinu</izvorni_sadrzaj>
    <derivirana_varijabla naziv="DomainObject.Predmet.ProtustrankaIDrugi_1">OBNOVLJIVA GORIVA VARAŽDIN društvo s ograničenom odgovornošću za proizvodnju i trgovinu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OBNOVLJIVA GORIVA VARAŽDIN društvo s ograničenom odgovornošću za proizvodnju i trgovinu, OIB 20797889226, Cehovska 46, 42000 Varaždin</izvorni_sadrzaj>
    <derivirana_varijabla naziv="DomainObject.Predmet.ProtustrankaIDrugiAdressOIB_1">OBNOVLJIVA GORIVA VARAŽDIN društvo s ograničenom odgovornošću za proizvodnju i trgovinu, OIB 20797889226, Cehovska 46,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OBNOVLJIVA GORIVA VARAŽDIN društvo s ograničenom odgovornošću za proizvodnju i trgovinu</item>
      <item>RH MINISTARSTVO FINANCIJA POREZNA UPRAVA PODRUČNI URED SJEVERNA HRVATSKA</item>
      <item>Vlatko Šprem</item>
      <item>Županijsko državno odvjetništvo u Varaždinu</item>
    </izvorni_sadrzaj>
    <derivirana_varijabla naziv="DomainObject.Predmet.SudioniciListNaziv_1">
      <item>OBNOVLJIVA GORIVA VARAŽDIN društvo s ograničenom odgovornošću za proizvodnju i trgovinu</item>
      <item>RH MINISTARSTVO FINANCIJA POREZNA UPRAVA PODRUČNI URED SJEVERNA HRVATSKA</item>
      <item>Vlatko Šprem</item>
      <item>Županijsko državno odvjetništvo u Varaždinu</item>
    </derivirana_varijabla>
  </DomainObject.Predmet.SudioniciListNaziv>
  <DomainObject.Predmet.SudioniciListAdressOIB>
    <izvorni_sadrzaj>
      <item>OBNOVLJIVA GORIVA VARAŽDIN društvo s ograničenom odgovornošću za proizvodnju i trgovinu, OIB 20797889226, Cehovska 46,42000 Varaždin</item>
      <item>RH MINISTARSTVO FINANCIJA POREZNA UPRAVA PODRUČNI URED SJEVERNA HRVATSKA, OIB 18683136487, Graberje 1,42000 Varaždin</item>
      <item>Vlatko Šprem, OIB 28533532765, Ludbreška 3,42000 Varaždin</item>
      <item>Županijsko državno odvjetništvo u Varaždinu</item>
    </izvorni_sadrzaj>
    <derivirana_varijabla naziv="DomainObject.Predmet.SudioniciListAdressOIB_1">
      <item>OBNOVLJIVA GORIVA VARAŽDIN društvo s ograničenom odgovornošću za proizvodnju i trgovinu, OIB 20797889226, Cehovska 46,42000 Varaždin</item>
      <item>RH MINISTARSTVO FINANCIJA POREZNA UPRAVA PODRUČNI URED SJEVERNA HRVATSKA, OIB 18683136487, Graberje 1,42000 Varaždin</item>
      <item>Vlatko Šprem, OIB 28533532765, Ludbreška 3,42000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20797889226</item>
      <item>, OIB 18683136487</item>
      <item>, OIB 28533532765</item>
      <item>, OIB null</item>
    </izvorni_sadrzaj>
    <derivirana_varijabla naziv="DomainObject.Predmet.SudioniciListNazivOIB_1">
      <item>, OIB 20797889226</item>
      <item>, OIB 18683136487</item>
      <item>, OIB 28533532765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6</properties:Pages>
  <properties:Words>1916</properties:Words>
  <properties:Characters>12325</properties:Characters>
  <properties:Lines>240</properties:Lines>
  <properties:Paragraphs>89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Ugostiteljski obrt vl</vt:lpstr>
      <vt:lpstr>Ugostiteljski obrt vl</vt:lpstr>
    </vt:vector>
  </properties:TitlesOfParts>
  <properties:LinksUpToDate>false</properties:LinksUpToDate>
  <properties:CharactersWithSpaces>14211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2017-03-06T07:48:00Z</dcterms:created>
  <dc:creator>Sven</dc:creator>
  <cp:lastModifiedBy>Marko Makaj</cp:lastModifiedBy>
  <cp:lastPrinted>2017-02-23T11:41:00Z</cp:lastPrinted>
  <dcterms:modified xmlns:xsi="http://www.w3.org/2001/XMLSchema-instance" xsi:type="dcterms:W3CDTF">2017-03-06T07:49:00Z</dcterms:modified>
  <cp:revision>3</cp:revision>
  <dc:title>Ugostiteljski obrt vl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St-209/2016-16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