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0b43" w14:paraId="86c0b43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  <w:r w:rsidRPr="00F9302C">
        <w:rPr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02C" w:rsidP="00F9302C" w:rsidR="00F9302C" w:rsidRPr="00F9302C">
      <w:pPr>
        <w:rPr>
          <w:sz w:val="24"/>
          <w:szCs w:val="24"/>
        </w:rPr>
      </w:pPr>
      <w:r w:rsidRPr="00F9302C">
        <w:rPr>
          <w:rFonts w:eastAsia="MS Mincho"/>
          <w:sz w:val="24"/>
          <w:szCs w:val="24"/>
        </w:rPr>
        <w:t>REPUBLIKA HRVATSKA</w:t>
      </w:r>
    </w:p>
    <w:p w:rsidRDefault="00F9302C" w:rsidP="00F9302C" w:rsidR="00F9302C" w:rsidRPr="00F9302C">
      <w:pPr>
        <w:rPr>
          <w:sz w:val="24"/>
          <w:szCs w:val="24"/>
        </w:rPr>
      </w:pPr>
      <w:r w:rsidRPr="00F9302C">
        <w:rPr>
          <w:rFonts w:eastAsia="MS Mincho"/>
          <w:sz w:val="24"/>
          <w:szCs w:val="24"/>
        </w:rPr>
        <w:t>TRGOVAČKI SUD U RIJECI</w:t>
      </w:r>
    </w:p>
    <w:p w:rsidRDefault="00F9302C" w:rsidP="00F9302C" w:rsidR="00F9302C" w:rsidRPr="00F9302C">
      <w:pPr>
        <w:rPr>
          <w:rFonts w:eastAsia="MS Mincho"/>
          <w:sz w:val="24"/>
          <w:szCs w:val="24"/>
        </w:rPr>
      </w:pPr>
      <w:r w:rsidRPr="00F9302C">
        <w:rPr>
          <w:rFonts w:eastAsia="MS Mincho"/>
          <w:sz w:val="24"/>
          <w:szCs w:val="24"/>
        </w:rPr>
        <w:t xml:space="preserve">      Rijeka, Zadarska 1 i 3</w:t>
      </w: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259F8">
        <w:rPr>
          <w:rFonts w:cs="Times New Roman" w:hAnsi="Times New Roman" w:ascii="Times New Roman"/>
          <w:szCs w:val="24"/>
          <w:lang w:val="hr-HR"/>
        </w:rPr>
        <w:t>30. lipnja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5827C7" w:rsidRPr="005827C7">
        <w:rPr>
          <w:sz w:val="24"/>
          <w:szCs w:val="24"/>
        </w:rPr>
        <w:t>POSLOVNO TEHNIČKI BIRO d.o.o. OTOČAC, Škare 1, MBS: 080189716, OIB: 70262157298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5827C7">
        <w:rPr>
          <w:sz w:val="24"/>
          <w:szCs w:val="24"/>
        </w:rPr>
        <w:t>147.141,54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5827C7">
        <w:rPr>
          <w:sz w:val="24"/>
          <w:szCs w:val="24"/>
        </w:rPr>
        <w:t>Božo Majetić</w:t>
      </w:r>
      <w:r w:rsidRPr="00F9302C">
        <w:rPr>
          <w:sz w:val="24"/>
          <w:szCs w:val="24"/>
        </w:rPr>
        <w:t xml:space="preserve">, </w:t>
      </w:r>
      <w:r w:rsidR="005827C7">
        <w:rPr>
          <w:sz w:val="24"/>
          <w:szCs w:val="24"/>
        </w:rPr>
        <w:t>Škare,Škare 1</w:t>
      </w:r>
      <w:r w:rsidRPr="00F9302C">
        <w:rPr>
          <w:sz w:val="24"/>
          <w:szCs w:val="24"/>
        </w:rPr>
        <w:t>) da u roku od 15 dana od dana objave oglasa podnese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5827C7">
        <w:rPr>
          <w:sz w:val="24"/>
          <w:szCs w:val="24"/>
        </w:rPr>
        <w:t>792/2016</w:t>
      </w:r>
      <w:r w:rsidRPr="00F9302C">
        <w:rPr>
          <w:sz w:val="24"/>
          <w:szCs w:val="24"/>
        </w:rPr>
        <w:t>, 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662" w:rsidP="004259F8" w:rsidR="00917662">
      <w:pPr>
        <w:spacing w:lineRule="auto" w:line="240" w:after="0"/>
      </w:pPr>
      <w:r>
        <w:separator/>
      </w:r>
    </w:p>
  </w:endnote>
  <w:endnote w:id="0" w:type="continuationSeparator">
    <w:p w:rsidRDefault="00917662" w:rsidP="004259F8" w:rsidR="009176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662" w:rsidP="004259F8" w:rsidR="00917662">
      <w:pPr>
        <w:spacing w:lineRule="auto" w:line="240" w:after="0"/>
      </w:pPr>
      <w:r>
        <w:separator/>
      </w:r>
    </w:p>
  </w:footnote>
  <w:footnote w:id="0" w:type="continuationSeparator">
    <w:p w:rsidRDefault="00917662" w:rsidP="004259F8" w:rsidR="009176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259F8">
      <w:rPr>
        <w:sz w:val="24"/>
        <w:szCs w:val="24"/>
      </w:rPr>
      <w:t>792</w:t>
    </w:r>
    <w:r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02043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20433"/>
    <w:rsid w:val="000E0D06"/>
    <w:rsid w:val="001B5844"/>
    <w:rsid w:val="004259F8"/>
    <w:rsid w:val="00503778"/>
    <w:rsid w:val="00577661"/>
    <w:rsid w:val="005827C7"/>
    <w:rsid w:val="007141A2"/>
    <w:rsid w:val="00893A5D"/>
    <w:rsid w:val="008F54A1"/>
    <w:rsid w:val="00917662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4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4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4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4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4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4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4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4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 TEHNIČKI BIRO d.o.o.</izvorni_sadrzaj>
    <derivirana_varijabla naziv="DomainObject.Predmet.ProtustrankaFormated_1">  POSLOVNO TEHNIČKI BIRO d.o.o.</derivirana_varijabla>
  </DomainObject.Predmet.ProtustrankaFormated>
  <DomainObject.Predmet.ProtustrankaFormatedOIB>
    <izvorni_sadrzaj>  POSLOVNO TEHNIČKI BIRO d.o.o., OIB 70262157298</izvorni_sadrzaj>
    <derivirana_varijabla naziv="DomainObject.Predmet.ProtustrankaFormatedOIB_1">  POSLOVNO TEHNIČKI BIRO d.o.o., OIB 70262157298</derivirana_varijabla>
  </DomainObject.Predmet.ProtustrankaFormatedOIB>
  <DomainObject.Predmet.ProtustrankaFormatedWithAdress>
    <izvorni_sadrzaj> POSLOVNO TEHNIČKI BIRO d.o.o., Škare 1, 53221 Škare</izvorni_sadrzaj>
    <derivirana_varijabla naziv="DomainObject.Predmet.ProtustrankaFormatedWithAdress_1"> POSLOVNO TEHNIČKI BIRO d.o.o., Škare 1, 53221 Škare</derivirana_varijabla>
  </DomainObject.Predmet.ProtustrankaFormatedWithAdress>
  <DomainObject.Predmet.ProtustrankaFormatedWithAdressOIB>
    <izvorni_sadrzaj> POSLOVNO TEHNIČKI BIRO d.o.o., OIB 70262157298, Škare 1, 53221 Škare</izvorni_sadrzaj>
    <derivirana_varijabla naziv="DomainObject.Predmet.ProtustrankaFormatedWithAdressOIB_1"> POSLOVNO TEHNIČKI BIRO d.o.o., OIB 70262157298, Škare 1, 53221 Škare</derivirana_varijabla>
  </DomainObject.Predmet.ProtustrankaFormatedWithAdressOIB>
  <DomainObject.Predmet.ProtustrankaWithAdress>
    <izvorni_sadrzaj>POSLOVNO TEHNIČKI BIRO d.o.o. Škare 1, 53221 Škare</izvorni_sadrzaj>
    <derivirana_varijabla naziv="DomainObject.Predmet.ProtustrankaWithAdress_1">POSLOVNO TEHNIČKI BIRO d.o.o. Škare 1, 53221 Škare</derivirana_varijabla>
  </DomainObject.Predmet.ProtustrankaWithAdress>
  <DomainObject.Predmet.ProtustrankaWithAdressOIB>
    <izvorni_sadrzaj>POSLOVNO TEHNIČKI BIRO d.o.o., OIB 70262157298, Škare 1, 53221 Škare</izvorni_sadrzaj>
    <derivirana_varijabla naziv="DomainObject.Predmet.ProtustrankaWithAdressOIB_1">POSLOVNO TEHNIČKI BIRO d.o.o., OIB 70262157298, Škare 1, 53221 Škare</derivirana_varijabla>
  </DomainObject.Predmet.ProtustrankaWithAdressOIB>
  <DomainObject.Predmet.ProtustrankaNazivFormated>
    <izvorni_sadrzaj>POSLOVNO TEHNIČKI BIRO d.o.o.</izvorni_sadrzaj>
    <derivirana_varijabla naziv="DomainObject.Predmet.ProtustrankaNazivFormated_1">POSLOVNO TEHNIČKI BIRO d.o.o.</derivirana_varijabla>
  </DomainObject.Predmet.ProtustrankaNazivFormated>
  <DomainObject.Predmet.ProtustrankaNazivFormatedOIB>
    <izvorni_sadrzaj>POSLOVNO TEHNIČKI BIRO d.o.o., OIB 70262157298</izvorni_sadrzaj>
    <derivirana_varijabla naziv="DomainObject.Predmet.ProtustrankaNazivFormatedOIB_1">POSLOVNO TEHNIČKI BIRO d.o.o., OIB 70262157298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POSLOVNO TEHNIČKI BIRO d.o.o.</item>
    </izvorni_sadrzaj>
    <derivirana_varijabla naziv="DomainObject.Predmet.ProtuStrankaListFormated_1">
      <item>POSLOVNO TEHNIČKI BIRO d.o.o.</item>
    </derivirana_varijabla>
  </DomainObject.Predmet.ProtuStrankaListFormated>
  <DomainObject.Predmet.ProtuStrankaListFormatedOIB>
    <izvorni_sadrzaj>
      <item>POSLOVNO TEHNIČKI BIRO d.o.o., OIB 70262157298</item>
    </izvorni_sadrzaj>
    <derivirana_varijabla naziv="DomainObject.Predmet.ProtuStrankaListFormatedOIB_1">
      <item>POSLOVNO TEHNIČKI BIRO d.o.o., OIB 70262157298</item>
    </derivirana_varijabla>
  </DomainObject.Predmet.ProtuStrankaListFormatedOIB>
  <DomainObject.Predmet.ProtuStrankaListFormatedWithAdress>
    <izvorni_sadrzaj>
      <item>POSLOVNO TEHNIČKI BIRO d.o.o., Škare 1, 53221 Škare</item>
    </izvorni_sadrzaj>
    <derivirana_varijabla naziv="DomainObject.Predmet.ProtuStrankaListFormatedWithAdress_1">
      <item>POSLOVNO TEHNIČKI BIRO d.o.o., Škare 1, 53221 Škare</item>
    </derivirana_varijabla>
  </DomainObject.Predmet.ProtuStrankaListFormatedWithAdress>
  <DomainObject.Predmet.ProtuStrankaListFormatedWithAdressOIB>
    <izvorni_sadrzaj>
      <item>POSLOVNO TEHNIČKI BIRO d.o.o., OIB 70262157298, Škare 1, 53221 Škare</item>
    </izvorni_sadrzaj>
    <derivirana_varijabla naziv="DomainObject.Predmet.ProtuStrankaListFormatedWithAdressOIB_1">
      <item>POSLOVNO TEHNIČKI BIRO d.o.o., OIB 70262157298, Škare 1, 53221 Škare</item>
    </derivirana_varijabla>
  </DomainObject.Predmet.ProtuStrankaListFormatedWithAdressOIB>
  <DomainObject.Predmet.ProtuStrankaListNazivFormated>
    <izvorni_sadrzaj>
      <item>POSLOVNO TEHNIČKI BIRO d.o.o.</item>
    </izvorni_sadrzaj>
    <derivirana_varijabla naziv="DomainObject.Predmet.ProtuStrankaListNazivFormated_1">
      <item>POSLOVNO TEHNIČKI BIRO d.o.o.</item>
    </derivirana_varijabla>
  </DomainObject.Predmet.ProtuStrankaListNazivFormated>
  <DomainObject.Predmet.ProtuStrankaListNazivFormatedOIB>
    <izvorni_sadrzaj>
      <item>POSLOVNO TEHNIČKI BIRO d.o.o., OIB 70262157298</item>
    </izvorni_sadrzaj>
    <derivirana_varijabla naziv="DomainObject.Predmet.ProtuStrankaListNazivFormatedOIB_1">
      <item>POSLOVNO TEHNIČKI BIRO d.o.o., OIB 70262157298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POSLOVNO TEHNIČKI BIRO d.o.o.</izvorni_sadrzaj>
    <derivirana_varijabla naziv="DomainObject.Predmet.ProtustrankaIDrugi_1">POSLOVNO TEHNIČKI 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POSLOVNO TEHNIČKI BIRO d.o.o., OIB 70262157298, Škare 1, 53221 Škare</izvorni_sadrzaj>
    <derivirana_varijabla naziv="DomainObject.Predmet.ProtustrankaIDrugiAdressOIB_1">POSLOVNO TEHNIČKI BIRO d.o.o., OIB 70262157298, Škare 1, 53221 Škare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POSLOVNO TEHNIČKI BIRO d.o.o.</item>
    </izvorni_sadrzaj>
    <derivirana_varijabla naziv="DomainObject.Predmet.SudioniciListNaziv_1">
      <item>FINA  Rijeka</item>
      <item>POSLOVNO TEHNIČKI BIRO d.o.o.</item>
    </derivirana_varijabla>
  </DomainObject.Predmet.SudioniciListNaziv>
  <DomainObject.Predmet.SudioniciListAdressOIB>
    <izvorni_sadrzaj>
      <item>FINA  Rijeka, OIB 85821130368, Frana Kurelca 8,51000 Rijeka</item>
      <item>POSLOVNO TEHNIČKI BIRO d.o.o., OIB 70262157298, Škare 1,53221 Škare</item>
    </izvorni_sadrzaj>
    <derivirana_varijabla naziv="DomainObject.Predmet.SudioniciListAdressOIB_1">
      <item>FINA  Rijeka, OIB 85821130368, Frana Kurelca 8,51000 Rijeka</item>
      <item>POSLOVNO TEHNIČKI BIRO d.o.o., OIB 70262157298, Škare 1,53221 Škare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70262157298</item>
    </izvorni_sadrzaj>
    <derivirana_varijabla naziv="DomainObject.Predmet.SudioniciListNazivOIB_1">
      <item>, OIB 85821130368</item>
      <item>, OIB 70262157298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1300</properties:Characters>
  <properties:Lines>30</properties:Lines>
  <properties:Paragraphs>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2016-06-30T11:17:00Z</cp:lastPrinted>
  <dcterms:modified xmlns:xsi="http://www.w3.org/2001/XMLSchema-instance" xsi:type="dcterms:W3CDTF">2016-06-30T11:20:00Z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