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25f1f71" w14:paraId="25f1f71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06D06">
        <w:rPr>
          <w:rFonts w:cs="Times New Roman" w:hAnsi="Times New Roman" w:ascii="Times New Roman"/>
          <w:sz w:val="24"/>
          <w:szCs w:val="24"/>
        </w:rPr>
        <w:t>4645/16-4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F02AE7" w:rsidRPr="006440F5">
        <w:rPr>
          <w:rFonts w:hAnsi="Times New Roman" w:ascii="Times New Roman"/>
          <w:sz w:val="24"/>
        </w:rPr>
        <w:t>Trgovački sud u Zagrebu, po sudcu Mihaelu Kovačiću, u stečajnom postupku nad dužnikom</w:t>
      </w:r>
      <w:r w:rsidR="00F02AE7">
        <w:rPr>
          <w:rFonts w:hAnsi="Times New Roman" w:ascii="Times New Roman"/>
          <w:sz w:val="24"/>
        </w:rPr>
        <w:t xml:space="preserve"> DUBICON d. o. o., Zagreb, Ciglenečka 5, OIB </w:t>
      </w:r>
      <w:r w:rsidR="00F02AE7" w:rsidRPr="00712F4B">
        <w:rPr>
          <w:rFonts w:hAnsi="Times New Roman" w:ascii="Times New Roman"/>
          <w:sz w:val="24"/>
        </w:rPr>
        <w:t>51248741356</w:t>
      </w:r>
      <w:r w:rsidR="00F02AE7">
        <w:rPr>
          <w:rFonts w:hAnsi="Times New Roman" w:ascii="Times New Roman"/>
          <w:sz w:val="24"/>
        </w:rPr>
        <w:t xml:space="preserve">, </w:t>
      </w:r>
      <w:r w:rsidR="00F02AE7" w:rsidRPr="00B26322">
        <w:rPr>
          <w:rFonts w:hAnsi="Times New Roman" w:ascii="Times New Roman"/>
          <w:sz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B0618E">
        <w:rPr>
          <w:rFonts w:cs="Times New Roman" w:hAnsi="Times New Roman" w:ascii="Times New Roman"/>
          <w:sz w:val="24"/>
          <w:szCs w:val="24"/>
        </w:rPr>
        <w:t xml:space="preserve">25. siječnja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040CE2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</w:t>
      </w:r>
      <w:r w:rsidR="00094710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02AE7">
        <w:rPr>
          <w:rFonts w:hAnsi="Times New Roman" w:ascii="Times New Roman"/>
          <w:sz w:val="24"/>
        </w:rPr>
        <w:t xml:space="preserve">DUBICON d. o. o., Zagreb, Ciglenečka 5, OIB </w:t>
      </w:r>
      <w:r w:rsidR="00F02AE7" w:rsidRPr="00712F4B">
        <w:rPr>
          <w:rFonts w:hAnsi="Times New Roman" w:ascii="Times New Roman"/>
          <w:sz w:val="24"/>
        </w:rPr>
        <w:t>51248741356</w:t>
      </w:r>
      <w:r w:rsidR="00B0618E">
        <w:rPr>
          <w:rFonts w:hAnsi="Times New Roman" w:ascii="Times New Roman"/>
          <w:sz w:val="24"/>
        </w:rPr>
        <w:t>,</w:t>
      </w:r>
      <w:r w:rsidR="00293B1B">
        <w:rPr>
          <w:rFonts w:cs="Times New Roman" w:hAnsi="Times New Roman" w:ascii="Times New Roman"/>
          <w:sz w:val="24"/>
          <w:szCs w:val="24"/>
        </w:rPr>
        <w:t xml:space="preserve"> </w:t>
      </w:r>
      <w:r w:rsidR="003179AD">
        <w:rPr>
          <w:rFonts w:cs="Times New Roman" w:hAnsi="Times New Roman" w:ascii="Times New Roman"/>
          <w:sz w:val="24"/>
          <w:szCs w:val="24"/>
        </w:rPr>
        <w:t xml:space="preserve">s 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danom  </w:t>
      </w:r>
      <w:r w:rsidR="00C82663">
        <w:rPr>
          <w:rFonts w:cs="Times New Roman" w:hAnsi="Times New Roman" w:ascii="Times New Roman"/>
          <w:sz w:val="24"/>
          <w:szCs w:val="24"/>
        </w:rPr>
        <w:t xml:space="preserve">25. siječnja </w:t>
      </w:r>
      <w:r w:rsidR="003179AD" w:rsidRPr="00040CE2">
        <w:rPr>
          <w:rFonts w:cs="Times New Roman" w:hAnsi="Times New Roman" w:ascii="Times New Roman"/>
          <w:sz w:val="24"/>
          <w:szCs w:val="24"/>
        </w:rPr>
        <w:t>201</w:t>
      </w:r>
      <w:r w:rsidR="00561FB3" w:rsidRPr="00040CE2">
        <w:rPr>
          <w:rFonts w:cs="Times New Roman" w:hAnsi="Times New Roman" w:ascii="Times New Roman"/>
          <w:sz w:val="24"/>
          <w:szCs w:val="24"/>
        </w:rPr>
        <w:t>9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. u </w:t>
      </w:r>
      <w:r w:rsidR="00D25672">
        <w:rPr>
          <w:rFonts w:cs="Times New Roman" w:hAnsi="Times New Roman" w:ascii="Times New Roman"/>
          <w:sz w:val="24"/>
          <w:szCs w:val="24"/>
        </w:rPr>
        <w:t>15,30</w:t>
      </w:r>
      <w:r w:rsidR="003179AD" w:rsidRPr="00040CE2">
        <w:rPr>
          <w:rFonts w:cs="Times New Roman" w:hAnsi="Times New Roman" w:ascii="Times New Roman"/>
          <w:sz w:val="24"/>
          <w:szCs w:val="24"/>
        </w:rPr>
        <w:t xml:space="preserve"> sati.</w:t>
      </w:r>
      <w:r w:rsidR="009309AC" w:rsidRPr="00040C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F03886" w:rsidRPr="00F03886">
      <w:pPr>
        <w:jc w:val="both"/>
        <w:rPr>
          <w:rFonts w:cs="Times New Roman" w:hAnsi="Times New Roman" w:ascii="Times New Roman"/>
          <w:sz w:val="24"/>
          <w:szCs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B0618E" w:rsidRPr="001308D3">
        <w:rPr>
          <w:rFonts w:cs="Times New Roman" w:hAnsi="Times New Roman" w:ascii="Times New Roman"/>
          <w:sz w:val="24"/>
          <w:szCs w:val="24"/>
        </w:rPr>
        <w:t xml:space="preserve"> </w:t>
      </w:r>
      <w:r w:rsidR="00F02AE7">
        <w:rPr>
          <w:rFonts w:cs="Times New Roman" w:hAnsi="Times New Roman" w:ascii="Times New Roman"/>
          <w:sz w:val="24"/>
          <w:szCs w:val="24"/>
        </w:rPr>
        <w:t xml:space="preserve">Ibrahim Mehmedović, Rijeka, </w:t>
      </w:r>
      <w:r w:rsidR="00D25672">
        <w:rPr>
          <w:rFonts w:cs="Times New Roman" w:hAnsi="Times New Roman" w:ascii="Times New Roman"/>
          <w:sz w:val="24"/>
          <w:szCs w:val="24"/>
        </w:rPr>
        <w:t>A. Starčevića 5, OIB 91320064198.</w:t>
      </w:r>
      <w:r w:rsidR="00F02AE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F56718">
      <w:pPr>
        <w:jc w:val="both"/>
        <w:rPr>
          <w:rFonts w:hAnsi="Times New Roman" w:ascii="Times New Roman"/>
          <w:sz w:val="24"/>
        </w:rPr>
      </w:pPr>
      <w:r w:rsidRPr="001308D3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1308D3">
        <w:rPr>
          <w:rFonts w:cs="Times New Roman" w:hAnsi="Times New Roman" w:ascii="Times New Roman"/>
          <w:sz w:val="24"/>
          <w:szCs w:val="24"/>
        </w:rPr>
        <w:t>.</w:t>
      </w:r>
      <w:r w:rsidRPr="001308D3">
        <w:rPr>
          <w:rFonts w:cs="Times New Roman" w:hAnsi="Times New Roman" w:ascii="Times New Roman"/>
          <w:sz w:val="24"/>
          <w:szCs w:val="24"/>
        </w:rPr>
        <w:t xml:space="preserve"> Zaključuje se stečajni postupak nad </w:t>
      </w:r>
      <w:r w:rsidR="00094710">
        <w:rPr>
          <w:rFonts w:cs="Times New Roman" w:hAnsi="Times New Roman" w:ascii="Times New Roman"/>
          <w:sz w:val="24"/>
          <w:szCs w:val="24"/>
        </w:rPr>
        <w:t xml:space="preserve">dužnikom </w:t>
      </w:r>
      <w:r w:rsidR="00F02AE7">
        <w:rPr>
          <w:rFonts w:hAnsi="Times New Roman" w:ascii="Times New Roman"/>
          <w:sz w:val="24"/>
        </w:rPr>
        <w:t xml:space="preserve">DUBICON d. o. o., Zagreb, Ciglenečka 5, OIB </w:t>
      </w:r>
      <w:r w:rsidR="00F02AE7" w:rsidRPr="00712F4B">
        <w:rPr>
          <w:rFonts w:hAnsi="Times New Roman" w:ascii="Times New Roman"/>
          <w:sz w:val="24"/>
        </w:rPr>
        <w:t>51248741356</w:t>
      </w:r>
      <w:r w:rsidR="00F56718">
        <w:rPr>
          <w:rFonts w:hAnsi="Times New Roman" w:ascii="Times New Roman"/>
          <w:sz w:val="24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</w:t>
      </w:r>
      <w:r w:rsidR="003C2604">
        <w:rPr>
          <w:rFonts w:cs="Times New Roman" w:hAnsi="Times New Roman" w:ascii="Times New Roman"/>
          <w:sz w:val="24"/>
          <w:szCs w:val="24"/>
        </w:rPr>
        <w:t xml:space="preserve">koji će izvršiti upis brisanja dužnika iz registra. 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D22A4A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sukladno ovlasti iz članka </w:t>
      </w:r>
      <w:r w:rsidR="00D22A4A">
        <w:rPr>
          <w:rFonts w:cs="Times New Roman" w:hAnsi="Times New Roman" w:ascii="Times New Roman"/>
          <w:sz w:val="24"/>
          <w:szCs w:val="24"/>
        </w:rPr>
        <w:t>110.</w:t>
      </w:r>
      <w:r w:rsidR="00ED3C87">
        <w:rPr>
          <w:rFonts w:cs="Times New Roman" w:hAnsi="Times New Roman" w:ascii="Times New Roman"/>
          <w:sz w:val="24"/>
          <w:szCs w:val="24"/>
        </w:rPr>
        <w:t xml:space="preserve"> stavak 1. </w:t>
      </w:r>
      <w:r w:rsidR="00EC4C67" w:rsidRPr="00EC4C67">
        <w:rPr>
          <w:rFonts w:cs="Times New Roman" w:hAnsi="Times New Roman" w:ascii="Times New Roman"/>
          <w:sz w:val="24"/>
          <w:szCs w:val="24"/>
        </w:rPr>
        <w:t xml:space="preserve">Stečajnog zakona (Narodne novine, broj </w:t>
      </w:r>
      <w:r w:rsidR="00EC4C67" w:rsidRPr="00EC4C67">
        <w:rPr>
          <w:rFonts w:cs="Times New Roman" w:hAnsi="Times New Roman" w:ascii="Times New Roman"/>
          <w:bCs/>
          <w:sz w:val="24"/>
          <w:szCs w:val="24"/>
        </w:rPr>
        <w:t>71/15 i 104/17; nastavno: SZ)</w:t>
      </w:r>
      <w:r w:rsidR="00D22A4A">
        <w:rPr>
          <w:rFonts w:cs="Times New Roman" w:hAnsi="Times New Roman" w:ascii="Times New Roman"/>
          <w:sz w:val="24"/>
          <w:szCs w:val="24"/>
        </w:rPr>
        <w:t xml:space="preserve"> 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EC4C67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>od 120 dana</w:t>
      </w:r>
      <w:r w:rsidR="00EC4C6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3200C">
        <w:rPr>
          <w:rFonts w:cs="Times New Roman" w:hAnsi="Times New Roman" w:ascii="Times New Roman"/>
          <w:sz w:val="24"/>
          <w:szCs w:val="24"/>
        </w:rPr>
        <w:t xml:space="preserve">Ovaj </w:t>
      </w:r>
      <w:r w:rsidR="005E56B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ud potom </w:t>
      </w:r>
      <w:r w:rsidR="00D3200C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DD49B4" w:rsidP="005E56BB" w:rsidR="00DD49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025B5E" w:rsidR="00025B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="00025B5E" w:rsidRPr="00025B5E">
        <w:rPr>
          <w:rFonts w:cs="Times New Roman" w:hAnsi="Times New Roman" w:ascii="Times New Roman"/>
          <w:sz w:val="24"/>
          <w:szCs w:val="24"/>
        </w:rPr>
        <w:t>Izbor i imenovanje stečajnog upravitelja izvršeno je nasumični</w:t>
      </w:r>
      <w:r w:rsidR="00055B38">
        <w:rPr>
          <w:rFonts w:cs="Times New Roman" w:hAnsi="Times New Roman" w:ascii="Times New Roman"/>
          <w:sz w:val="24"/>
          <w:szCs w:val="24"/>
        </w:rPr>
        <w:t>m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 automatskim odabirom od strane računala, </w:t>
      </w:r>
      <w:r w:rsidR="00025B5E">
        <w:rPr>
          <w:rFonts w:cs="Times New Roman" w:hAnsi="Times New Roman" w:ascii="Times New Roman"/>
          <w:sz w:val="24"/>
          <w:szCs w:val="24"/>
        </w:rPr>
        <w:t xml:space="preserve">temeljem članka 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84. stavak </w:t>
      </w:r>
      <w:r w:rsidR="00025B5E">
        <w:rPr>
          <w:rFonts w:cs="Times New Roman" w:hAnsi="Times New Roman" w:ascii="Times New Roman"/>
          <w:sz w:val="24"/>
          <w:szCs w:val="24"/>
        </w:rPr>
        <w:t>1</w:t>
      </w:r>
      <w:r w:rsidR="00025B5E" w:rsidRPr="00025B5E">
        <w:rPr>
          <w:rFonts w:cs="Times New Roman" w:hAnsi="Times New Roman" w:ascii="Times New Roman"/>
          <w:sz w:val="24"/>
          <w:szCs w:val="24"/>
        </w:rPr>
        <w:t xml:space="preserve">. </w:t>
      </w:r>
      <w:r w:rsidR="00025B5E">
        <w:rPr>
          <w:rFonts w:cs="Times New Roman" w:hAnsi="Times New Roman" w:ascii="Times New Roman"/>
          <w:sz w:val="24"/>
          <w:szCs w:val="24"/>
        </w:rPr>
        <w:t xml:space="preserve">i 85. stavak 1. </w:t>
      </w:r>
      <w:r w:rsidR="00025B5E" w:rsidRPr="00025B5E">
        <w:rPr>
          <w:rFonts w:cs="Times New Roman" w:hAnsi="Times New Roman" w:ascii="Times New Roman"/>
          <w:sz w:val="24"/>
          <w:szCs w:val="24"/>
        </w:rPr>
        <w:t>SZ</w:t>
      </w:r>
      <w:r w:rsidR="00025B5E">
        <w:rPr>
          <w:rFonts w:cs="Times New Roman" w:hAnsi="Times New Roman" w:ascii="Times New Roman"/>
          <w:sz w:val="24"/>
          <w:szCs w:val="24"/>
        </w:rPr>
        <w:t>.</w:t>
      </w:r>
    </w:p>
    <w:p w:rsidRDefault="00025B5E" w:rsidP="008E0B1D" w:rsidR="00025B5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 </w:t>
      </w:r>
      <w:r w:rsidR="009F057A">
        <w:rPr>
          <w:rFonts w:cs="Times New Roman" w:hAnsi="Times New Roman" w:ascii="Times New Roman"/>
          <w:sz w:val="24"/>
          <w:szCs w:val="24"/>
        </w:rPr>
        <w:t xml:space="preserve">25. siječnja </w:t>
      </w:r>
      <w:r w:rsidR="008E0B1D" w:rsidRPr="00CB38D1">
        <w:rPr>
          <w:rFonts w:cs="Times New Roman" w:hAnsi="Times New Roman" w:ascii="Times New Roman"/>
          <w:sz w:val="24"/>
          <w:szCs w:val="24"/>
        </w:rPr>
        <w:t>201</w:t>
      </w:r>
      <w:r w:rsidR="00561FB3">
        <w:rPr>
          <w:rFonts w:cs="Times New Roman" w:hAnsi="Times New Roman" w:ascii="Times New Roman"/>
          <w:sz w:val="24"/>
          <w:szCs w:val="24"/>
        </w:rPr>
        <w:t>9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5A560B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5A560B" w:rsidR="005A560B" w:rsidRPr="005A560B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560B">
        <w:rPr>
          <w:rFonts w:cs="Times New Roman" w:hAnsi="Times New Roman" w:ascii="Times New Roman"/>
          <w:sz w:val="24"/>
          <w:szCs w:val="24"/>
        </w:rPr>
        <w:t>Za toč. otpravka – ovl. službenik</w:t>
      </w:r>
    </w:p>
    <w:p w:rsidRDefault="005A560B" w:rsidR="005A560B" w:rsidRPr="005A560B">
      <w:pPr>
        <w:rPr>
          <w:rFonts w:cs="Times New Roman" w:hAnsi="Times New Roman" w:ascii="Times New Roman"/>
          <w:sz w:val="24"/>
          <w:szCs w:val="24"/>
        </w:rPr>
      </w:pPr>
      <w:r w:rsidRPr="005A560B">
        <w:rPr>
          <w:rFonts w:cs="Times New Roman" w:hAnsi="Times New Roman" w:ascii="Times New Roman"/>
          <w:sz w:val="24"/>
          <w:szCs w:val="24"/>
        </w:rPr>
        <w:tab/>
      </w:r>
      <w:r w:rsidRPr="005A560B">
        <w:rPr>
          <w:rFonts w:cs="Times New Roman" w:hAnsi="Times New Roman" w:ascii="Times New Roman"/>
          <w:sz w:val="24"/>
          <w:szCs w:val="24"/>
        </w:rPr>
        <w:tab/>
      </w:r>
      <w:r w:rsidRPr="005A560B">
        <w:rPr>
          <w:rFonts w:cs="Times New Roman" w:hAnsi="Times New Roman" w:ascii="Times New Roman"/>
          <w:sz w:val="24"/>
          <w:szCs w:val="24"/>
        </w:rPr>
        <w:tab/>
      </w:r>
      <w:r w:rsidRPr="005A560B">
        <w:rPr>
          <w:rFonts w:cs="Times New Roman" w:hAnsi="Times New Roman" w:ascii="Times New Roman"/>
          <w:sz w:val="24"/>
          <w:szCs w:val="24"/>
        </w:rPr>
        <w:tab/>
      </w:r>
      <w:r w:rsidRPr="005A560B">
        <w:rPr>
          <w:rFonts w:cs="Times New Roman" w:hAnsi="Times New Roman" w:ascii="Times New Roman"/>
          <w:sz w:val="24"/>
          <w:szCs w:val="24"/>
        </w:rPr>
        <w:tab/>
      </w:r>
      <w:r w:rsidRPr="005A560B">
        <w:rPr>
          <w:rFonts w:cs="Times New Roman" w:hAnsi="Times New Roman" w:ascii="Times New Roman"/>
          <w:sz w:val="24"/>
          <w:szCs w:val="24"/>
        </w:rPr>
        <w:tab/>
      </w:r>
      <w:r w:rsidRPr="005A560B">
        <w:rPr>
          <w:rFonts w:cs="Times New Roman" w:hAnsi="Times New Roman" w:ascii="Times New Roman"/>
          <w:sz w:val="24"/>
          <w:szCs w:val="24"/>
        </w:rPr>
        <w:tab/>
      </w:r>
      <w:r w:rsidRPr="005A560B">
        <w:rPr>
          <w:rFonts w:cs="Times New Roman" w:hAnsi="Times New Roman" w:ascii="Times New Roman"/>
          <w:sz w:val="24"/>
          <w:szCs w:val="24"/>
        </w:rPr>
        <w:tab/>
      </w:r>
      <w:r w:rsidRPr="005A560B">
        <w:rPr>
          <w:rFonts w:cs="Times New Roman" w:hAnsi="Times New Roman" w:ascii="Times New Roman"/>
          <w:sz w:val="24"/>
          <w:szCs w:val="24"/>
        </w:rPr>
        <w:tab/>
        <w:t>Kristina Švajger</w:t>
      </w:r>
    </w:p>
    <w:p w:rsidRDefault="0029479C" w:rsidP="0029479C" w:rsidR="0029479C" w:rsidRPr="005A560B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7C38A1" w:rsidR="0029479C" w:rsidRPr="005A560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5630" w:rsidR="00215630">
      <w:r>
        <w:separator/>
      </w:r>
    </w:p>
  </w:endnote>
  <w:endnote w:id="0" w:type="continuationSeparator">
    <w:p w:rsidRDefault="00215630" w:rsidR="00215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5630" w:rsidR="00215630">
      <w:r>
        <w:separator/>
      </w:r>
    </w:p>
  </w:footnote>
  <w:footnote w:id="0" w:type="continuationSeparator">
    <w:p w:rsidRDefault="00215630" w:rsidR="00215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5A560B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055B38" w:rsidP="00055B38" w:rsidR="00055B38" w:rsidRPr="00CB38D1">
    <w:pPr>
      <w:jc w:val="right"/>
      <w:rPr>
        <w:rFonts w:cs="Times New Roman" w:hAnsi="Times New Roman" w:ascii="Times New Roman"/>
        <w:sz w:val="24"/>
        <w:szCs w:val="24"/>
      </w:rPr>
    </w:pPr>
    <w:r w:rsidRPr="00CB38D1">
      <w:rPr>
        <w:rFonts w:cs="Times New Roman" w:hAnsi="Times New Roman" w:ascii="Times New Roman"/>
        <w:sz w:val="24"/>
        <w:szCs w:val="24"/>
      </w:rPr>
      <w:t>3 St-</w:t>
    </w:r>
    <w:r w:rsidR="00806D06">
      <w:rPr>
        <w:rFonts w:cs="Times New Roman" w:hAnsi="Times New Roman" w:ascii="Times New Roman"/>
        <w:sz w:val="24"/>
        <w:szCs w:val="24"/>
      </w:rPr>
      <w:t>4645/16-4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FB3"/>
    <w:rsid w:val="00020BA4"/>
    <w:rsid w:val="00025B5E"/>
    <w:rsid w:val="0002764E"/>
    <w:rsid w:val="00032919"/>
    <w:rsid w:val="00040CE2"/>
    <w:rsid w:val="00055B38"/>
    <w:rsid w:val="0006417A"/>
    <w:rsid w:val="0006505A"/>
    <w:rsid w:val="00071D41"/>
    <w:rsid w:val="00082920"/>
    <w:rsid w:val="00087F4E"/>
    <w:rsid w:val="00094710"/>
    <w:rsid w:val="000F17DB"/>
    <w:rsid w:val="00106E8C"/>
    <w:rsid w:val="001308D3"/>
    <w:rsid w:val="0013491A"/>
    <w:rsid w:val="0013581F"/>
    <w:rsid w:val="00172FFB"/>
    <w:rsid w:val="0018415D"/>
    <w:rsid w:val="001C4DB9"/>
    <w:rsid w:val="001E470B"/>
    <w:rsid w:val="001E4E5F"/>
    <w:rsid w:val="00215630"/>
    <w:rsid w:val="0023449C"/>
    <w:rsid w:val="00235AAE"/>
    <w:rsid w:val="00281E63"/>
    <w:rsid w:val="0028293E"/>
    <w:rsid w:val="00293B1B"/>
    <w:rsid w:val="0029479C"/>
    <w:rsid w:val="002E06D4"/>
    <w:rsid w:val="003179AD"/>
    <w:rsid w:val="00320107"/>
    <w:rsid w:val="003339A6"/>
    <w:rsid w:val="003423A6"/>
    <w:rsid w:val="003435EA"/>
    <w:rsid w:val="0036341C"/>
    <w:rsid w:val="00364979"/>
    <w:rsid w:val="00366457"/>
    <w:rsid w:val="003A3CBF"/>
    <w:rsid w:val="003B4CA6"/>
    <w:rsid w:val="003C2604"/>
    <w:rsid w:val="003C6959"/>
    <w:rsid w:val="003E367D"/>
    <w:rsid w:val="004037D3"/>
    <w:rsid w:val="004155FA"/>
    <w:rsid w:val="00473DB3"/>
    <w:rsid w:val="004B074A"/>
    <w:rsid w:val="004E5730"/>
    <w:rsid w:val="004F660A"/>
    <w:rsid w:val="00514022"/>
    <w:rsid w:val="005272EF"/>
    <w:rsid w:val="00561FB3"/>
    <w:rsid w:val="005774B3"/>
    <w:rsid w:val="005A0821"/>
    <w:rsid w:val="005A560B"/>
    <w:rsid w:val="005C2D1F"/>
    <w:rsid w:val="005D761C"/>
    <w:rsid w:val="005E56BB"/>
    <w:rsid w:val="005F7514"/>
    <w:rsid w:val="00604F20"/>
    <w:rsid w:val="00607B4B"/>
    <w:rsid w:val="006100D5"/>
    <w:rsid w:val="006235E3"/>
    <w:rsid w:val="006660DE"/>
    <w:rsid w:val="006819D2"/>
    <w:rsid w:val="006824AB"/>
    <w:rsid w:val="006C55A0"/>
    <w:rsid w:val="006E69A4"/>
    <w:rsid w:val="006F5244"/>
    <w:rsid w:val="00727277"/>
    <w:rsid w:val="007519B3"/>
    <w:rsid w:val="0075706B"/>
    <w:rsid w:val="00764AEE"/>
    <w:rsid w:val="007C38A1"/>
    <w:rsid w:val="007C422F"/>
    <w:rsid w:val="007F2918"/>
    <w:rsid w:val="00806D06"/>
    <w:rsid w:val="0081200D"/>
    <w:rsid w:val="00817CF1"/>
    <w:rsid w:val="0082249E"/>
    <w:rsid w:val="0082602B"/>
    <w:rsid w:val="00837150"/>
    <w:rsid w:val="00852D3F"/>
    <w:rsid w:val="00853AD8"/>
    <w:rsid w:val="008635F8"/>
    <w:rsid w:val="00881589"/>
    <w:rsid w:val="00897546"/>
    <w:rsid w:val="008B2D9B"/>
    <w:rsid w:val="008C0419"/>
    <w:rsid w:val="008C0EF9"/>
    <w:rsid w:val="008D1C64"/>
    <w:rsid w:val="008D4CA2"/>
    <w:rsid w:val="008E0B1D"/>
    <w:rsid w:val="008F2959"/>
    <w:rsid w:val="008F569D"/>
    <w:rsid w:val="008F639D"/>
    <w:rsid w:val="009309AC"/>
    <w:rsid w:val="009376BE"/>
    <w:rsid w:val="00953DED"/>
    <w:rsid w:val="00981BDB"/>
    <w:rsid w:val="009C0C60"/>
    <w:rsid w:val="009D0ED3"/>
    <w:rsid w:val="009F0284"/>
    <w:rsid w:val="009F057A"/>
    <w:rsid w:val="009F3306"/>
    <w:rsid w:val="00A13388"/>
    <w:rsid w:val="00A16088"/>
    <w:rsid w:val="00A26151"/>
    <w:rsid w:val="00A26EAF"/>
    <w:rsid w:val="00AA0C7F"/>
    <w:rsid w:val="00AB314A"/>
    <w:rsid w:val="00AC4626"/>
    <w:rsid w:val="00AC50A4"/>
    <w:rsid w:val="00B0618E"/>
    <w:rsid w:val="00B25FE6"/>
    <w:rsid w:val="00B34CEC"/>
    <w:rsid w:val="00B70980"/>
    <w:rsid w:val="00BA282E"/>
    <w:rsid w:val="00BA7ECF"/>
    <w:rsid w:val="00BB733D"/>
    <w:rsid w:val="00BF0F33"/>
    <w:rsid w:val="00C04421"/>
    <w:rsid w:val="00C40EA5"/>
    <w:rsid w:val="00C66946"/>
    <w:rsid w:val="00C82663"/>
    <w:rsid w:val="00C83AC2"/>
    <w:rsid w:val="00C85527"/>
    <w:rsid w:val="00CA22FE"/>
    <w:rsid w:val="00CA47CF"/>
    <w:rsid w:val="00CB38D1"/>
    <w:rsid w:val="00CE6259"/>
    <w:rsid w:val="00D12600"/>
    <w:rsid w:val="00D22A4A"/>
    <w:rsid w:val="00D25672"/>
    <w:rsid w:val="00D3200C"/>
    <w:rsid w:val="00D373D4"/>
    <w:rsid w:val="00D3795A"/>
    <w:rsid w:val="00D72DB5"/>
    <w:rsid w:val="00D74871"/>
    <w:rsid w:val="00DA0460"/>
    <w:rsid w:val="00DD49B4"/>
    <w:rsid w:val="00E06EEA"/>
    <w:rsid w:val="00E107B5"/>
    <w:rsid w:val="00E864BB"/>
    <w:rsid w:val="00EC4C67"/>
    <w:rsid w:val="00EC6731"/>
    <w:rsid w:val="00ED3C87"/>
    <w:rsid w:val="00EE77FC"/>
    <w:rsid w:val="00F02AE7"/>
    <w:rsid w:val="00F03886"/>
    <w:rsid w:val="00F206F2"/>
    <w:rsid w:val="00F3704B"/>
    <w:rsid w:val="00F513A7"/>
    <w:rsid w:val="00F56718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6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6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560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56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56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A56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6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560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56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56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2019.</izvorni_sadrzaj>
    <derivirana_varijabla naziv="DomainObject.DatumDonosenjaOdluke_1">25.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4645</izvorni_sadrzaj>
    <derivirana_varijabla naziv="DomainObject.Predmet.Broj_1">4645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St-4645/2016</izvorni_sadrzaj>
    <derivirana_varijabla naziv="DomainObject.Predmet.OznakaBroj_1">St-4645/2016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DUBICON d.o.o.</izvorni_sadrzaj>
    <derivirana_varijabla naziv="DomainObject.Predmet.ProtustrankaFormated_1">  DUBICON d.o.o.</derivirana_varijabla>
  </DomainObject.Predmet.ProtustrankaFormated>
  <DomainObject.Predmet.ProtustrankaFormatedOIB>
    <izvorni_sadrzaj>  DUBICON d.o.o., OIB 51248741356</izvorni_sadrzaj>
    <derivirana_varijabla naziv="DomainObject.Predmet.ProtustrankaFormatedOIB_1">  DUBICON d.o.o., OIB 51248741356</derivirana_varijabla>
  </DomainObject.Predmet.ProtustrankaFormatedOIB>
  <DomainObject.Predmet.ProtustrankaFormatedWithAdress>
    <izvorni_sadrzaj> DUBICON d.o.o., Ciglenečka 5, 10000 Zagreb</izvorni_sadrzaj>
    <derivirana_varijabla naziv="DomainObject.Predmet.ProtustrankaFormatedWithAdress_1"> DUBICON d.o.o., Ciglenečka 5, 10000 Zagreb</derivirana_varijabla>
  </DomainObject.Predmet.ProtustrankaFormatedWithAdress>
  <DomainObject.Predmet.ProtustrankaFormatedWithAdressOIB>
    <izvorni_sadrzaj> DUBICON d.o.o., OIB 51248741356, Ciglenečka 5, 10000 Zagreb</izvorni_sadrzaj>
    <derivirana_varijabla naziv="DomainObject.Predmet.ProtustrankaFormatedWithAdressOIB_1"> DUBICON d.o.o., OIB 51248741356, Ciglenečka 5, 10000 Zagreb</derivirana_varijabla>
  </DomainObject.Predmet.ProtustrankaFormatedWithAdressOIB>
  <DomainObject.Predmet.ProtustrankaWithAdress>
    <izvorni_sadrzaj>DUBICON d.o.o. Ciglenečka 5, 10000 Zagreb</izvorni_sadrzaj>
    <derivirana_varijabla naziv="DomainObject.Predmet.ProtustrankaWithAdress_1">DUBICON d.o.o. Ciglenečka 5, 10000 Zagreb</derivirana_varijabla>
  </DomainObject.Predmet.ProtustrankaWithAdress>
  <DomainObject.Predmet.ProtustrankaWithAdressOIB>
    <izvorni_sadrzaj>DUBICON d.o.o., OIB 51248741356, Ciglenečka 5, 10000 Zagreb</izvorni_sadrzaj>
    <derivirana_varijabla naziv="DomainObject.Predmet.ProtustrankaWithAdressOIB_1">DUBICON d.o.o., OIB 51248741356, Ciglenečka 5, 10000 Zagreb</derivirana_varijabla>
  </DomainObject.Predmet.ProtustrankaWithAdressOIB>
  <DomainObject.Predmet.ProtustrankaNazivFormated>
    <izvorni_sadrzaj>DUBICON d.o.o.</izvorni_sadrzaj>
    <derivirana_varijabla naziv="DomainObject.Predmet.ProtustrankaNazivFormated_1">DUBICON d.o.o.</derivirana_varijabla>
  </DomainObject.Predmet.ProtustrankaNazivFormated>
  <DomainObject.Predmet.ProtustrankaNazivFormatedOIB>
    <izvorni_sadrzaj>DUBICON d.o.o., OIB 51248741356</izvorni_sadrzaj>
    <derivirana_varijabla naziv="DomainObject.Predmet.ProtustrankaNazivFormatedOIB_1">DUBICON d.o.o., OIB 51248741356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DUBICON d.o.o.</item>
    </izvorni_sadrzaj>
    <derivirana_varijabla naziv="DomainObject.Predmet.ProtuStrankaListFormated_1">
      <item>DUBICON d.o.o.</item>
    </derivirana_varijabla>
  </DomainObject.Predmet.ProtuStrankaListFormated>
  <DomainObject.Predmet.ProtuStrankaListFormatedOIB>
    <izvorni_sadrzaj>
      <item>DUBICON d.o.o., OIB 51248741356</item>
    </izvorni_sadrzaj>
    <derivirana_varijabla naziv="DomainObject.Predmet.ProtuStrankaListFormatedOIB_1">
      <item>DUBICON d.o.o., OIB 51248741356</item>
    </derivirana_varijabla>
  </DomainObject.Predmet.ProtuStrankaListFormatedOIB>
  <DomainObject.Predmet.ProtuStrankaListFormatedWithAdress>
    <izvorni_sadrzaj>
      <item>DUBICON d.o.o., Ciglenečka 5, 10000 Zagreb</item>
    </izvorni_sadrzaj>
    <derivirana_varijabla naziv="DomainObject.Predmet.ProtuStrankaListFormatedWithAdress_1">
      <item>DUBICON d.o.o., Ciglenečka 5, 10000 Zagreb</item>
    </derivirana_varijabla>
  </DomainObject.Predmet.ProtuStrankaListFormatedWithAdress>
  <DomainObject.Predmet.ProtuStrankaListFormatedWithAdressOIB>
    <izvorni_sadrzaj>
      <item>DUBICON d.o.o., OIB 51248741356, Ciglenečka 5, 10000 Zagreb</item>
    </izvorni_sadrzaj>
    <derivirana_varijabla naziv="DomainObject.Predmet.ProtuStrankaListFormatedWithAdressOIB_1">
      <item>DUBICON d.o.o., OIB 51248741356, Ciglenečka 5, 10000 Zagreb</item>
    </derivirana_varijabla>
  </DomainObject.Predmet.ProtuStrankaListFormatedWithAdressOIB>
  <DomainObject.Predmet.ProtuStrankaListNazivFormated>
    <izvorni_sadrzaj>
      <item>DUBICON d.o.o.</item>
    </izvorni_sadrzaj>
    <derivirana_varijabla naziv="DomainObject.Predmet.ProtuStrankaListNazivFormated_1">
      <item>DUBICON d.o.o.</item>
    </derivirana_varijabla>
  </DomainObject.Predmet.ProtuStrankaListNazivFormated>
  <DomainObject.Predmet.ProtuStrankaListNazivFormatedOIB>
    <izvorni_sadrzaj>
      <item>DUBICON d.o.o., OIB 51248741356</item>
    </izvorni_sadrzaj>
    <derivirana_varijabla naziv="DomainObject.Predmet.ProtuStrankaListNazivFormatedOIB_1">
      <item>DUBICON d.o.o., OIB 51248741356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2019.</izvorni_sadrzaj>
    <derivirana_varijabla naziv="DomainObject.Datum_1">25.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DUBICON d.o.o.</izvorni_sadrzaj>
    <derivirana_varijabla naziv="DomainObject.Predmet.ProtustrankaIDrugi_1">DUBICON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DUBICON d.o.o., OIB 51248741356, Ciglenečka 5, 10000 Zagreb</izvorni_sadrzaj>
    <derivirana_varijabla naziv="DomainObject.Predmet.ProtustrankaIDrugiAdressOIB_1">DUBICON d.o.o., OIB 51248741356, Ciglenečka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DUBICON d.o.o.</item>
      <item>vjerovnici</item>
    </izvorni_sadrzaj>
    <derivirana_varijabla naziv="DomainObject.Predmet.SudioniciListNaziv_1">
      <item>FINA Regionalni centar Zagreb</item>
      <item>DUBICON d.o.o.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DUBICON d.o.o., OIB 51248741356, Ciglenečka 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DUBICON d.o.o., OIB 51248741356, Ciglenečka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51248741356</item>
      <item>, OIB null</item>
    </izvorni_sadrzaj>
    <derivirana_varijabla naziv="DomainObject.Predmet.SudioniciListNazivOIB_1">
      <item>, OIB 85821130368</item>
      <item>, OIB 51248741356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368</properties:Words>
  <properties:Characters>1899</properties:Characters>
  <properties:Lines>60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2019-01-25T14:11:00Z</dcterms:created>
  <dc:creator>MK</dc:creator>
  <cp:lastModifiedBy>Kristina Švajger</cp:lastModifiedBy>
  <cp:lastPrinted>2019-01-25T14:15:00Z</cp:lastPrinted>
  <dcterms:modified xmlns:xsi="http://www.w3.org/2001/XMLSchema-instance" xsi:type="dcterms:W3CDTF">2019-01-25T14:15:00Z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(Rj. o otvaranju i zaključenju - bez prethodnog postupka, 25. 1. 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