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71A0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71A0F" w:rsidP="008F5996" w:rsidR="00671A0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1A0F" w:rsidP="008F5996" w:rsidR="00671A0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71A0F" w:rsidP="008F5996" w:rsidR="00671A0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71A0F" w:rsidP="008F5996" w:rsidR="00671A0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71A0F" w:rsidP="008F5996" w:rsidR="00671A0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71A0F" w:rsidP="008F5996" w:rsidR="00671A0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f08c14" w14:paraId="af08c14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671A0F">
        <w:rPr>
          <w:rFonts w:hAnsi="Times New Roman" w:ascii="Times New Roman"/>
          <w:sz w:val="24"/>
        </w:rPr>
        <w:t>1441/13</w:t>
      </w:r>
      <w:r w:rsidR="00400334">
        <w:rPr>
          <w:rFonts w:hAnsi="Times New Roman" w:ascii="Times New Roman"/>
          <w:sz w:val="24"/>
        </w:rPr>
        <w:t>-70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671A0F" w:rsidRPr="00671A0F">
        <w:rPr>
          <w:rFonts w:hAnsi="Times New Roman" w:ascii="Times New Roman"/>
          <w:sz w:val="24"/>
        </w:rPr>
        <w:t>SLAVONIJA d.o.o. – u stečaju</w:t>
      </w:r>
      <w:r w:rsidR="00671A0F" w:rsidRPr="00671A0F">
        <w:rPr>
          <w:rFonts w:hAnsi="Times New Roman" w:ascii="Times New Roman"/>
          <w:b/>
          <w:sz w:val="24"/>
        </w:rPr>
        <w:t xml:space="preserve">, </w:t>
      </w:r>
      <w:r w:rsidR="00671A0F" w:rsidRPr="00671A0F">
        <w:rPr>
          <w:rFonts w:hAnsi="Times New Roman" w:ascii="Times New Roman"/>
          <w:sz w:val="24"/>
        </w:rPr>
        <w:t>Novska, Autocesta A3 Zagreb-Lipovac, Odmorište Stari Grabovac, OIB: 04488473328</w:t>
      </w:r>
      <w:r w:rsidR="00671A0F">
        <w:rPr>
          <w:rFonts w:hAnsi="Times New Roman" w:ascii="Times New Roman"/>
          <w:sz w:val="24"/>
        </w:rPr>
        <w:t xml:space="preserve">, </w:t>
      </w:r>
      <w:r w:rsidR="00630ADC">
        <w:rPr>
          <w:rFonts w:hAnsi="Times New Roman" w:ascii="Times New Roman"/>
          <w:sz w:val="24"/>
        </w:rPr>
        <w:t>22. veljače 2016.</w:t>
      </w:r>
    </w:p>
    <w:p w:rsidRDefault="00D470A9" w:rsidR="00D470A9">
      <w:pPr>
        <w:rPr>
          <w:rFonts w:hAnsi="Times New Roman" w:ascii="Times New Roman"/>
          <w:sz w:val="24"/>
        </w:rPr>
      </w:pPr>
    </w:p>
    <w:p w:rsidRDefault="00824653" w:rsidR="00824653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>
      <w:pPr>
        <w:rPr>
          <w:rFonts w:hAnsi="Times New Roman" w:ascii="Times New Roman"/>
          <w:sz w:val="24"/>
        </w:rPr>
      </w:pPr>
    </w:p>
    <w:p w:rsidRDefault="00824653" w:rsidP="00C67E09" w:rsidR="00824653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630ADC" w:rsidRPr="00671A0F">
        <w:rPr>
          <w:rFonts w:hAnsi="Times New Roman" w:ascii="Times New Roman"/>
          <w:sz w:val="24"/>
        </w:rPr>
        <w:t>SLAVONIJA d.o.o. – u stečaju</w:t>
      </w:r>
      <w:r w:rsidR="00630ADC" w:rsidRPr="00671A0F">
        <w:rPr>
          <w:rFonts w:hAnsi="Times New Roman" w:ascii="Times New Roman"/>
          <w:b/>
          <w:sz w:val="24"/>
        </w:rPr>
        <w:t xml:space="preserve">, </w:t>
      </w:r>
      <w:r w:rsidR="00630ADC" w:rsidRPr="00671A0F">
        <w:rPr>
          <w:rFonts w:hAnsi="Times New Roman" w:ascii="Times New Roman"/>
          <w:sz w:val="24"/>
        </w:rPr>
        <w:t>Novska, Autocesta A3 Zagreb-Lipovac, Odmorište Stari Grabovac, OIB: 04488473328</w:t>
      </w:r>
      <w:r w:rsidR="00630ADC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 </w:t>
      </w:r>
      <w:r w:rsidR="00630ADC" w:rsidRPr="00630ADC">
        <w:rPr>
          <w:rFonts w:hAnsi="Times New Roman" w:ascii="Times New Roman"/>
          <w:sz w:val="24"/>
        </w:rPr>
        <w:t>zk. ul. 2134 k.o. Jasenovac čkbr. 71 – hotel, zgrada, trafostanica i dvorište od 8344 m2</w:t>
      </w:r>
      <w:r w:rsidR="00630ADC">
        <w:rPr>
          <w:rFonts w:hAnsi="Times New Roman" w:ascii="Times New Roman"/>
          <w:sz w:val="24"/>
        </w:rPr>
        <w:t xml:space="preserve"> (</w:t>
      </w:r>
      <w:r w:rsidR="00630ADC" w:rsidRPr="00630ADC">
        <w:rPr>
          <w:rFonts w:hAnsi="Times New Roman" w:ascii="Times New Roman"/>
          <w:sz w:val="24"/>
        </w:rPr>
        <w:t>u zemljišnim knjigama upisanim s pravom vlasništva za korist prednika stečajnog dužnika Slavonija d.o.o. Novska, Kralja Tomislava 42</w:t>
      </w:r>
      <w:r w:rsidR="00630ADC">
        <w:rPr>
          <w:rFonts w:hAnsi="Times New Roman" w:ascii="Times New Roman"/>
          <w:sz w:val="24"/>
        </w:rPr>
        <w:t xml:space="preserve">),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</w:p>
    <w:p w:rsidRDefault="00D424F0" w:rsidP="00D424F0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>
      <w:pPr>
        <w:jc w:val="center"/>
        <w:rPr>
          <w:rFonts w:hAnsi="Times New Roman" w:ascii="Times New Roman"/>
          <w:b/>
          <w:sz w:val="24"/>
        </w:rPr>
      </w:pPr>
    </w:p>
    <w:p w:rsidRDefault="00824653" w:rsidP="00D424F0" w:rsidR="00824653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>
      <w:pPr>
        <w:rPr>
          <w:rFonts w:hAnsi="Times New Roman" w:ascii="Times New Roman"/>
          <w:sz w:val="24"/>
        </w:rPr>
      </w:pPr>
    </w:p>
    <w:p w:rsidRDefault="00824653" w:rsidP="00C67E09" w:rsidR="00824653" w:rsidRPr="001855EA">
      <w:pPr>
        <w:rPr>
          <w:rFonts w:hAnsi="Times New Roman" w:ascii="Times New Roman"/>
          <w:sz w:val="24"/>
        </w:rPr>
      </w:pPr>
    </w:p>
    <w:p w:rsidRDefault="00630ADC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11. ožujka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10.30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630ADC">
        <w:rPr>
          <w:rFonts w:hAnsi="Times New Roman" w:ascii="Times New Roman"/>
          <w:sz w:val="24"/>
        </w:rPr>
        <w:t>96/II (Mala dvorana)</w:t>
      </w:r>
    </w:p>
    <w:p w:rsidRDefault="00C67E09" w:rsidP="00C67E09" w:rsidR="00C67E09">
      <w:pPr>
        <w:jc w:val="center"/>
        <w:rPr>
          <w:rFonts w:hAnsi="Times New Roman" w:ascii="Times New Roman"/>
          <w:sz w:val="24"/>
        </w:rPr>
      </w:pPr>
    </w:p>
    <w:p w:rsidRDefault="00824653" w:rsidP="00C67E09" w:rsidR="00824653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prilože odgovarajuće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1855EA" w:rsidP="00C67E09" w:rsidR="001855EA">
      <w:pPr>
        <w:rPr>
          <w:rFonts w:hAnsi="Times New Roman" w:ascii="Times New Roman"/>
          <w:sz w:val="24"/>
        </w:rPr>
      </w:pPr>
    </w:p>
    <w:p w:rsidRDefault="00824653" w:rsidP="00C67E09" w:rsidR="00824653" w:rsidRPr="001855EA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824653">
        <w:rPr>
          <w:rFonts w:hAnsi="Times New Roman" w:ascii="Times New Roman"/>
          <w:sz w:val="24"/>
        </w:rPr>
        <w:t xml:space="preserve">e </w:t>
      </w:r>
      <w:r w:rsidRPr="001855EA">
        <w:rPr>
          <w:rFonts w:hAnsi="Times New Roman" w:ascii="Times New Roman"/>
          <w:sz w:val="24"/>
        </w:rPr>
        <w:t>upravitelj</w:t>
      </w:r>
      <w:r w:rsidR="00824653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164. stavak 1. i 3. Stečajnog zakona (Narodne novine, br. 44/96, 29/99, 129/00, 123/03, 82/06</w:t>
      </w:r>
      <w:r w:rsidR="004219BC" w:rsidRPr="001855EA">
        <w:rPr>
          <w:rFonts w:hAnsi="Times New Roman" w:ascii="Times New Roman"/>
          <w:sz w:val="24"/>
        </w:rPr>
        <w:t>,</w:t>
      </w:r>
      <w:r w:rsidRPr="001855EA">
        <w:rPr>
          <w:rFonts w:hAnsi="Times New Roman" w:ascii="Times New Roman"/>
          <w:sz w:val="24"/>
        </w:rPr>
        <w:t xml:space="preserve"> 116/10</w:t>
      </w:r>
      <w:r w:rsidR="004219BC" w:rsidRPr="001855EA">
        <w:rPr>
          <w:rFonts w:hAnsi="Times New Roman" w:ascii="Times New Roman"/>
          <w:sz w:val="24"/>
        </w:rPr>
        <w:t>, 25</w:t>
      </w:r>
      <w:r w:rsidR="00630ADC">
        <w:rPr>
          <w:rFonts w:hAnsi="Times New Roman" w:ascii="Times New Roman"/>
          <w:sz w:val="24"/>
        </w:rPr>
        <w:t xml:space="preserve">/12 i 133/12) u svezi s člankom 92. stavak 1. </w:t>
      </w:r>
      <w:r w:rsidR="00630ADC" w:rsidRPr="000F5903">
        <w:rPr>
          <w:rFonts w:hAnsi="Times New Roman" w:ascii="Times New Roman"/>
          <w:bCs/>
          <w:sz w:val="24"/>
        </w:rPr>
        <w:t>Ovršnog zakona (</w:t>
      </w:r>
      <w:r w:rsidR="00630ADC" w:rsidRPr="00AD21B3">
        <w:rPr>
          <w:rFonts w:hAnsi="Times New Roman" w:ascii="Times New Roman"/>
          <w:bCs/>
          <w:sz w:val="24"/>
        </w:rPr>
        <w:t xml:space="preserve">NN </w:t>
      </w:r>
      <w:hyperlink r:id="rId11" w:history="true">
        <w:r w:rsidR="00630ADC" w:rsidRPr="00630ADC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630ADC" w:rsidRPr="00630ADC">
        <w:rPr>
          <w:rStyle w:val="Hiperveza"/>
          <w:rFonts w:hAnsi="Times New Roman" w:ascii="Times New Roman"/>
          <w:bCs/>
          <w:color w:val="auto"/>
          <w:sz w:val="24"/>
          <w:u w:val="none"/>
        </w:rPr>
        <w:t>)</w:t>
      </w:r>
      <w:r w:rsidR="00824653">
        <w:rPr>
          <w:rStyle w:val="Hiperveza"/>
          <w:rFonts w:hAnsi="Times New Roman" w:ascii="Times New Roman"/>
          <w:bCs/>
          <w:color w:val="auto"/>
          <w:sz w:val="24"/>
          <w:u w:val="none"/>
        </w:rPr>
        <w:t xml:space="preserve">  </w:t>
      </w:r>
      <w:r w:rsidR="00630ADC">
        <w:rPr>
          <w:rFonts w:hAnsi="Times New Roman" w:ascii="Times New Roman"/>
          <w:sz w:val="24"/>
        </w:rPr>
        <w:t xml:space="preserve">odlučeno je kao u </w:t>
      </w:r>
      <w:r w:rsidR="004219BC" w:rsidRPr="001855EA">
        <w:rPr>
          <w:rFonts w:hAnsi="Times New Roman" w:ascii="Times New Roman"/>
          <w:sz w:val="24"/>
        </w:rPr>
        <w:t>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824653">
        <w:rPr>
          <w:rFonts w:hAnsi="Times New Roman" w:ascii="Times New Roman"/>
          <w:sz w:val="24"/>
        </w:rPr>
        <w:t>22. veljače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824653">
        <w:rPr>
          <w:rFonts w:hAnsi="Times New Roman" w:ascii="Times New Roman"/>
          <w:sz w:val="24"/>
        </w:rPr>
        <w:t>6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>
      <w:pPr>
        <w:jc w:val="center"/>
        <w:rPr>
          <w:rFonts w:hAnsi="Times New Roman" w:ascii="Times New Roman"/>
          <w:sz w:val="24"/>
        </w:rPr>
      </w:pPr>
    </w:p>
    <w:p w:rsidRDefault="00824653" w:rsidP="004F3302" w:rsidR="00824653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400334">
        <w:rPr>
          <w:rFonts w:hAnsi="Times New Roman" w:ascii="Times New Roman"/>
          <w:sz w:val="24"/>
        </w:rPr>
        <w:t>, v.r.</w:t>
      </w:r>
    </w:p>
    <w:p w:rsidRDefault="00824653" w:rsidP="004F3302" w:rsidR="00824653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400334" w:rsidP="008957A8" w:rsidR="0040033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00334" w:rsidP="008957A8" w:rsidR="0040033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>1. Stečajno</w:t>
      </w:r>
      <w:r w:rsidR="00824653" w:rsidRPr="00400334">
        <w:rPr>
          <w:rFonts w:hAnsi="Times New Roman" w:ascii="Times New Roman"/>
          <w:color w:themeColor="background1" w:val="FFFFFF"/>
          <w:sz w:val="24"/>
        </w:rPr>
        <w:t xml:space="preserve">j upraviteljici, osobno </w:t>
      </w:r>
    </w:p>
    <w:p w:rsidRDefault="004219BC" w:rsidP="008957A8" w:rsidR="004219BC" w:rsidRPr="00400334">
      <w:pPr>
        <w:rPr>
          <w:rFonts w:hAnsi="Times New Roman" w:ascii="Times New Roman"/>
          <w:i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400334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24653" w:rsidRPr="00400334">
        <w:rPr>
          <w:rFonts w:hAnsi="Times New Roman" w:ascii="Times New Roman"/>
          <w:color w:themeColor="background1" w:val="FFFFFF"/>
          <w:sz w:val="24"/>
        </w:rPr>
        <w:t>HYPO ALPE-ADRIA-BANK d.d. Zagreb, Koturaška 47</w:t>
      </w:r>
    </w:p>
    <w:p w:rsidRDefault="001855EA" w:rsidP="00C572C1" w:rsidR="00824653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>3.</w:t>
      </w:r>
      <w:r w:rsidR="00824653" w:rsidRPr="00400334">
        <w:rPr>
          <w:rFonts w:hAnsi="Times New Roman" w:ascii="Times New Roman"/>
          <w:color w:themeColor="background1" w:val="FFFFFF"/>
          <w:sz w:val="24"/>
        </w:rPr>
        <w:t xml:space="preserve"> AUSTRIAN ANADI BANK AG, Klagenfurt Am Worthersee, Domgasse 5, kojega zastupa </w:t>
      </w:r>
    </w:p>
    <w:p w:rsidRDefault="00824653" w:rsidP="00C572C1" w:rsidR="00824653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 xml:space="preserve">    punomoćnik Kristijan Kovač, odvjetnik u Odvjetničkom društvu Kovač &amp; Partneri,  </w:t>
      </w:r>
    </w:p>
    <w:p w:rsidRDefault="00824653" w:rsidP="00C572C1" w:rsidR="001855EA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 xml:space="preserve">    Zagreb, Šoštarićeva 10</w:t>
      </w:r>
    </w:p>
    <w:p w:rsidRDefault="001855EA" w:rsidP="00C572C1" w:rsidR="008F3EFB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>4</w:t>
      </w:r>
      <w:r w:rsidR="00C572C1" w:rsidRPr="00400334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824653" w:rsidRPr="00400334">
        <w:rPr>
          <w:rFonts w:hAnsi="Times New Roman" w:ascii="Times New Roman"/>
          <w:color w:themeColor="background1" w:val="FFFFFF"/>
          <w:sz w:val="24"/>
        </w:rPr>
        <w:t>ROTO DINAMIC d.o.o. Zagreb, Samoborska cesta 102</w:t>
      </w:r>
    </w:p>
    <w:p w:rsidRDefault="00824653" w:rsidP="00C572C1" w:rsidR="00824653" w:rsidRPr="00400334">
      <w:pPr>
        <w:rPr>
          <w:rFonts w:hAnsi="Times New Roman" w:ascii="Times New Roman"/>
          <w:color w:themeColor="background1" w:val="FFFFFF"/>
          <w:sz w:val="24"/>
        </w:rPr>
      </w:pPr>
      <w:r w:rsidRPr="00400334">
        <w:rPr>
          <w:rFonts w:hAnsi="Times New Roman" w:ascii="Times New Roman"/>
          <w:color w:themeColor="background1" w:val="FFFFFF"/>
          <w:sz w:val="24"/>
        </w:rPr>
        <w:t>5. e-Oglasna ploča, ovdje</w:t>
      </w:r>
    </w:p>
    <w:sectPr w:rsidSect="00EA52A1" w:rsidR="00824653" w:rsidRPr="0040033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624" w:rsidR="00357624">
      <w:r>
        <w:separator/>
      </w:r>
    </w:p>
  </w:endnote>
  <w:endnote w:id="0" w:type="continuationSeparator">
    <w:p w:rsidRDefault="00357624" w:rsidR="00357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624" w:rsidR="00357624">
      <w:r>
        <w:separator/>
      </w:r>
    </w:p>
  </w:footnote>
  <w:footnote w:id="0" w:type="continuationSeparator">
    <w:p w:rsidRDefault="00357624" w:rsidR="00357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8A22D1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630ADC">
      <w:rPr>
        <w:rFonts w:hAnsi="Times New Roman" w:ascii="Times New Roman"/>
        <w:szCs w:val="22"/>
      </w:rPr>
      <w:t>1441/13</w:t>
    </w:r>
    <w:r w:rsidR="00400334">
      <w:rPr>
        <w:rFonts w:hAnsi="Times New Roman" w:ascii="Times New Roman"/>
        <w:szCs w:val="22"/>
      </w:rPr>
      <w:t>-70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A0F"/>
    <w:rsid w:val="000A046A"/>
    <w:rsid w:val="000A6C23"/>
    <w:rsid w:val="000D010B"/>
    <w:rsid w:val="001241C1"/>
    <w:rsid w:val="00177A30"/>
    <w:rsid w:val="001855EA"/>
    <w:rsid w:val="0021717B"/>
    <w:rsid w:val="00261848"/>
    <w:rsid w:val="002C1105"/>
    <w:rsid w:val="0032285F"/>
    <w:rsid w:val="00336482"/>
    <w:rsid w:val="00357624"/>
    <w:rsid w:val="00360318"/>
    <w:rsid w:val="003644D7"/>
    <w:rsid w:val="003B3623"/>
    <w:rsid w:val="003B4319"/>
    <w:rsid w:val="003B6806"/>
    <w:rsid w:val="003C3ECA"/>
    <w:rsid w:val="003D21F3"/>
    <w:rsid w:val="00400334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30ADC"/>
    <w:rsid w:val="00642359"/>
    <w:rsid w:val="00671A0F"/>
    <w:rsid w:val="006E0B5F"/>
    <w:rsid w:val="006E1347"/>
    <w:rsid w:val="006E39E7"/>
    <w:rsid w:val="0070227B"/>
    <w:rsid w:val="007973F4"/>
    <w:rsid w:val="007E0A65"/>
    <w:rsid w:val="007E3B92"/>
    <w:rsid w:val="008217D5"/>
    <w:rsid w:val="00824653"/>
    <w:rsid w:val="008737F0"/>
    <w:rsid w:val="008870D9"/>
    <w:rsid w:val="008957A8"/>
    <w:rsid w:val="008A22D1"/>
    <w:rsid w:val="008B25D0"/>
    <w:rsid w:val="008B6BCE"/>
    <w:rsid w:val="008F3EFB"/>
    <w:rsid w:val="008F7361"/>
    <w:rsid w:val="00971D49"/>
    <w:rsid w:val="00973546"/>
    <w:rsid w:val="00A77F42"/>
    <w:rsid w:val="00AB68F4"/>
    <w:rsid w:val="00AC30C2"/>
    <w:rsid w:val="00AE6C2F"/>
    <w:rsid w:val="00B074E2"/>
    <w:rsid w:val="00B22ADE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630AD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2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2D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630AD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2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2D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</izvorni_sadrzaj>
    <derivirana_varijabla naziv="DomainObject.Predmet.StrankaFormated_1">  FINA ZAGREB; Hrvatske Autoceste d.o.o; HRT d.d.</derivirana_varijabla>
  </DomainObject.Predmet.StrankaFormated>
  <DomainObject.Predmet.StrankaFormatedOIB>
    <izvorni_sadrzaj>  FINA ZAGREB; Hrvatske Autoceste d.o.o, OIB 57500462912; HRT d.d., OIB 68419124305</izvorni_sadrzaj>
    <derivirana_varijabla naziv="DomainObject.Predmet.StrankaFormatedOIB_1">  FINA ZAGREB; Hrvatske Autoceste d.o.o, OIB 57500462912; HRT d.d., OIB 68419124305</derivirana_varijabla>
  </DomainObject.Predmet.StrankaFormatedOIB>
  <DomainObject.Predmet.StrankaFormatedWithAdress>
    <izvorni_sadrzaj> FINA ZAGREB; Hrvatske Autoceste d.o.o; HRT d.d.</izvorni_sadrzaj>
    <derivirana_varijabla naziv="DomainObject.Predmet.StrankaFormatedWithAdress_1"> FINA ZAGREB; Hrvatske Autoceste d.o.o; HRT d.d.</derivirana_varijabla>
  </DomainObject.Predmet.StrankaFormatedWithAdress>
  <DomainObject.Predmet.StrankaFormatedWithAdressOIB>
    <izvorni_sadrzaj> FINA ZAGREB; Hrvatske Autoceste d.o.o, OIB 57500462912; HRT d.d., OIB 68419124305</izvorni_sadrzaj>
    <derivirana_varijabla naziv="DomainObject.Predmet.StrankaFormatedWithAdressOIB_1"> FINA ZAGREB; Hrvatske Autoceste d.o.o, OIB 57500462912; HRT d.d., OIB 68419124305</derivirana_varijabla>
  </DomainObject.Predmet.StrankaFormatedWithAdressOIB>
  <DomainObject.Predmet.StrankaWithAdress>
    <izvorni_sadrzaj>FINA ZAGREB ,Hrvatske Autoceste d.o.o ,HRT d.d. </izvorni_sadrzaj>
    <derivirana_varijabla naziv="DomainObject.Predmet.StrankaWithAdress_1">FINA ZAGREB ,Hrvatske Autoceste d.o.o ,HRT d.d. </derivirana_varijabla>
  </DomainObject.Predmet.StrankaWithAdress>
  <DomainObject.Predmet.StrankaWithAdressOIB>
    <izvorni_sadrzaj>FINA ZAGREB,Hrvatske Autoceste d.o.o, OIB 57500462912,HRT d.d., OIB 68419124305</izvorni_sadrzaj>
    <derivirana_varijabla naziv="DomainObject.Predmet.StrankaWithAdressOIB_1">FINA ZAGREB,Hrvatske Autoceste d.o.o, OIB 57500462912,HRT d.d., OIB 68419124305</derivirana_varijabla>
  </DomainObject.Predmet.StrankaWithAdressOIB>
  <DomainObject.Predmet.StrankaNazivFormated>
    <izvorni_sadrzaj>FINA ZAGREB,Hrvatske Autoceste d.o.o,HRT d.d.</izvorni_sadrzaj>
    <derivirana_varijabla naziv="DomainObject.Predmet.StrankaNazivFormated_1">FINA ZAGREB,Hrvatske Autoceste d.o.o,HRT d.d.</derivirana_varijabla>
  </DomainObject.Predmet.StrankaNazivFormated>
  <DomainObject.Predmet.StrankaNazivFormatedOIB>
    <izvorni_sadrzaj>FINA ZAGREB,Hrvatske Autoceste d.o.o, OIB 57500462912,HRT d.d., OIB 68419124305</izvorni_sadrzaj>
    <derivirana_varijabla naziv="DomainObject.Predmet.StrankaNazivFormatedOIB_1">FINA ZAGREB,Hrvatske Autoceste d.o.o, OIB 57500462912,HRT d.d.,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</izvorni_sadrzaj>
    <derivirana_varijabla naziv="DomainObject.Predmet.StrankaListFormated_1">
      <item>FINA ZAGREB</item>
      <item>Hrvatske Autoceste d.o.o</item>
      <item>HRT d.d.</item>
    </derivirana_varijabla>
  </DomainObject.Predmet.StrankaListFormated>
  <DomainObject.Predmet.StrankaListFormatedOIB>
    <izvorni_sadrzaj>
      <item>FINA ZAGREB</item>
      <item>Hrvatske Autoceste d.o.o, OIB 57500462912</item>
      <item>HRT d.d., OIB 68419124305</item>
    </izvorni_sadrzaj>
    <derivirana_varijabla naziv="DomainObject.Predmet.StrankaListFormatedOIB_1">
      <item>FINA ZAGREB</item>
      <item>Hrvatske Autoceste d.o.o, OIB 57500462912</item>
      <item>HRT d.d., OIB 68419124305</item>
    </derivirana_varijabla>
  </DomainObject.Predmet.StrankaListFormatedOIB>
  <DomainObject.Predmet.StrankaListFormatedWithAdress>
    <izvorni_sadrzaj>
      <item>FINA ZAGREB</item>
      <item>Hrvatske Autoceste d.o.o</item>
      <item>HRT d.d.</item>
    </izvorni_sadrzaj>
    <derivirana_varijabla naziv="DomainObject.Predmet.StrankaListFormatedWithAdress_1">
      <item>FINA ZAGREB</item>
      <item>Hrvatske Autoceste d.o.o</item>
      <item>HRT d.d.</item>
    </derivirana_varijabla>
  </DomainObject.Predmet.StrankaListFormatedWithAdress>
  <DomainObject.Predmet.StrankaListFormatedWithAdressOIB>
    <izvorni_sadrzaj>
      <item>FINA ZAGREB</item>
      <item>Hrvatske Autoceste d.o.o, OIB 57500462912</item>
      <item>HRT d.d., OIB 68419124305</item>
    </izvorni_sadrzaj>
    <derivirana_varijabla naziv="DomainObject.Predmet.StrankaListFormatedWithAdressOIB_1">
      <item>FINA ZAGREB</item>
      <item>Hrvatske Autoceste d.o.o, OIB 57500462912</item>
      <item>HRT d.d., OIB 68419124305</item>
    </derivirana_varijabla>
  </DomainObject.Predmet.StrankaListFormatedWithAdressOIB>
  <DomainObject.Predmet.StrankaListNazivFormated>
    <izvorni_sadrzaj>
      <item>FINA ZAGREB</item>
      <item>Hrvatske Autoceste d.o.o</item>
      <item>HRT d.d.</item>
    </izvorni_sadrzaj>
    <derivirana_varijabla naziv="DomainObject.Predmet.StrankaListNazivFormated_1">
      <item>FINA ZAGREB</item>
      <item>Hrvatske Autoceste d.o.o</item>
      <item>HRT d.d.</item>
    </derivirana_varijabla>
  </DomainObject.Predmet.StrankaListNazivFormated>
  <DomainObject.Predmet.StrankaListNazivFormatedOIB>
    <izvorni_sadrzaj>
      <item>FINA ZAGREB</item>
      <item>Hrvatske Autoceste d.o.o, OIB 57500462912</item>
      <item>HRT d.d., OIB 68419124305</item>
    </izvorni_sadrzaj>
    <derivirana_varijabla naziv="DomainObject.Predmet.StrankaListNazivFormatedOIB_1">
      <item>FINA ZAGREB</item>
      <item>Hrvatske Autoceste d.o.o, OIB 57500462912</item>
      <item>HRT d.d., OIB 68419124305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 i dr.</izvorni_sadrzaj>
    <derivirana_varijabla naziv="DomainObject.Predmet.StrankaIDrugiAdressOIB_1">FINA ZAGREB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</izvorni_sadrzaj>
    <derivirana_varijabla naziv="DomainObject.Predmet.SudioniciListAdressOIB_1">
      <item>SLAVONIJA d.o.o., OIB 04488473328, Autocesta A3 Zagreb-Lipovac, odmorište Stari Grabovac,Novska</item>
      <item>FINA ZAGREB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null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</izvorni_sadrzaj>
    <derivirana_varijabla naziv="DomainObject.Predmet.SudioniciListNazivOIB_1">
      <item>, OIB 04488473328</item>
      <item>, OIB null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1968</properties:Characters>
  <properties:Lines>76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2016-02-22T08:10:00Z</dcterms:created>
  <dc:creator>Mihael Kovačić</dc:creator>
  <cp:lastModifiedBy>Sonja Pilić</cp:lastModifiedBy>
  <cp:lastPrinted>2016-02-22T08:15:00Z</cp:lastPrinted>
  <dcterms:modified xmlns:xsi="http://www.w3.org/2001/XMLSchema-instance" xsi:type="dcterms:W3CDTF">2016-02-22T08:21:00Z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