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a99ab" w14:paraId="5aa99ab" w:rsidRDefault="00EB0625" w:rsidP="00EB0625" w:rsidR="00EB0625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0625" w:rsidP="00EB0625" w:rsidR="00EB0625" w:rsidRPr="00D21A2C"/>
    <w:p w:rsidRDefault="00EB0625" w:rsidP="00EB0625" w:rsidR="00EB0625" w:rsidRPr="00065F61">
      <w:pPr>
        <w:ind w:hanging="720" w:left="360"/>
        <w:rPr>
          <w:rFonts w:cs="Times New Roman" w:hAnsi="Times New Roman" w:ascii="Times New Roman"/>
          <w:b/>
          <w:sz w:val="24"/>
          <w:szCs w:val="24"/>
        </w:rPr>
      </w:pPr>
      <w:r w:rsidRPr="00065F61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EB0625" w:rsidP="00EB0625" w:rsidR="00EB0625" w:rsidRPr="00065F61">
      <w:pPr>
        <w:ind w:hanging="720" w:left="360"/>
        <w:rPr>
          <w:rFonts w:cs="Times New Roman" w:hAnsi="Times New Roman" w:ascii="Times New Roman"/>
          <w:sz w:val="24"/>
          <w:szCs w:val="24"/>
        </w:rPr>
      </w:pPr>
      <w:r w:rsidRPr="00065F61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EB0625" w:rsidP="00EB0625" w:rsidR="00EB0625" w:rsidRPr="00B07079">
      <w:pPr>
        <w:ind w:hanging="720" w:left="360"/>
        <w:rPr>
          <w:rFonts w:cs="Times New Roman" w:hAnsi="Times New Roman" w:ascii="Times New Roman"/>
          <w:sz w:val="24"/>
          <w:szCs w:val="24"/>
        </w:rPr>
      </w:pPr>
      <w:r w:rsidRPr="00065F61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EB0625" w:rsidP="00EB0625" w:rsidR="00EB0625" w:rsidRPr="00B07079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>R</w:t>
      </w:r>
      <w:r w:rsidR="0023496B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E</w:t>
      </w:r>
      <w:r w:rsidR="0023496B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P</w:t>
      </w:r>
      <w:r w:rsidR="0023496B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U</w:t>
      </w:r>
      <w:r w:rsidR="0023496B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B</w:t>
      </w:r>
      <w:r w:rsidR="0023496B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L</w:t>
      </w:r>
      <w:r w:rsidR="0023496B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I</w:t>
      </w:r>
      <w:r w:rsidR="0023496B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K</w:t>
      </w:r>
      <w:r w:rsidR="0023496B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A</w:t>
      </w:r>
      <w:r w:rsidR="0023496B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 xml:space="preserve"> H</w:t>
      </w:r>
      <w:r w:rsidR="0023496B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R</w:t>
      </w:r>
      <w:r w:rsidR="0023496B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V</w:t>
      </w:r>
      <w:r w:rsidR="0023496B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A</w:t>
      </w:r>
      <w:r w:rsidR="0023496B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T</w:t>
      </w:r>
      <w:r w:rsidR="0023496B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S</w:t>
      </w:r>
      <w:r w:rsidR="0023496B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K</w:t>
      </w:r>
      <w:r w:rsidR="0023496B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 xml:space="preserve">A </w:t>
      </w:r>
    </w:p>
    <w:p w:rsidRDefault="00EB0625" w:rsidP="00EB0625" w:rsidR="00EB0625" w:rsidRPr="00B07079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B07079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>R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J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Š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N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J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 xml:space="preserve">E </w:t>
      </w:r>
    </w:p>
    <w:p w:rsidRDefault="00EB0625" w:rsidP="00EB0625" w:rsidR="00EB0625" w:rsidRPr="00B07079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CF48F4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CF48F4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3A2248" w:rsidR="00EB0625" w:rsidRPr="00CF48F4">
      <w:pPr>
        <w:ind w:firstLine="0" w:left="0"/>
        <w:rPr>
          <w:rFonts w:cs="Times New Roman" w:hAnsi="Times New Roman" w:ascii="Times New Roman"/>
          <w:sz w:val="24"/>
          <w:szCs w:val="24"/>
        </w:rPr>
      </w:pPr>
      <w:r w:rsidRPr="00CF48F4">
        <w:rPr>
          <w:rFonts w:cs="Times New Roman" w:hAnsi="Times New Roman" w:ascii="Times New Roman"/>
          <w:sz w:val="24"/>
          <w:szCs w:val="24"/>
        </w:rPr>
        <w:tab/>
      </w:r>
      <w:r w:rsidRPr="0023496B">
        <w:rPr>
          <w:rFonts w:cs="Times New Roman" w:hAnsi="Times New Roman" w:ascii="Times New Roman"/>
          <w:sz w:val="24"/>
          <w:szCs w:val="24"/>
        </w:rPr>
        <w:t xml:space="preserve">Trgovački sud u Osijeku po </w:t>
      </w:r>
      <w:r w:rsidR="00CF48F4" w:rsidRPr="0023496B">
        <w:rPr>
          <w:rFonts w:cs="Times New Roman" w:hAnsi="Times New Roman" w:ascii="Times New Roman"/>
          <w:sz w:val="24"/>
          <w:szCs w:val="24"/>
        </w:rPr>
        <w:t>stečajnoj sutkinji</w:t>
      </w:r>
      <w:r w:rsidRPr="0023496B">
        <w:rPr>
          <w:rFonts w:cs="Times New Roman" w:hAnsi="Times New Roman" w:ascii="Times New Roman"/>
          <w:sz w:val="24"/>
          <w:szCs w:val="24"/>
        </w:rPr>
        <w:t xml:space="preserve"> Nadi Roso u stečajnom postupku nad dužnikom </w:t>
      </w:r>
      <w:r w:rsidR="0023496B" w:rsidRPr="0023496B">
        <w:rPr>
          <w:rFonts w:cs="Times New Roman" w:hAnsi="Times New Roman" w:ascii="Times New Roman"/>
          <w:color w:val="000000"/>
          <w:sz w:val="24"/>
          <w:szCs w:val="24"/>
        </w:rPr>
        <w:t xml:space="preserve">stečajna masa iza </w:t>
      </w:r>
      <w:r w:rsidR="0023496B" w:rsidRPr="0023496B">
        <w:rPr>
          <w:rFonts w:cs="Times New Roman" w:hAnsi="Times New Roman" w:ascii="Times New Roman"/>
          <w:b/>
          <w:sz w:val="24"/>
          <w:szCs w:val="24"/>
        </w:rPr>
        <w:t>BARKOVIĆ d.o.o. „u stečaju“ Osijek</w:t>
      </w:r>
      <w:r w:rsidRPr="0023496B">
        <w:rPr>
          <w:rFonts w:cs="Times New Roman" w:hAnsi="Times New Roman" w:ascii="Times New Roman"/>
          <w:sz w:val="24"/>
          <w:szCs w:val="24"/>
        </w:rPr>
        <w:t xml:space="preserve">, nakon prvog ispitnog ročišta, održanog dana </w:t>
      </w:r>
      <w:r w:rsidR="0023496B">
        <w:rPr>
          <w:rFonts w:cs="Times New Roman" w:hAnsi="Times New Roman" w:ascii="Times New Roman"/>
          <w:sz w:val="24"/>
          <w:szCs w:val="24"/>
        </w:rPr>
        <w:t>21. veljače 2018</w:t>
      </w:r>
      <w:r w:rsidR="003A2248" w:rsidRPr="0023496B">
        <w:rPr>
          <w:rFonts w:cs="Times New Roman" w:hAnsi="Times New Roman" w:ascii="Times New Roman"/>
          <w:sz w:val="24"/>
          <w:szCs w:val="24"/>
        </w:rPr>
        <w:t>. g.,</w:t>
      </w:r>
      <w:r w:rsidRPr="0023496B">
        <w:rPr>
          <w:rFonts w:cs="Times New Roman" w:hAnsi="Times New Roman" w:ascii="Times New Roman"/>
          <w:sz w:val="24"/>
          <w:szCs w:val="24"/>
        </w:rPr>
        <w:t xml:space="preserve"> dana </w:t>
      </w:r>
      <w:r w:rsidR="00F802F3">
        <w:rPr>
          <w:rFonts w:cs="Times New Roman" w:hAnsi="Times New Roman" w:ascii="Times New Roman"/>
          <w:sz w:val="24"/>
          <w:szCs w:val="24"/>
        </w:rPr>
        <w:t>28</w:t>
      </w:r>
      <w:r w:rsidR="0023496B">
        <w:rPr>
          <w:rFonts w:cs="Times New Roman" w:hAnsi="Times New Roman" w:ascii="Times New Roman"/>
          <w:sz w:val="24"/>
          <w:szCs w:val="24"/>
        </w:rPr>
        <w:t>. veljače 2018. g.,</w:t>
      </w:r>
      <w:r w:rsidR="003A224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B0625" w:rsidP="00EB0625" w:rsidR="00EB0625" w:rsidRPr="00CF48F4">
      <w:pPr>
        <w:ind w:firstLine="0" w:left="0"/>
        <w:jc w:val="left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CF48F4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  <w:r w:rsidRPr="00CF48F4"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EB0625" w:rsidP="00EB0625" w:rsidR="00EB0625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B07079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B07079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 xml:space="preserve">Utvrđuju se slijedeće tražbine viših isplatnih redova: </w:t>
      </w:r>
    </w:p>
    <w:p w:rsidRDefault="00EB0625" w:rsidP="00EB0625" w:rsidR="00EB0625">
      <w:pPr>
        <w:ind w:firstLine="0" w:left="0"/>
        <w:jc w:val="left"/>
        <w:rPr>
          <w:rFonts w:cs="Times New Roman" w:hAnsi="Times New Roman" w:ascii="Times New Roman"/>
          <w:sz w:val="24"/>
          <w:szCs w:val="24"/>
        </w:rPr>
      </w:pPr>
    </w:p>
    <w:p w:rsidRDefault="0023496B" w:rsidP="0023496B" w:rsidR="0023496B" w:rsidRPr="00851E00">
      <w:pPr>
        <w:pStyle w:val="Standard"/>
        <w:rPr>
          <w:rFonts w:cs="Times New Roman"/>
          <w:b/>
          <w:bCs/>
        </w:rPr>
      </w:pPr>
      <w:r w:rsidRPr="00851E00">
        <w:rPr>
          <w:rFonts w:cs="Times New Roman"/>
          <w:b/>
          <w:bCs/>
        </w:rPr>
        <w:t>I viši isplatni red</w:t>
      </w:r>
    </w:p>
    <w:p w:rsidRDefault="0023496B" w:rsidP="0023496B" w:rsidR="0023496B" w:rsidRPr="00851E00">
      <w:pPr>
        <w:pStyle w:val="Standard"/>
        <w:rPr>
          <w:rFonts w:cs="Times New Roman"/>
          <w:b/>
          <w:bCs/>
        </w:rPr>
      </w:pPr>
    </w:p>
    <w:tbl>
      <w:tblPr>
        <w:tblW w:type="pct" w:w="5000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761"/>
        <w:gridCol w:w="761"/>
        <w:gridCol w:w="946"/>
        <w:gridCol w:w="1039"/>
        <w:gridCol w:w="760"/>
        <w:gridCol w:w="760"/>
        <w:gridCol w:w="599"/>
        <w:gridCol w:w="684"/>
        <w:gridCol w:w="659"/>
        <w:gridCol w:w="844"/>
        <w:gridCol w:w="599"/>
        <w:gridCol w:w="768"/>
      </w:tblGrid>
      <w:tr w:rsidTr="0098020F" w:rsidR="0023496B" w:rsidRPr="00851E00">
        <w:tc>
          <w:tcPr>
            <w:tcW w:type="pct" w:w="28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shd w:fill="E6E6E6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3496B" w:rsidP="0098020F" w:rsidR="0023496B" w:rsidRPr="00851E00">
            <w:pPr>
              <w:pStyle w:val="TableContents"/>
              <w:jc w:val="center"/>
              <w:rPr>
                <w:rFonts w:cs="Times New Roman"/>
              </w:rPr>
            </w:pPr>
          </w:p>
          <w:p w:rsidRDefault="0023496B" w:rsidP="0098020F" w:rsidR="0023496B" w:rsidRPr="00851E00">
            <w:pPr>
              <w:pStyle w:val="TableContents"/>
              <w:jc w:val="center"/>
              <w:rPr>
                <w:rFonts w:cs="Times New Roman"/>
              </w:rPr>
            </w:pPr>
            <w:r w:rsidRPr="00851E00">
              <w:rPr>
                <w:rFonts w:cs="Times New Roman"/>
              </w:rPr>
              <w:t>Redni broj prijavljene tražbine</w:t>
            </w:r>
          </w:p>
        </w:tc>
        <w:tc>
          <w:tcPr>
            <w:tcW w:type="pct" w:w="5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shd w:fill="E6E6E6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3496B" w:rsidP="0098020F" w:rsidR="0023496B" w:rsidRPr="00851E00">
            <w:pPr>
              <w:pStyle w:val="TableContents"/>
              <w:jc w:val="center"/>
              <w:rPr>
                <w:rFonts w:cs="Times New Roman"/>
              </w:rPr>
            </w:pPr>
          </w:p>
          <w:p w:rsidRDefault="0023496B" w:rsidP="0098020F" w:rsidR="0023496B" w:rsidRPr="00851E00">
            <w:pPr>
              <w:pStyle w:val="TableContents"/>
              <w:jc w:val="center"/>
              <w:rPr>
                <w:rFonts w:cs="Times New Roman"/>
              </w:rPr>
            </w:pPr>
            <w:r w:rsidRPr="00851E00">
              <w:rPr>
                <w:rFonts w:cs="Times New Roman"/>
              </w:rPr>
              <w:t>Prezime i ime/tvrtka</w:t>
            </w:r>
          </w:p>
          <w:p w:rsidRDefault="0023496B" w:rsidP="0098020F" w:rsidR="0023496B" w:rsidRPr="00851E00">
            <w:pPr>
              <w:pStyle w:val="TableContents"/>
              <w:jc w:val="center"/>
              <w:rPr>
                <w:rFonts w:cs="Times New Roman"/>
              </w:rPr>
            </w:pPr>
            <w:r w:rsidRPr="00851E00">
              <w:rPr>
                <w:rFonts w:cs="Times New Roman"/>
              </w:rPr>
              <w:t>ili naziv vjerovnika</w:t>
            </w:r>
          </w:p>
        </w:tc>
        <w:tc>
          <w:tcPr>
            <w:tcW w:type="pct" w:w="41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shd w:fill="E6E6E6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3496B" w:rsidP="0098020F" w:rsidR="0023496B" w:rsidRPr="00851E00">
            <w:pPr>
              <w:pStyle w:val="TableContents"/>
              <w:jc w:val="center"/>
              <w:rPr>
                <w:rFonts w:cs="Times New Roman"/>
              </w:rPr>
            </w:pPr>
          </w:p>
          <w:p w:rsidRDefault="0023496B" w:rsidP="0098020F" w:rsidR="0023496B" w:rsidRPr="00851E00">
            <w:pPr>
              <w:pStyle w:val="TableContents"/>
              <w:jc w:val="center"/>
              <w:rPr>
                <w:rFonts w:cs="Times New Roman"/>
              </w:rPr>
            </w:pPr>
            <w:r w:rsidRPr="00851E00">
              <w:rPr>
                <w:rFonts w:cs="Times New Roman"/>
              </w:rPr>
              <w:t>OIB vjerovnika</w:t>
            </w:r>
          </w:p>
        </w:tc>
        <w:tc>
          <w:tcPr>
            <w:tcW w:type="pct" w:w="41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shd w:fill="E6E6E6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3496B" w:rsidP="0098020F" w:rsidR="0023496B" w:rsidRPr="00851E00">
            <w:pPr>
              <w:pStyle w:val="TableContents"/>
              <w:jc w:val="center"/>
              <w:rPr>
                <w:rFonts w:cs="Times New Roman"/>
              </w:rPr>
            </w:pPr>
          </w:p>
          <w:p w:rsidRDefault="0023496B" w:rsidP="0098020F" w:rsidR="0023496B" w:rsidRPr="00851E00">
            <w:pPr>
              <w:pStyle w:val="TableContents"/>
              <w:jc w:val="center"/>
              <w:rPr>
                <w:rFonts w:cs="Times New Roman"/>
              </w:rPr>
            </w:pPr>
            <w:r w:rsidRPr="00851E00">
              <w:rPr>
                <w:rFonts w:cs="Times New Roman"/>
              </w:rPr>
              <w:t>Adresa/sjedište vjerovnika</w:t>
            </w:r>
          </w:p>
        </w:tc>
        <w:tc>
          <w:tcPr>
            <w:tcW w:type="pct" w:w="43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shd w:fill="E6E6E6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3496B" w:rsidP="0098020F" w:rsidR="0023496B" w:rsidRPr="00851E00">
            <w:pPr>
              <w:pStyle w:val="TableContents"/>
              <w:jc w:val="center"/>
              <w:rPr>
                <w:rFonts w:cs="Times New Roman"/>
              </w:rPr>
            </w:pPr>
          </w:p>
          <w:p w:rsidRDefault="0023496B" w:rsidP="0098020F" w:rsidR="0023496B" w:rsidRPr="00851E00">
            <w:pPr>
              <w:pStyle w:val="TableContents"/>
              <w:jc w:val="center"/>
              <w:rPr>
                <w:rFonts w:cs="Times New Roman"/>
              </w:rPr>
            </w:pPr>
            <w:r w:rsidRPr="00851E00">
              <w:rPr>
                <w:rFonts w:cs="Times New Roman"/>
              </w:rPr>
              <w:t>Iznos prijavljene tražbine</w:t>
            </w:r>
          </w:p>
        </w:tc>
        <w:tc>
          <w:tcPr>
            <w:tcW w:type="pct" w:w="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shd w:fill="E6E6E6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3496B" w:rsidP="0098020F" w:rsidR="0023496B" w:rsidRPr="00851E00">
            <w:pPr>
              <w:pStyle w:val="TableContents"/>
              <w:jc w:val="center"/>
              <w:rPr>
                <w:rFonts w:cs="Times New Roman"/>
              </w:rPr>
            </w:pPr>
          </w:p>
          <w:p w:rsidRDefault="0023496B" w:rsidP="0098020F" w:rsidR="0023496B" w:rsidRPr="00851E00">
            <w:pPr>
              <w:pStyle w:val="TableContents"/>
              <w:jc w:val="center"/>
              <w:rPr>
                <w:rFonts w:cs="Times New Roman"/>
              </w:rPr>
            </w:pPr>
            <w:r w:rsidRPr="00851E00">
              <w:rPr>
                <w:rFonts w:cs="Times New Roman"/>
              </w:rPr>
              <w:t>Pravna osnova prijavljene tražbine</w:t>
            </w:r>
          </w:p>
        </w:tc>
        <w:tc>
          <w:tcPr>
            <w:tcW w:type="pct" w:w="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shd w:fill="E6E6E6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3496B" w:rsidP="0098020F" w:rsidR="0023496B" w:rsidRPr="00851E00">
            <w:pPr>
              <w:pStyle w:val="TableContents"/>
              <w:jc w:val="center"/>
              <w:rPr>
                <w:rFonts w:cs="Times New Roman"/>
              </w:rPr>
            </w:pPr>
          </w:p>
          <w:p w:rsidRDefault="0023496B" w:rsidP="0098020F" w:rsidR="0023496B" w:rsidRPr="00851E00">
            <w:pPr>
              <w:pStyle w:val="TableContents"/>
              <w:jc w:val="center"/>
              <w:rPr>
                <w:rFonts w:cs="Times New Roman"/>
              </w:rPr>
            </w:pPr>
            <w:r w:rsidRPr="00851E00">
              <w:rPr>
                <w:rFonts w:cs="Times New Roman"/>
              </w:rPr>
              <w:t>Iznos priznate tražbine</w:t>
            </w:r>
          </w:p>
        </w:tc>
        <w:tc>
          <w:tcPr>
            <w:tcW w:type="pct" w:w="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shd w:fill="E6E6E6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3496B" w:rsidP="0098020F" w:rsidR="0023496B" w:rsidRPr="00851E00">
            <w:pPr>
              <w:pStyle w:val="TableContents"/>
              <w:jc w:val="center"/>
              <w:rPr>
                <w:rFonts w:cs="Times New Roman"/>
              </w:rPr>
            </w:pPr>
          </w:p>
          <w:p w:rsidRDefault="0023496B" w:rsidP="0098020F" w:rsidR="0023496B" w:rsidRPr="00851E00">
            <w:pPr>
              <w:pStyle w:val="TableContents"/>
              <w:jc w:val="center"/>
              <w:rPr>
                <w:rFonts w:cs="Times New Roman"/>
              </w:rPr>
            </w:pPr>
            <w:r w:rsidRPr="00851E00">
              <w:rPr>
                <w:rFonts w:cs="Times New Roman"/>
              </w:rPr>
              <w:t>Pravna osnova priznate tražbine</w:t>
            </w:r>
          </w:p>
        </w:tc>
        <w:tc>
          <w:tcPr>
            <w:tcW w:type="pct" w:w="39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shd w:fill="E6E6E6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3496B" w:rsidP="0098020F" w:rsidR="0023496B" w:rsidRPr="00851E00">
            <w:pPr>
              <w:pStyle w:val="TableContents"/>
              <w:jc w:val="center"/>
              <w:rPr>
                <w:rFonts w:cs="Times New Roman"/>
              </w:rPr>
            </w:pPr>
          </w:p>
          <w:p w:rsidRDefault="0023496B" w:rsidP="0098020F" w:rsidR="0023496B" w:rsidRPr="00851E00">
            <w:pPr>
              <w:pStyle w:val="TableContents"/>
              <w:jc w:val="center"/>
              <w:rPr>
                <w:rFonts w:cs="Times New Roman"/>
              </w:rPr>
            </w:pPr>
            <w:r w:rsidRPr="00851E00">
              <w:rPr>
                <w:rFonts w:cs="Times New Roman"/>
              </w:rPr>
              <w:t>Iznos osporene tražbine</w:t>
            </w:r>
          </w:p>
        </w:tc>
        <w:tc>
          <w:tcPr>
            <w:tcW w:type="pct" w:w="43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shd w:fill="E6E6E6" w:color="auto" w:val="clear"/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 w:rsidRPr="00851E00">
            <w:pPr>
              <w:pStyle w:val="TableContents"/>
              <w:jc w:val="center"/>
              <w:rPr>
                <w:rFonts w:cs="Times New Roman"/>
              </w:rPr>
            </w:pPr>
            <w:r w:rsidRPr="00851E00">
              <w:rPr>
                <w:rFonts w:cs="Times New Roman"/>
              </w:rPr>
              <w:t>Razlog osporavanja tražbine</w:t>
            </w:r>
          </w:p>
        </w:tc>
        <w:tc>
          <w:tcPr>
            <w:tcW w:type="pct" w:w="49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shd w:fill="E6E6E6" w:color="auto" w:val="clear"/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 w:rsidRPr="00851E00">
            <w:pPr>
              <w:pStyle w:val="TableContents"/>
              <w:jc w:val="center"/>
              <w:rPr>
                <w:rFonts w:cs="Times New Roman"/>
              </w:rPr>
            </w:pPr>
            <w:r w:rsidRPr="00851E00">
              <w:rPr>
                <w:rFonts w:cs="Times New Roman"/>
              </w:rPr>
              <w:t>Oznaka ovršne isprave ako se tražbina zasniva na ovršnoj ispravi</w:t>
            </w:r>
          </w:p>
        </w:tc>
        <w:tc>
          <w:tcPr>
            <w:tcW w:type="pct" w:w="33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E6E6E6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3496B" w:rsidP="0098020F" w:rsidR="0023496B" w:rsidRPr="00851E00">
            <w:pPr>
              <w:pStyle w:val="TableContents"/>
              <w:jc w:val="center"/>
              <w:rPr>
                <w:rFonts w:cs="Times New Roman"/>
              </w:rPr>
            </w:pPr>
          </w:p>
          <w:p w:rsidRDefault="0023496B" w:rsidP="0098020F" w:rsidR="0023496B" w:rsidRPr="00851E00">
            <w:pPr>
              <w:pStyle w:val="TableContents"/>
              <w:jc w:val="center"/>
              <w:rPr>
                <w:rFonts w:cs="Times New Roman"/>
              </w:rPr>
            </w:pPr>
          </w:p>
          <w:p w:rsidRDefault="0023496B" w:rsidP="0098020F" w:rsidR="0023496B" w:rsidRPr="00851E00">
            <w:pPr>
              <w:pStyle w:val="TableContents"/>
              <w:jc w:val="center"/>
              <w:rPr>
                <w:rFonts w:cs="Times New Roman"/>
              </w:rPr>
            </w:pPr>
            <w:r w:rsidRPr="00851E00">
              <w:rPr>
                <w:rFonts w:cs="Times New Roman"/>
              </w:rPr>
              <w:t>Napomena</w:t>
            </w:r>
          </w:p>
        </w:tc>
      </w:tr>
      <w:tr w:rsidTr="0098020F" w:rsidR="0023496B" w:rsidRPr="00851E00">
        <w:tc>
          <w:tcPr>
            <w:tcW w:type="pct" w:w="28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 w:rsidRPr="00851E00">
            <w:pPr>
              <w:pStyle w:val="TableContents"/>
              <w:jc w:val="center"/>
              <w:rPr>
                <w:rFonts w:cs="Times New Roman"/>
              </w:rPr>
            </w:pPr>
            <w:r w:rsidRPr="00851E00">
              <w:rPr>
                <w:rFonts w:cs="Times New Roman"/>
              </w:rPr>
              <w:t>1.</w:t>
            </w:r>
          </w:p>
        </w:tc>
        <w:tc>
          <w:tcPr>
            <w:tcW w:type="pct" w:w="54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 w:rsidRPr="00851E00">
            <w:pPr>
              <w:pStyle w:val="TableContents"/>
              <w:rPr>
                <w:rFonts w:cs="Times New Roman"/>
              </w:rPr>
            </w:pPr>
            <w:r w:rsidRPr="00851E00">
              <w:rPr>
                <w:rFonts w:cs="Times New Roman"/>
              </w:rPr>
              <w:t>RH MF Porezna</w:t>
            </w:r>
          </w:p>
          <w:p w:rsidRDefault="0023496B" w:rsidP="0098020F" w:rsidR="0023496B" w:rsidRPr="00851E00">
            <w:pPr>
              <w:pStyle w:val="TableContents"/>
              <w:rPr>
                <w:rFonts w:cs="Times New Roman"/>
              </w:rPr>
            </w:pPr>
            <w:r w:rsidRPr="00851E00">
              <w:rPr>
                <w:rFonts w:cs="Times New Roman"/>
              </w:rPr>
              <w:t>uprav</w:t>
            </w:r>
            <w:r w:rsidRPr="00851E00">
              <w:rPr>
                <w:rFonts w:cs="Times New Roman"/>
              </w:rPr>
              <w:lastRenderedPageBreak/>
              <w:t>a Područnu ured Osijek</w:t>
            </w:r>
          </w:p>
        </w:tc>
        <w:tc>
          <w:tcPr>
            <w:tcW w:type="pct" w:w="412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 w:rsidRPr="00851E00">
            <w:pPr>
              <w:pStyle w:val="TableContents"/>
              <w:rPr>
                <w:rFonts w:cs="Times New Roman"/>
              </w:rPr>
            </w:pPr>
            <w:r w:rsidRPr="00851E00">
              <w:rPr>
                <w:rFonts w:cs="Times New Roman"/>
              </w:rPr>
              <w:lastRenderedPageBreak/>
              <w:t>18683136487</w:t>
            </w:r>
          </w:p>
        </w:tc>
        <w:tc>
          <w:tcPr>
            <w:tcW w:type="pct" w:w="412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 w:rsidRPr="00851E00">
            <w:pPr>
              <w:pStyle w:val="TableContents"/>
              <w:rPr>
                <w:rFonts w:cs="Times New Roman"/>
              </w:rPr>
            </w:pPr>
            <w:r w:rsidRPr="00851E00">
              <w:rPr>
                <w:rFonts w:cs="Times New Roman"/>
              </w:rPr>
              <w:t>Zagreb,</w:t>
            </w:r>
          </w:p>
          <w:p w:rsidRDefault="0023496B" w:rsidP="0098020F" w:rsidR="0023496B" w:rsidRPr="00851E00">
            <w:pPr>
              <w:pStyle w:val="TableContents"/>
              <w:rPr>
                <w:rFonts w:cs="Times New Roman"/>
              </w:rPr>
            </w:pPr>
            <w:r w:rsidRPr="00851E00">
              <w:rPr>
                <w:rFonts w:cs="Times New Roman"/>
              </w:rPr>
              <w:t>Katančićeva</w:t>
            </w:r>
          </w:p>
          <w:p w:rsidRDefault="0023496B" w:rsidP="0098020F" w:rsidR="0023496B" w:rsidRPr="00851E00">
            <w:pPr>
              <w:pStyle w:val="TableContents"/>
              <w:rPr>
                <w:rFonts w:cs="Times New Roman"/>
              </w:rPr>
            </w:pPr>
            <w:r w:rsidRPr="00851E00">
              <w:rPr>
                <w:rFonts w:cs="Times New Roman"/>
              </w:rPr>
              <w:t>5/a</w:t>
            </w:r>
          </w:p>
        </w:tc>
        <w:tc>
          <w:tcPr>
            <w:tcW w:type="pct" w:w="436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 w:rsidRPr="00851E00">
            <w:pPr>
              <w:pStyle w:val="TableContents"/>
              <w:rPr>
                <w:rFonts w:cs="Times New Roman"/>
              </w:rPr>
            </w:pPr>
            <w:r w:rsidRPr="00851E00">
              <w:rPr>
                <w:rFonts w:cs="Times New Roman"/>
              </w:rPr>
              <w:t xml:space="preserve">     261,29</w:t>
            </w:r>
          </w:p>
        </w:tc>
        <w:tc>
          <w:tcPr>
            <w:tcW w:type="pct" w:w="41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 w:rsidRPr="00851E00">
            <w:pPr>
              <w:pStyle w:val="TableContents"/>
              <w:rPr>
                <w:rFonts w:cs="Times New Roman"/>
              </w:rPr>
            </w:pPr>
            <w:r w:rsidRPr="00851E00">
              <w:rPr>
                <w:rFonts w:cs="Times New Roman"/>
              </w:rPr>
              <w:t>doprinosi</w:t>
            </w:r>
          </w:p>
        </w:tc>
        <w:tc>
          <w:tcPr>
            <w:tcW w:type="pct" w:w="41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 w:rsidRPr="00851E00">
            <w:pPr>
              <w:pStyle w:val="TableContents"/>
              <w:rPr>
                <w:rFonts w:cs="Times New Roman"/>
              </w:rPr>
            </w:pPr>
            <w:r w:rsidRPr="00851E00">
              <w:rPr>
                <w:rFonts w:cs="Times New Roman"/>
              </w:rPr>
              <w:t xml:space="preserve">   261,29</w:t>
            </w:r>
          </w:p>
        </w:tc>
        <w:tc>
          <w:tcPr>
            <w:tcW w:type="pct" w:w="41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 w:rsidRPr="00851E00">
            <w:pPr>
              <w:pStyle w:val="TableContents"/>
              <w:rPr>
                <w:rFonts w:cs="Times New Roman"/>
              </w:rPr>
            </w:pPr>
            <w:r w:rsidRPr="00851E00">
              <w:rPr>
                <w:rFonts w:cs="Times New Roman"/>
              </w:rPr>
              <w:t>doprinosi</w:t>
            </w:r>
          </w:p>
        </w:tc>
        <w:tc>
          <w:tcPr>
            <w:tcW w:type="pct" w:w="396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 w:rsidRPr="00851E00">
            <w:pPr>
              <w:pStyle w:val="TableContents"/>
              <w:rPr>
                <w:rFonts w:cs="Times New Roman"/>
              </w:rPr>
            </w:pPr>
            <w:r w:rsidRPr="00851E00">
              <w:rPr>
                <w:rFonts w:cs="Times New Roman"/>
              </w:rPr>
              <w:t xml:space="preserve">    -</w:t>
            </w:r>
          </w:p>
        </w:tc>
        <w:tc>
          <w:tcPr>
            <w:tcW w:type="pct" w:w="43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 w:rsidRPr="00851E00">
            <w:pPr>
              <w:pStyle w:val="TableContents"/>
              <w:rPr>
                <w:rFonts w:cs="Times New Roman"/>
              </w:rPr>
            </w:pPr>
            <w:r w:rsidRPr="00851E00">
              <w:rPr>
                <w:rFonts w:cs="Times New Roman"/>
              </w:rPr>
              <w:t xml:space="preserve">      -</w:t>
            </w:r>
          </w:p>
        </w:tc>
        <w:tc>
          <w:tcPr>
            <w:tcW w:type="pct" w:w="495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 w:rsidRPr="00851E00">
            <w:pPr>
              <w:pStyle w:val="TableContents"/>
              <w:rPr>
                <w:rFonts w:cs="Times New Roman"/>
              </w:rPr>
            </w:pPr>
            <w:r w:rsidRPr="00851E00">
              <w:rPr>
                <w:rFonts w:cs="Times New Roman"/>
              </w:rPr>
              <w:t>ID obrazac</w:t>
            </w:r>
          </w:p>
        </w:tc>
        <w:tc>
          <w:tcPr>
            <w:tcW w:type="pct" w:w="337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 w:rsidRPr="00851E00">
            <w:pPr>
              <w:pStyle w:val="TableContents"/>
              <w:rPr>
                <w:rFonts w:cs="Times New Roman"/>
              </w:rPr>
            </w:pPr>
            <w:r w:rsidRPr="00851E00">
              <w:rPr>
                <w:rFonts w:cs="Times New Roman"/>
              </w:rPr>
              <w:t>zastupan po ŽDO Osijek</w:t>
            </w:r>
          </w:p>
        </w:tc>
      </w:tr>
      <w:tr w:rsidTr="0098020F" w:rsidR="0023496B" w:rsidRPr="00851E00">
        <w:tc>
          <w:tcPr>
            <w:tcW w:type="pct" w:w="28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E6E6FF" w:color="auto" w:val="clear"/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 w:rsidRPr="00851E00">
            <w:pPr>
              <w:pStyle w:val="TableContents"/>
              <w:rPr>
                <w:rFonts w:cs="Times New Roman"/>
              </w:rPr>
            </w:pPr>
            <w:r w:rsidRPr="00851E00">
              <w:rPr>
                <w:rFonts w:cs="Times New Roman"/>
              </w:rPr>
              <w:lastRenderedPageBreak/>
              <w:t xml:space="preserve">   2.</w:t>
            </w:r>
          </w:p>
        </w:tc>
        <w:tc>
          <w:tcPr>
            <w:tcW w:type="pct" w:w="54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E6E6FF" w:color="auto" w:val="clear"/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 w:rsidRPr="00851E00">
            <w:pPr>
              <w:pStyle w:val="TableContents"/>
              <w:rPr>
                <w:rFonts w:cs="Times New Roman"/>
              </w:rPr>
            </w:pPr>
            <w:r w:rsidRPr="00851E00">
              <w:rPr>
                <w:rFonts w:cs="Times New Roman"/>
              </w:rPr>
              <w:t>Ukupno I viši isplatni red</w:t>
            </w:r>
          </w:p>
        </w:tc>
        <w:tc>
          <w:tcPr>
            <w:tcW w:type="pct" w:w="412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E6E6FF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3496B" w:rsidP="0098020F" w:rsidR="0023496B" w:rsidRPr="00851E00">
            <w:pPr>
              <w:pStyle w:val="TableContents"/>
              <w:rPr>
                <w:rFonts w:cs="Times New Roman"/>
              </w:rPr>
            </w:pPr>
          </w:p>
        </w:tc>
        <w:tc>
          <w:tcPr>
            <w:tcW w:type="pct" w:w="412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E6E6FF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3496B" w:rsidP="0098020F" w:rsidR="0023496B" w:rsidRPr="00851E00">
            <w:pPr>
              <w:pStyle w:val="TableContents"/>
              <w:rPr>
                <w:rFonts w:cs="Times New Roman"/>
              </w:rPr>
            </w:pPr>
          </w:p>
        </w:tc>
        <w:tc>
          <w:tcPr>
            <w:tcW w:type="pct" w:w="436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E6E6FF" w:color="auto" w:val="clear"/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 w:rsidRPr="00851E00">
            <w:pPr>
              <w:pStyle w:val="TableContents"/>
              <w:rPr>
                <w:rFonts w:cs="Times New Roman"/>
              </w:rPr>
            </w:pPr>
            <w:r w:rsidRPr="00851E00">
              <w:rPr>
                <w:rFonts w:cs="Times New Roman"/>
              </w:rPr>
              <w:t xml:space="preserve">     261,29</w:t>
            </w:r>
          </w:p>
        </w:tc>
        <w:tc>
          <w:tcPr>
            <w:tcW w:type="pct" w:w="41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E6E6FF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3496B" w:rsidP="0098020F" w:rsidR="0023496B" w:rsidRPr="00851E00">
            <w:pPr>
              <w:pStyle w:val="TableContents"/>
              <w:rPr>
                <w:rFonts w:cs="Times New Roman"/>
              </w:rPr>
            </w:pPr>
          </w:p>
        </w:tc>
        <w:tc>
          <w:tcPr>
            <w:tcW w:type="pct" w:w="41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E6E6FF" w:color="auto" w:val="clear"/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 w:rsidRPr="00851E00">
            <w:pPr>
              <w:pStyle w:val="TableContents"/>
              <w:rPr>
                <w:rFonts w:cs="Times New Roman"/>
              </w:rPr>
            </w:pPr>
            <w:r w:rsidRPr="00851E00">
              <w:rPr>
                <w:rFonts w:cs="Times New Roman"/>
              </w:rPr>
              <w:t xml:space="preserve">   261,29</w:t>
            </w:r>
          </w:p>
        </w:tc>
        <w:tc>
          <w:tcPr>
            <w:tcW w:type="pct" w:w="41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E6E6FF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3496B" w:rsidP="0098020F" w:rsidR="0023496B" w:rsidRPr="00851E00">
            <w:pPr>
              <w:pStyle w:val="TableContents"/>
              <w:rPr>
                <w:rFonts w:cs="Times New Roman"/>
              </w:rPr>
            </w:pPr>
          </w:p>
        </w:tc>
        <w:tc>
          <w:tcPr>
            <w:tcW w:type="pct" w:w="396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E6E6FF" w:color="auto" w:val="clear"/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 w:rsidRPr="00851E00">
            <w:pPr>
              <w:pStyle w:val="TableContents"/>
              <w:rPr>
                <w:rFonts w:cs="Times New Roman"/>
              </w:rPr>
            </w:pPr>
            <w:r w:rsidRPr="00851E00">
              <w:rPr>
                <w:rFonts w:cs="Times New Roman"/>
              </w:rPr>
              <w:t xml:space="preserve">    -</w:t>
            </w:r>
          </w:p>
        </w:tc>
        <w:tc>
          <w:tcPr>
            <w:tcW w:type="pct" w:w="43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E6E6FF" w:color="auto" w:val="clear"/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 w:rsidRPr="00851E00">
            <w:pPr>
              <w:pStyle w:val="TableContents"/>
              <w:rPr>
                <w:rFonts w:cs="Times New Roman"/>
              </w:rPr>
            </w:pPr>
            <w:r w:rsidRPr="00851E00">
              <w:rPr>
                <w:rFonts w:cs="Times New Roman"/>
              </w:rPr>
              <w:t xml:space="preserve">       -</w:t>
            </w:r>
          </w:p>
        </w:tc>
        <w:tc>
          <w:tcPr>
            <w:tcW w:type="pct" w:w="495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E6E6FF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3496B" w:rsidP="0098020F" w:rsidR="0023496B" w:rsidRPr="00851E00">
            <w:pPr>
              <w:pStyle w:val="TableContents"/>
              <w:rPr>
                <w:rFonts w:cs="Times New Roman"/>
              </w:rPr>
            </w:pPr>
          </w:p>
        </w:tc>
        <w:tc>
          <w:tcPr>
            <w:tcW w:type="pct" w:w="337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E6E6FF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3496B" w:rsidP="0098020F" w:rsidR="0023496B" w:rsidRPr="00851E00">
            <w:pPr>
              <w:pStyle w:val="TableContents"/>
              <w:rPr>
                <w:rFonts w:cs="Times New Roman"/>
              </w:rPr>
            </w:pPr>
          </w:p>
        </w:tc>
      </w:tr>
    </w:tbl>
    <w:p w:rsidRDefault="0023496B" w:rsidP="0023496B" w:rsidR="0023496B">
      <w:pPr>
        <w:pStyle w:val="Standard"/>
        <w:rPr>
          <w:rFonts w:cs="Times New Roman"/>
        </w:rPr>
      </w:pPr>
    </w:p>
    <w:p w:rsidRDefault="0023496B" w:rsidP="0023496B" w:rsidR="0023496B">
      <w:pPr>
        <w:pStyle w:val="Standard"/>
        <w:rPr>
          <w:rFonts w:cs="Times New Roman"/>
        </w:rPr>
      </w:pPr>
    </w:p>
    <w:p w:rsidRDefault="0023496B" w:rsidP="0023496B" w:rsidR="0023496B">
      <w:pPr>
        <w:pStyle w:val="Standard"/>
        <w:rPr>
          <w:rFonts w:cs="Times New Roman"/>
        </w:rPr>
      </w:pPr>
    </w:p>
    <w:p w:rsidRDefault="0023496B" w:rsidP="0023496B" w:rsidR="0023496B" w:rsidRPr="00851E00">
      <w:pPr>
        <w:pStyle w:val="Standard"/>
        <w:rPr>
          <w:rFonts w:cs="Times New Roman"/>
        </w:rPr>
      </w:pPr>
      <w:r>
        <w:rPr>
          <w:rFonts w:cs="Times New Roman"/>
        </w:rPr>
        <w:t>II viši isplatni red</w:t>
      </w:r>
    </w:p>
    <w:p w:rsidRDefault="0023496B" w:rsidP="0023496B" w:rsidR="0023496B">
      <w:pPr>
        <w:pStyle w:val="Standard"/>
        <w:rPr>
          <w:rFonts w:cs="Times New Roman"/>
          <w:b/>
          <w:bCs/>
        </w:rPr>
      </w:pPr>
    </w:p>
    <w:tbl>
      <w:tblPr>
        <w:tblW w:type="pct" w:w="5000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667"/>
        <w:gridCol w:w="812"/>
        <w:gridCol w:w="827"/>
        <w:gridCol w:w="1156"/>
        <w:gridCol w:w="794"/>
        <w:gridCol w:w="668"/>
        <w:gridCol w:w="697"/>
        <w:gridCol w:w="588"/>
        <w:gridCol w:w="794"/>
        <w:gridCol w:w="740"/>
        <w:gridCol w:w="762"/>
        <w:gridCol w:w="675"/>
      </w:tblGrid>
      <w:tr w:rsidTr="0098020F" w:rsidR="0023496B">
        <w:tc>
          <w:tcPr>
            <w:tcW w:type="pct" w:w="28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shd w:fill="E6E6E6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3496B" w:rsidP="0098020F" w:rsidR="0023496B">
            <w:pPr>
              <w:pStyle w:val="TableContents"/>
              <w:jc w:val="center"/>
              <w:rPr>
                <w:rFonts w:cs="Times New Roman"/>
              </w:rPr>
            </w:pPr>
          </w:p>
          <w:p w:rsidRDefault="0023496B" w:rsidP="0098020F" w:rsidR="0023496B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Redni broj prijavljene tražbine</w:t>
            </w:r>
          </w:p>
        </w:tc>
        <w:tc>
          <w:tcPr>
            <w:tcW w:type="pct" w:w="5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shd w:fill="E6E6E6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3496B" w:rsidP="0098020F" w:rsidR="0023496B">
            <w:pPr>
              <w:pStyle w:val="TableContents"/>
              <w:jc w:val="center"/>
              <w:rPr>
                <w:rFonts w:cs="Times New Roman"/>
              </w:rPr>
            </w:pPr>
          </w:p>
          <w:p w:rsidRDefault="0023496B" w:rsidP="0098020F" w:rsidR="0023496B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Prezime i ime/tvrtka</w:t>
            </w:r>
          </w:p>
          <w:p w:rsidRDefault="0023496B" w:rsidP="0098020F" w:rsidR="0023496B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ili naziv vjerovnika</w:t>
            </w:r>
          </w:p>
        </w:tc>
        <w:tc>
          <w:tcPr>
            <w:tcW w:type="pct" w:w="42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shd w:fill="E6E6E6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3496B" w:rsidP="0098020F" w:rsidR="0023496B">
            <w:pPr>
              <w:pStyle w:val="TableContents"/>
              <w:jc w:val="center"/>
              <w:rPr>
                <w:rFonts w:cs="Times New Roman"/>
              </w:rPr>
            </w:pPr>
          </w:p>
          <w:p w:rsidRDefault="0023496B" w:rsidP="0098020F" w:rsidR="0023496B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OIB vjerovnika</w:t>
            </w:r>
          </w:p>
        </w:tc>
        <w:tc>
          <w:tcPr>
            <w:tcW w:type="pct" w:w="39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shd w:fill="E6E6E6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3496B" w:rsidP="0098020F" w:rsidR="0023496B">
            <w:pPr>
              <w:pStyle w:val="TableContents"/>
              <w:jc w:val="center"/>
              <w:rPr>
                <w:rFonts w:cs="Times New Roman"/>
              </w:rPr>
            </w:pPr>
          </w:p>
          <w:p w:rsidRDefault="0023496B" w:rsidP="0098020F" w:rsidR="0023496B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Adresa/sjedište vjerovnika</w:t>
            </w:r>
          </w:p>
        </w:tc>
        <w:tc>
          <w:tcPr>
            <w:tcW w:type="pct" w:w="43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shd w:fill="E6E6E6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3496B" w:rsidP="0098020F" w:rsidR="0023496B">
            <w:pPr>
              <w:pStyle w:val="TableContents"/>
              <w:jc w:val="center"/>
              <w:rPr>
                <w:rFonts w:cs="Times New Roman"/>
              </w:rPr>
            </w:pPr>
          </w:p>
          <w:p w:rsidRDefault="0023496B" w:rsidP="0098020F" w:rsidR="0023496B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Iznos prijavljene tražbine</w:t>
            </w:r>
          </w:p>
        </w:tc>
        <w:tc>
          <w:tcPr>
            <w:tcW w:type="pct" w:w="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shd w:fill="E6E6E6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3496B" w:rsidP="0098020F" w:rsidR="0023496B">
            <w:pPr>
              <w:pStyle w:val="TableContents"/>
              <w:jc w:val="center"/>
              <w:rPr>
                <w:rFonts w:cs="Times New Roman"/>
              </w:rPr>
            </w:pPr>
          </w:p>
          <w:p w:rsidRDefault="0023496B" w:rsidP="0098020F" w:rsidR="0023496B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Pravna osnova prijavljene tražbine</w:t>
            </w:r>
          </w:p>
        </w:tc>
        <w:tc>
          <w:tcPr>
            <w:tcW w:type="pct" w:w="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shd w:fill="E6E6E6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3496B" w:rsidP="0098020F" w:rsidR="0023496B">
            <w:pPr>
              <w:pStyle w:val="TableContents"/>
              <w:jc w:val="center"/>
              <w:rPr>
                <w:rFonts w:cs="Times New Roman"/>
              </w:rPr>
            </w:pPr>
          </w:p>
          <w:p w:rsidRDefault="0023496B" w:rsidP="0098020F" w:rsidR="0023496B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Iznos priznate tražbine</w:t>
            </w:r>
          </w:p>
        </w:tc>
        <w:tc>
          <w:tcPr>
            <w:tcW w:type="pct" w:w="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shd w:fill="E6E6E6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3496B" w:rsidP="0098020F" w:rsidR="0023496B">
            <w:pPr>
              <w:pStyle w:val="TableContents"/>
              <w:jc w:val="center"/>
              <w:rPr>
                <w:rFonts w:cs="Times New Roman"/>
              </w:rPr>
            </w:pPr>
          </w:p>
          <w:p w:rsidRDefault="0023496B" w:rsidP="0098020F" w:rsidR="0023496B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Pravna osnova priznate tražbine</w:t>
            </w:r>
          </w:p>
        </w:tc>
        <w:tc>
          <w:tcPr>
            <w:tcW w:type="pct" w:w="45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shd w:fill="E6E6E6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3496B" w:rsidP="0098020F" w:rsidR="0023496B">
            <w:pPr>
              <w:pStyle w:val="TableContents"/>
              <w:jc w:val="center"/>
              <w:rPr>
                <w:rFonts w:cs="Times New Roman"/>
              </w:rPr>
            </w:pPr>
          </w:p>
          <w:p w:rsidRDefault="0023496B" w:rsidP="0098020F" w:rsidR="0023496B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Iznos osporene tražbine</w:t>
            </w:r>
          </w:p>
        </w:tc>
        <w:tc>
          <w:tcPr>
            <w:tcW w:type="pct" w:w="37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shd w:fill="E6E6E6" w:color="auto" w:val="clear"/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Razlog osporavanja tražbine</w:t>
            </w:r>
          </w:p>
        </w:tc>
        <w:tc>
          <w:tcPr>
            <w:tcW w:type="pct" w:w="49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shd w:fill="E6E6E6" w:color="auto" w:val="clear"/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Oznaka ovršne isprave ako se tražbina zasniva na ovršnoj ispravi</w:t>
            </w:r>
          </w:p>
        </w:tc>
        <w:tc>
          <w:tcPr>
            <w:tcW w:type="pct" w:w="33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E6E6E6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3496B" w:rsidP="0098020F" w:rsidR="0023496B">
            <w:pPr>
              <w:pStyle w:val="TableContents"/>
              <w:jc w:val="center"/>
              <w:rPr>
                <w:rFonts w:cs="Times New Roman"/>
              </w:rPr>
            </w:pPr>
          </w:p>
          <w:p w:rsidRDefault="0023496B" w:rsidP="0098020F" w:rsidR="0023496B">
            <w:pPr>
              <w:pStyle w:val="TableContents"/>
              <w:jc w:val="center"/>
              <w:rPr>
                <w:rFonts w:cs="Times New Roman"/>
              </w:rPr>
            </w:pPr>
          </w:p>
          <w:p w:rsidRDefault="0023496B" w:rsidP="0098020F" w:rsidR="0023496B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Napomena</w:t>
            </w:r>
          </w:p>
        </w:tc>
      </w:tr>
      <w:tr w:rsidTr="0098020F" w:rsidR="0023496B">
        <w:tc>
          <w:tcPr>
            <w:tcW w:type="pct" w:w="28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1.</w:t>
            </w:r>
          </w:p>
        </w:tc>
        <w:tc>
          <w:tcPr>
            <w:tcW w:type="pct" w:w="54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3496B" w:rsidP="0098020F" w:rsidR="0023496B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>Grad Osijek</w:t>
            </w:r>
          </w:p>
          <w:p w:rsidRDefault="0023496B" w:rsidP="0098020F" w:rsidR="0023496B">
            <w:pPr>
              <w:pStyle w:val="TableContents"/>
              <w:rPr>
                <w:rFonts w:cs="Times New Roman"/>
              </w:rPr>
            </w:pPr>
          </w:p>
        </w:tc>
        <w:tc>
          <w:tcPr>
            <w:tcW w:type="pct" w:w="426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>30050049642</w:t>
            </w:r>
          </w:p>
        </w:tc>
        <w:tc>
          <w:tcPr>
            <w:tcW w:type="pct" w:w="39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>Osijek,</w:t>
            </w:r>
          </w:p>
          <w:p w:rsidRDefault="0023496B" w:rsidP="0098020F" w:rsidR="0023496B">
            <w:pPr>
              <w:pStyle w:val="TableContents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F.Kuhača</w:t>
            </w:r>
            <w:proofErr w:type="spellEnd"/>
            <w:r>
              <w:rPr>
                <w:rFonts w:cs="Times New Roman"/>
              </w:rPr>
              <w:t xml:space="preserve"> 9</w:t>
            </w:r>
          </w:p>
        </w:tc>
        <w:tc>
          <w:tcPr>
            <w:tcW w:type="pct" w:w="436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    3.217,68</w:t>
            </w:r>
          </w:p>
        </w:tc>
        <w:tc>
          <w:tcPr>
            <w:tcW w:type="pct" w:w="41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porez na </w:t>
            </w:r>
            <w:proofErr w:type="spellStart"/>
            <w:r>
              <w:rPr>
                <w:rFonts w:cs="Times New Roman"/>
              </w:rPr>
              <w:t>tvrku</w:t>
            </w:r>
            <w:proofErr w:type="spellEnd"/>
          </w:p>
        </w:tc>
        <w:tc>
          <w:tcPr>
            <w:tcW w:type="pct" w:w="41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  3.217,68</w:t>
            </w:r>
          </w:p>
        </w:tc>
        <w:tc>
          <w:tcPr>
            <w:tcW w:type="pct" w:w="41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>poreza na tvrtku</w:t>
            </w:r>
          </w:p>
        </w:tc>
        <w:tc>
          <w:tcPr>
            <w:tcW w:type="pct" w:w="45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   -</w:t>
            </w:r>
          </w:p>
        </w:tc>
        <w:tc>
          <w:tcPr>
            <w:tcW w:type="pct" w:w="376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    -</w:t>
            </w:r>
          </w:p>
        </w:tc>
        <w:tc>
          <w:tcPr>
            <w:tcW w:type="pct" w:w="495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  rješenja 476,473,440</w:t>
            </w:r>
          </w:p>
        </w:tc>
        <w:tc>
          <w:tcPr>
            <w:tcW w:type="pct" w:w="337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3496B" w:rsidP="0098020F" w:rsidR="0023496B">
            <w:pPr>
              <w:pStyle w:val="TableContents"/>
              <w:rPr>
                <w:rFonts w:cs="Times New Roman"/>
              </w:rPr>
            </w:pPr>
          </w:p>
        </w:tc>
      </w:tr>
      <w:tr w:rsidTr="0098020F" w:rsidR="0023496B">
        <w:tc>
          <w:tcPr>
            <w:tcW w:type="pct" w:w="28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2.</w:t>
            </w:r>
          </w:p>
        </w:tc>
        <w:tc>
          <w:tcPr>
            <w:tcW w:type="pct" w:w="54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>odvjetnik Igor</w:t>
            </w:r>
          </w:p>
          <w:p w:rsidRDefault="0023496B" w:rsidP="0098020F" w:rsidR="0023496B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>Plavšić</w:t>
            </w:r>
          </w:p>
        </w:tc>
        <w:tc>
          <w:tcPr>
            <w:tcW w:type="pct" w:w="426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>26135705792</w:t>
            </w:r>
          </w:p>
        </w:tc>
        <w:tc>
          <w:tcPr>
            <w:tcW w:type="pct" w:w="39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>Vinkovci,</w:t>
            </w:r>
          </w:p>
          <w:p w:rsidRDefault="0023496B" w:rsidP="0098020F" w:rsidR="0023496B">
            <w:pPr>
              <w:pStyle w:val="TableContents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V.Nazora</w:t>
            </w:r>
            <w:proofErr w:type="spellEnd"/>
            <w:r>
              <w:rPr>
                <w:rFonts w:cs="Times New Roman"/>
              </w:rPr>
              <w:t xml:space="preserve"> 1</w:t>
            </w:r>
          </w:p>
        </w:tc>
        <w:tc>
          <w:tcPr>
            <w:tcW w:type="pct" w:w="436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  119.350.57</w:t>
            </w:r>
          </w:p>
        </w:tc>
        <w:tc>
          <w:tcPr>
            <w:tcW w:type="pct" w:w="41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>račun 2 46/1/</w:t>
            </w:r>
            <w:proofErr w:type="spellStart"/>
            <w:r>
              <w:rPr>
                <w:rFonts w:cs="Times New Roman"/>
              </w:rPr>
              <w:t>1</w:t>
            </w:r>
            <w:proofErr w:type="spellEnd"/>
          </w:p>
        </w:tc>
        <w:tc>
          <w:tcPr>
            <w:tcW w:type="pct" w:w="41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>119.350,57</w:t>
            </w:r>
          </w:p>
        </w:tc>
        <w:tc>
          <w:tcPr>
            <w:tcW w:type="pct" w:w="41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>račun 2</w:t>
            </w:r>
          </w:p>
          <w:p w:rsidRDefault="0023496B" w:rsidP="0098020F" w:rsidR="0023496B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>46/171</w:t>
            </w:r>
          </w:p>
        </w:tc>
        <w:tc>
          <w:tcPr>
            <w:tcW w:type="pct" w:w="45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    -</w:t>
            </w:r>
          </w:p>
        </w:tc>
        <w:tc>
          <w:tcPr>
            <w:tcW w:type="pct" w:w="376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    -</w:t>
            </w:r>
          </w:p>
        </w:tc>
        <w:tc>
          <w:tcPr>
            <w:tcW w:type="pct" w:w="495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3496B" w:rsidP="0098020F" w:rsidR="0023496B">
            <w:pPr>
              <w:pStyle w:val="TableContents"/>
              <w:rPr>
                <w:rFonts w:cs="Times New Roman"/>
              </w:rPr>
            </w:pPr>
          </w:p>
        </w:tc>
        <w:tc>
          <w:tcPr>
            <w:tcW w:type="pct" w:w="337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3496B" w:rsidP="0098020F" w:rsidR="0023496B">
            <w:pPr>
              <w:pStyle w:val="TableContents"/>
              <w:rPr>
                <w:rFonts w:cs="Times New Roman"/>
              </w:rPr>
            </w:pPr>
          </w:p>
        </w:tc>
      </w:tr>
      <w:tr w:rsidTr="0098020F" w:rsidR="0023496B">
        <w:tc>
          <w:tcPr>
            <w:tcW w:type="pct" w:w="28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E6E6FF" w:color="auto" w:val="clear"/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   3.</w:t>
            </w:r>
          </w:p>
        </w:tc>
        <w:tc>
          <w:tcPr>
            <w:tcW w:type="pct" w:w="54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E6E6FF" w:color="auto" w:val="clear"/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>RH Ministarstvo</w:t>
            </w:r>
          </w:p>
          <w:p w:rsidRDefault="0023496B" w:rsidP="0098020F" w:rsidR="0023496B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>poljoprivrede</w:t>
            </w:r>
          </w:p>
        </w:tc>
        <w:tc>
          <w:tcPr>
            <w:tcW w:type="pct" w:w="426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E6E6FF" w:color="auto" w:val="clear"/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>18683136487</w:t>
            </w:r>
          </w:p>
        </w:tc>
        <w:tc>
          <w:tcPr>
            <w:tcW w:type="pct" w:w="39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E6E6FF" w:color="auto" w:val="clear"/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>Zagreb, Ul.</w:t>
            </w:r>
          </w:p>
          <w:p w:rsidRDefault="0023496B" w:rsidP="0098020F" w:rsidR="0023496B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>Grada Vukovara 78</w:t>
            </w:r>
          </w:p>
        </w:tc>
        <w:tc>
          <w:tcPr>
            <w:tcW w:type="pct" w:w="436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E6E6FF" w:color="auto" w:val="clear"/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>1.650.993,34</w:t>
            </w:r>
          </w:p>
        </w:tc>
        <w:tc>
          <w:tcPr>
            <w:tcW w:type="pct" w:w="41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E6E6FF" w:color="auto" w:val="clear"/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>neprav. presuda P-482/12</w:t>
            </w:r>
          </w:p>
        </w:tc>
        <w:tc>
          <w:tcPr>
            <w:tcW w:type="pct" w:w="41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E6E6FF" w:color="auto" w:val="clear"/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      -</w:t>
            </w:r>
          </w:p>
        </w:tc>
        <w:tc>
          <w:tcPr>
            <w:tcW w:type="pct" w:w="41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E6E6FF" w:color="auto" w:val="clear"/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>neprav.</w:t>
            </w:r>
          </w:p>
          <w:p w:rsidRDefault="0023496B" w:rsidP="0098020F" w:rsidR="0023496B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>presuda P-</w:t>
            </w:r>
          </w:p>
          <w:p w:rsidRDefault="0023496B" w:rsidP="0098020F" w:rsidR="0023496B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>482712</w:t>
            </w:r>
          </w:p>
        </w:tc>
        <w:tc>
          <w:tcPr>
            <w:tcW w:type="pct" w:w="45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E6E6FF" w:color="auto" w:val="clear"/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>1.650.993,34</w:t>
            </w:r>
          </w:p>
        </w:tc>
        <w:tc>
          <w:tcPr>
            <w:tcW w:type="pct" w:w="376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E6E6FF" w:color="auto" w:val="clear"/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>odbijen tužbeni zahtjev</w:t>
            </w:r>
          </w:p>
        </w:tc>
        <w:tc>
          <w:tcPr>
            <w:tcW w:type="pct" w:w="495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E6E6FF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3496B" w:rsidP="0098020F" w:rsidR="0023496B">
            <w:pPr>
              <w:pStyle w:val="TableContents"/>
              <w:rPr>
                <w:rFonts w:cs="Times New Roman"/>
              </w:rPr>
            </w:pPr>
          </w:p>
        </w:tc>
        <w:tc>
          <w:tcPr>
            <w:tcW w:type="pct" w:w="337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E6E6FF" w:color="auto" w:val="clear"/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>zastupan po ŽDO Osijek</w:t>
            </w:r>
          </w:p>
        </w:tc>
      </w:tr>
      <w:tr w:rsidTr="0098020F" w:rsidR="0023496B">
        <w:tc>
          <w:tcPr>
            <w:tcW w:type="pct" w:w="28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E6E6FF" w:color="auto" w:val="clear"/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   4.</w:t>
            </w:r>
          </w:p>
        </w:tc>
        <w:tc>
          <w:tcPr>
            <w:tcW w:type="pct" w:w="54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E6E6FF" w:color="auto" w:val="clear"/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RH </w:t>
            </w:r>
            <w:r>
              <w:rPr>
                <w:rFonts w:cs="Times New Roman"/>
              </w:rPr>
              <w:lastRenderedPageBreak/>
              <w:t>MF Porezna uprava Područni ured Osijek</w:t>
            </w:r>
          </w:p>
        </w:tc>
        <w:tc>
          <w:tcPr>
            <w:tcW w:type="pct" w:w="426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E6E6FF" w:color="auto" w:val="clear"/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18683</w:t>
            </w:r>
            <w:r>
              <w:rPr>
                <w:rFonts w:cs="Times New Roman"/>
              </w:rPr>
              <w:lastRenderedPageBreak/>
              <w:t>136487</w:t>
            </w:r>
          </w:p>
        </w:tc>
        <w:tc>
          <w:tcPr>
            <w:tcW w:type="pct" w:w="39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E6E6FF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3496B" w:rsidP="0098020F" w:rsidR="0023496B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Zagreb,Ka</w:t>
            </w:r>
            <w:r>
              <w:rPr>
                <w:rFonts w:cs="Times New Roman"/>
              </w:rPr>
              <w:lastRenderedPageBreak/>
              <w:t>tančićeva 5/a</w:t>
            </w:r>
          </w:p>
          <w:p w:rsidRDefault="0023496B" w:rsidP="0098020F" w:rsidR="0023496B">
            <w:pPr>
              <w:pStyle w:val="TableContents"/>
              <w:rPr>
                <w:rFonts w:cs="Times New Roman"/>
              </w:rPr>
            </w:pPr>
          </w:p>
        </w:tc>
        <w:tc>
          <w:tcPr>
            <w:tcW w:type="pct" w:w="436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E6E6FF" w:color="auto" w:val="clear"/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 xml:space="preserve">    </w:t>
            </w:r>
            <w:r>
              <w:rPr>
                <w:rFonts w:cs="Times New Roman"/>
              </w:rPr>
              <w:lastRenderedPageBreak/>
              <w:t>4.333,76</w:t>
            </w:r>
          </w:p>
        </w:tc>
        <w:tc>
          <w:tcPr>
            <w:tcW w:type="pct" w:w="41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E6E6FF" w:color="auto" w:val="clear"/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člana</w:t>
            </w:r>
            <w:r>
              <w:rPr>
                <w:rFonts w:cs="Times New Roman"/>
              </w:rPr>
              <w:lastRenderedPageBreak/>
              <w:t>rina</w:t>
            </w:r>
          </w:p>
          <w:p w:rsidRDefault="0023496B" w:rsidP="0098020F" w:rsidR="0023496B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>HGK</w:t>
            </w:r>
          </w:p>
        </w:tc>
        <w:tc>
          <w:tcPr>
            <w:tcW w:type="pct" w:w="41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E6E6FF" w:color="auto" w:val="clear"/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 xml:space="preserve">  </w:t>
            </w:r>
            <w:r>
              <w:rPr>
                <w:rFonts w:cs="Times New Roman"/>
              </w:rPr>
              <w:lastRenderedPageBreak/>
              <w:t>4.333,76</w:t>
            </w:r>
          </w:p>
        </w:tc>
        <w:tc>
          <w:tcPr>
            <w:tcW w:type="pct" w:w="41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E6E6FF" w:color="auto" w:val="clear"/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član</w:t>
            </w:r>
            <w:r>
              <w:rPr>
                <w:rFonts w:cs="Times New Roman"/>
              </w:rPr>
              <w:lastRenderedPageBreak/>
              <w:t>arina</w:t>
            </w:r>
          </w:p>
        </w:tc>
        <w:tc>
          <w:tcPr>
            <w:tcW w:type="pct" w:w="45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E6E6FF" w:color="auto" w:val="clear"/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 xml:space="preserve">   -</w:t>
            </w:r>
          </w:p>
        </w:tc>
        <w:tc>
          <w:tcPr>
            <w:tcW w:type="pct" w:w="376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E6E6FF" w:color="auto" w:val="clear"/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     -</w:t>
            </w:r>
          </w:p>
        </w:tc>
        <w:tc>
          <w:tcPr>
            <w:tcW w:type="pct" w:w="495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E6E6FF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3496B" w:rsidP="0098020F" w:rsidR="0023496B">
            <w:pPr>
              <w:pStyle w:val="TableContents"/>
              <w:rPr>
                <w:rFonts w:cs="Times New Roman"/>
              </w:rPr>
            </w:pPr>
          </w:p>
        </w:tc>
        <w:tc>
          <w:tcPr>
            <w:tcW w:type="pct" w:w="337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E6E6FF" w:color="auto" w:val="clear"/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>zastu</w:t>
            </w:r>
            <w:r>
              <w:rPr>
                <w:rFonts w:cs="Times New Roman"/>
              </w:rPr>
              <w:lastRenderedPageBreak/>
              <w:t>pan</w:t>
            </w:r>
          </w:p>
          <w:p w:rsidRDefault="0023496B" w:rsidP="0098020F" w:rsidR="0023496B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>po ŽDO Osijek</w:t>
            </w:r>
          </w:p>
        </w:tc>
      </w:tr>
      <w:tr w:rsidTr="0098020F" w:rsidR="0023496B">
        <w:tc>
          <w:tcPr>
            <w:tcW w:type="pct" w:w="28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E6E6FF" w:color="auto" w:val="clear"/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 xml:space="preserve">   5.</w:t>
            </w:r>
          </w:p>
        </w:tc>
        <w:tc>
          <w:tcPr>
            <w:tcW w:type="pct" w:w="54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E6E6FF" w:color="auto" w:val="clear"/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>Ukupno:</w:t>
            </w:r>
          </w:p>
        </w:tc>
        <w:tc>
          <w:tcPr>
            <w:tcW w:type="pct" w:w="426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E6E6FF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3496B" w:rsidP="0098020F" w:rsidR="0023496B">
            <w:pPr>
              <w:pStyle w:val="TableContents"/>
              <w:rPr>
                <w:rFonts w:cs="Times New Roman"/>
              </w:rPr>
            </w:pPr>
          </w:p>
        </w:tc>
        <w:tc>
          <w:tcPr>
            <w:tcW w:type="pct" w:w="39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E6E6FF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3496B" w:rsidP="0098020F" w:rsidR="0023496B">
            <w:pPr>
              <w:pStyle w:val="TableContents"/>
              <w:rPr>
                <w:rFonts w:cs="Times New Roman"/>
              </w:rPr>
            </w:pPr>
          </w:p>
        </w:tc>
        <w:tc>
          <w:tcPr>
            <w:tcW w:type="pct" w:w="436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E6E6FF" w:color="auto" w:val="clear"/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>1.777.895,35</w:t>
            </w:r>
          </w:p>
        </w:tc>
        <w:tc>
          <w:tcPr>
            <w:tcW w:type="pct" w:w="41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E6E6FF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3496B" w:rsidP="0098020F" w:rsidR="0023496B">
            <w:pPr>
              <w:pStyle w:val="TableContents"/>
              <w:rPr>
                <w:rFonts w:cs="Times New Roman"/>
              </w:rPr>
            </w:pPr>
          </w:p>
        </w:tc>
        <w:tc>
          <w:tcPr>
            <w:tcW w:type="pct" w:w="41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E6E6FF" w:color="auto" w:val="clear"/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 126.902,01</w:t>
            </w:r>
          </w:p>
        </w:tc>
        <w:tc>
          <w:tcPr>
            <w:tcW w:type="pct" w:w="41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E6E6FF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3496B" w:rsidP="0098020F" w:rsidR="0023496B">
            <w:pPr>
              <w:pStyle w:val="TableContents"/>
              <w:rPr>
                <w:rFonts w:cs="Times New Roman"/>
              </w:rPr>
            </w:pPr>
          </w:p>
        </w:tc>
        <w:tc>
          <w:tcPr>
            <w:tcW w:type="pct" w:w="45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E6E6FF" w:color="auto" w:val="clear"/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23496B" w:rsidP="0098020F" w:rsidR="0023496B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>1.650.993,34</w:t>
            </w:r>
          </w:p>
        </w:tc>
        <w:tc>
          <w:tcPr>
            <w:tcW w:type="pct" w:w="376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E6E6FF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3496B" w:rsidP="0098020F" w:rsidR="0023496B">
            <w:pPr>
              <w:pStyle w:val="TableContents"/>
              <w:rPr>
                <w:rFonts w:cs="Times New Roman"/>
              </w:rPr>
            </w:pPr>
          </w:p>
        </w:tc>
        <w:tc>
          <w:tcPr>
            <w:tcW w:type="pct" w:w="495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E6E6FF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3496B" w:rsidP="0098020F" w:rsidR="0023496B">
            <w:pPr>
              <w:pStyle w:val="TableContents"/>
              <w:rPr>
                <w:rFonts w:cs="Times New Roman"/>
              </w:rPr>
            </w:pPr>
          </w:p>
        </w:tc>
        <w:tc>
          <w:tcPr>
            <w:tcW w:type="pct" w:w="337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E6E6FF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3496B" w:rsidP="0098020F" w:rsidR="0023496B">
            <w:pPr>
              <w:pStyle w:val="TableContents"/>
              <w:rPr>
                <w:rFonts w:cs="Times New Roman"/>
              </w:rPr>
            </w:pPr>
          </w:p>
        </w:tc>
      </w:tr>
    </w:tbl>
    <w:p w:rsidRDefault="0023496B" w:rsidP="0023496B" w:rsidR="0023496B">
      <w:pPr>
        <w:pStyle w:val="Standard"/>
        <w:rPr>
          <w:rFonts w:cs="Times New Roman"/>
          <w:b/>
          <w:bCs/>
        </w:rPr>
      </w:pPr>
    </w:p>
    <w:p w:rsidRDefault="0023496B" w:rsidP="0023496B" w:rsidR="0023496B" w:rsidRPr="00851E00">
      <w:pPr>
        <w:rPr>
          <w:color w:val="000000"/>
        </w:rPr>
      </w:pPr>
    </w:p>
    <w:p w:rsidRDefault="0023496B" w:rsidP="0023496B" w:rsidR="0023496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0B531D">
        <w:rPr>
          <w:rFonts w:hAnsi="Times New Roman" w:ascii="Times New Roman"/>
          <w:sz w:val="24"/>
          <w:szCs w:val="24"/>
        </w:rPr>
        <w:t xml:space="preserve">Vjerovnici kojima je stečajni upravitelj osporio tražbinu, upućuju se na parnicu u roku od 8 dana od </w:t>
      </w:r>
      <w:r>
        <w:rPr>
          <w:rFonts w:hAnsi="Times New Roman" w:ascii="Times New Roman"/>
          <w:sz w:val="24"/>
          <w:szCs w:val="24"/>
        </w:rPr>
        <w:t>pravomoćnosti</w:t>
      </w:r>
      <w:r w:rsidRPr="000B531D">
        <w:rPr>
          <w:rFonts w:hAnsi="Times New Roman" w:ascii="Times New Roman"/>
          <w:sz w:val="24"/>
          <w:szCs w:val="24"/>
        </w:rPr>
        <w:t xml:space="preserve"> ovog rješenja, </w:t>
      </w:r>
      <w:r>
        <w:rPr>
          <w:rFonts w:hAnsi="Times New Roman" w:ascii="Times New Roman"/>
          <w:sz w:val="24"/>
          <w:szCs w:val="24"/>
        </w:rPr>
        <w:t xml:space="preserve">odnosno primitka drugostupanjske odluke </w:t>
      </w:r>
      <w:r w:rsidRPr="000B531D">
        <w:rPr>
          <w:rFonts w:hAnsi="Times New Roman" w:ascii="Times New Roman"/>
          <w:sz w:val="24"/>
          <w:szCs w:val="24"/>
        </w:rPr>
        <w:t>protiv stečajnog dužnika radi utvrđivanja osporene tražbine</w:t>
      </w:r>
      <w:r>
        <w:rPr>
          <w:rFonts w:hAnsi="Times New Roman" w:ascii="Times New Roman"/>
          <w:sz w:val="24"/>
          <w:szCs w:val="24"/>
        </w:rPr>
        <w:t xml:space="preserve"> (čl. 266 i 267 SZ)</w:t>
      </w:r>
      <w:r w:rsidRPr="000B531D">
        <w:rPr>
          <w:rFonts w:hAnsi="Times New Roman" w:ascii="Times New Roman"/>
          <w:sz w:val="24"/>
          <w:szCs w:val="24"/>
        </w:rPr>
        <w:t>.</w:t>
      </w:r>
    </w:p>
    <w:p w:rsidRDefault="0023496B" w:rsidP="0023496B" w:rsidR="0023496B" w:rsidRPr="000B531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3496B" w:rsidP="00F802F3" w:rsidR="00532892" w:rsidRPr="00F802F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0B531D">
        <w:rPr>
          <w:rFonts w:hAnsi="Times New Roman" w:ascii="Times New Roman"/>
          <w:sz w:val="24"/>
          <w:szCs w:val="24"/>
        </w:rPr>
        <w:t>Ako osoba koja je upućena na parnicu u označenom roku ne pokrene parnicu, smatrat će se da je odust</w:t>
      </w:r>
      <w:r>
        <w:rPr>
          <w:rFonts w:hAnsi="Times New Roman" w:ascii="Times New Roman"/>
          <w:sz w:val="24"/>
          <w:szCs w:val="24"/>
        </w:rPr>
        <w:t>ala od prava na vođenje parnice (čl. 267 SZ).</w:t>
      </w:r>
    </w:p>
    <w:p w:rsidRDefault="00532892" w:rsidP="00EB0625" w:rsidR="00532892" w:rsidRPr="0023496B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23496B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  <w:r w:rsidRPr="0023496B">
        <w:rPr>
          <w:rFonts w:cs="Times New Roman" w:hAnsi="Times New Roman" w:ascii="Times New Roman"/>
          <w:sz w:val="24"/>
          <w:szCs w:val="24"/>
        </w:rPr>
        <w:t>Obrazloženje</w:t>
      </w:r>
    </w:p>
    <w:p w:rsidRDefault="00EB0625" w:rsidP="00EB0625" w:rsidR="00EB0625" w:rsidRPr="0023496B">
      <w:pPr>
        <w:ind w:hanging="12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23496B">
      <w:pPr>
        <w:ind w:hanging="12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B01C20" w:rsidR="00CF48F4">
      <w:pPr>
        <w:ind w:firstLine="708" w:left="0"/>
        <w:rPr>
          <w:rFonts w:cs="Times New Roman" w:hAnsi="Times New Roman" w:ascii="Times New Roman"/>
          <w:sz w:val="24"/>
          <w:szCs w:val="24"/>
        </w:rPr>
      </w:pPr>
      <w:r w:rsidRPr="0023496B">
        <w:rPr>
          <w:rFonts w:cs="Times New Roman" w:hAnsi="Times New Roman" w:ascii="Times New Roman"/>
          <w:sz w:val="24"/>
          <w:szCs w:val="24"/>
        </w:rPr>
        <w:t xml:space="preserve">Na ispitnom ročištu održanog dana </w:t>
      </w:r>
      <w:r w:rsidR="00F802F3">
        <w:rPr>
          <w:rFonts w:cs="Times New Roman" w:hAnsi="Times New Roman" w:ascii="Times New Roman"/>
          <w:sz w:val="24"/>
          <w:szCs w:val="24"/>
        </w:rPr>
        <w:t>21. veljače 2018</w:t>
      </w:r>
      <w:r w:rsidR="003A2248" w:rsidRPr="0023496B">
        <w:rPr>
          <w:rFonts w:cs="Times New Roman" w:hAnsi="Times New Roman" w:ascii="Times New Roman"/>
          <w:sz w:val="24"/>
          <w:szCs w:val="24"/>
        </w:rPr>
        <w:t>. g.</w:t>
      </w:r>
      <w:r w:rsidRPr="0023496B">
        <w:rPr>
          <w:rFonts w:cs="Times New Roman" w:hAnsi="Times New Roman" w:ascii="Times New Roman"/>
          <w:sz w:val="24"/>
          <w:szCs w:val="24"/>
        </w:rPr>
        <w:t xml:space="preserve"> u stečajnom predmetu </w:t>
      </w:r>
      <w:r w:rsidR="0023496B" w:rsidRPr="0023496B">
        <w:rPr>
          <w:rFonts w:cs="Times New Roman" w:hAnsi="Times New Roman" w:ascii="Times New Roman"/>
          <w:color w:val="000000"/>
          <w:sz w:val="24"/>
          <w:szCs w:val="24"/>
        </w:rPr>
        <w:t xml:space="preserve">stečajna masa iza </w:t>
      </w:r>
      <w:r w:rsidR="0023496B" w:rsidRPr="0023496B">
        <w:rPr>
          <w:rFonts w:cs="Times New Roman" w:hAnsi="Times New Roman" w:ascii="Times New Roman"/>
          <w:b/>
          <w:sz w:val="24"/>
          <w:szCs w:val="24"/>
        </w:rPr>
        <w:t>BARKOVIĆ d.o.o. „u stečaju“ Osijek</w:t>
      </w:r>
      <w:r w:rsidRPr="0023496B">
        <w:rPr>
          <w:rFonts w:cs="Times New Roman" w:hAnsi="Times New Roman" w:ascii="Times New Roman"/>
          <w:sz w:val="24"/>
          <w:szCs w:val="24"/>
        </w:rPr>
        <w:t xml:space="preserve">, stečajna upraviteljica je ispitala  </w:t>
      </w:r>
      <w:r w:rsidR="00B01C20" w:rsidRPr="0023496B">
        <w:rPr>
          <w:rFonts w:cs="Times New Roman" w:hAnsi="Times New Roman" w:ascii="Times New Roman"/>
          <w:sz w:val="24"/>
          <w:szCs w:val="24"/>
        </w:rPr>
        <w:t>1</w:t>
      </w:r>
      <w:r w:rsidRPr="0023496B">
        <w:rPr>
          <w:rFonts w:cs="Times New Roman" w:hAnsi="Times New Roman" w:ascii="Times New Roman"/>
          <w:sz w:val="24"/>
          <w:szCs w:val="24"/>
        </w:rPr>
        <w:t xml:space="preserve"> tražbin</w:t>
      </w:r>
      <w:r w:rsidR="00B01C20" w:rsidRPr="0023496B">
        <w:rPr>
          <w:rFonts w:cs="Times New Roman" w:hAnsi="Times New Roman" w:ascii="Times New Roman"/>
          <w:sz w:val="24"/>
          <w:szCs w:val="24"/>
        </w:rPr>
        <w:t>u</w:t>
      </w:r>
      <w:r w:rsidRPr="0023496B">
        <w:rPr>
          <w:rFonts w:cs="Times New Roman" w:hAnsi="Times New Roman" w:ascii="Times New Roman"/>
          <w:sz w:val="24"/>
          <w:szCs w:val="24"/>
        </w:rPr>
        <w:t xml:space="preserve"> </w:t>
      </w:r>
      <w:r w:rsidR="003C299C" w:rsidRPr="0023496B">
        <w:rPr>
          <w:rFonts w:cs="Times New Roman" w:hAnsi="Times New Roman" w:ascii="Times New Roman"/>
          <w:sz w:val="24"/>
          <w:szCs w:val="24"/>
        </w:rPr>
        <w:t>vjerov</w:t>
      </w:r>
      <w:r w:rsidR="00B01C20" w:rsidRPr="0023496B">
        <w:rPr>
          <w:rFonts w:cs="Times New Roman" w:hAnsi="Times New Roman" w:ascii="Times New Roman"/>
          <w:sz w:val="24"/>
          <w:szCs w:val="24"/>
        </w:rPr>
        <w:t xml:space="preserve">nika I višeg isplatnog reda </w:t>
      </w:r>
      <w:r w:rsidR="00100A8B" w:rsidRPr="0023496B">
        <w:rPr>
          <w:rFonts w:cs="Times New Roman" w:hAnsi="Times New Roman" w:ascii="Times New Roman"/>
          <w:sz w:val="24"/>
          <w:szCs w:val="24"/>
        </w:rPr>
        <w:t xml:space="preserve">koja je prijavljena u iznosu od </w:t>
      </w:r>
      <w:r w:rsidR="00F802F3">
        <w:rPr>
          <w:rFonts w:cs="Times New Roman" w:hAnsi="Times New Roman" w:ascii="Times New Roman"/>
          <w:sz w:val="24"/>
          <w:szCs w:val="24"/>
        </w:rPr>
        <w:t>261,29 kn i priznata u cijelosti i 5 tražbina vjerovnika II višeg isplatnog reda ko</w:t>
      </w:r>
      <w:r w:rsidR="003C299C" w:rsidRPr="0023496B">
        <w:rPr>
          <w:rFonts w:cs="Times New Roman" w:hAnsi="Times New Roman" w:ascii="Times New Roman"/>
          <w:sz w:val="24"/>
          <w:szCs w:val="24"/>
        </w:rPr>
        <w:t xml:space="preserve">je su </w:t>
      </w:r>
      <w:r w:rsidR="00B01C20" w:rsidRPr="0023496B">
        <w:rPr>
          <w:rFonts w:cs="Times New Roman" w:hAnsi="Times New Roman" w:ascii="Times New Roman"/>
          <w:sz w:val="24"/>
          <w:szCs w:val="24"/>
        </w:rPr>
        <w:t>prijavljene</w:t>
      </w:r>
      <w:r w:rsidR="00F802F3">
        <w:rPr>
          <w:rFonts w:cs="Times New Roman" w:hAnsi="Times New Roman" w:ascii="Times New Roman"/>
          <w:sz w:val="24"/>
          <w:szCs w:val="24"/>
        </w:rPr>
        <w:t xml:space="preserve"> u iznosu od 1.777.895,35 kn, priznate u iznosu od 126.902,01 kn i osporene u iznosu od 1.650.993,34 kn. Osporena je tražbina RH Ministarstva poljoprivrede u iznosu od 1.650.993,34 kn budući se ista temelji na nepravomoćnoj presudi P-482/12 u kojem je donesena Presuda kojom se odbija tužbeni zahtjev</w:t>
      </w:r>
      <w:r w:rsidR="00100A8B" w:rsidRPr="0023496B">
        <w:rPr>
          <w:rFonts w:cs="Times New Roman" w:hAnsi="Times New Roman" w:ascii="Times New Roman"/>
          <w:sz w:val="24"/>
          <w:szCs w:val="24"/>
        </w:rPr>
        <w:t>.</w:t>
      </w:r>
      <w:r w:rsidR="00B01C20" w:rsidRPr="0023496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802F3" w:rsidP="00B01C20" w:rsidR="00F802F3" w:rsidRPr="0023496B">
      <w:pPr>
        <w:ind w:firstLine="708" w:left="0"/>
        <w:rPr>
          <w:rFonts w:cs="Times New Roman" w:hAnsi="Times New Roman" w:ascii="Times New Roman"/>
          <w:sz w:val="24"/>
          <w:szCs w:val="24"/>
        </w:rPr>
      </w:pPr>
    </w:p>
    <w:p w:rsidRDefault="00F802F3" w:rsidP="00F802F3" w:rsidR="00F802F3" w:rsidRPr="0023496B">
      <w:pPr>
        <w:ind w:firstLine="708"/>
        <w:rPr>
          <w:rFonts w:cs="Times New Roman" w:hAnsi="Times New Roman" w:ascii="Times New Roman"/>
          <w:sz w:val="24"/>
          <w:szCs w:val="24"/>
        </w:rPr>
      </w:pPr>
      <w:proofErr w:type="spellStart"/>
      <w:r w:rsidRPr="0023496B">
        <w:rPr>
          <w:rFonts w:cs="Times New Roman" w:hAnsi="Times New Roman" w:ascii="Times New Roman"/>
          <w:sz w:val="24"/>
          <w:szCs w:val="24"/>
        </w:rPr>
        <w:t>Razlučnih</w:t>
      </w:r>
      <w:proofErr w:type="spellEnd"/>
      <w:r w:rsidRPr="0023496B">
        <w:rPr>
          <w:rFonts w:cs="Times New Roman" w:hAnsi="Times New Roman" w:ascii="Times New Roman"/>
          <w:sz w:val="24"/>
          <w:szCs w:val="24"/>
        </w:rPr>
        <w:t xml:space="preserve"> i izlučnih prava nema.</w:t>
      </w:r>
    </w:p>
    <w:p w:rsidRDefault="00887F7D" w:rsidP="00EB0625" w:rsidR="00887F7D">
      <w:pPr>
        <w:ind w:firstLine="708" w:left="0"/>
        <w:rPr>
          <w:rFonts w:cs="Times New Roman" w:hAnsi="Times New Roman" w:ascii="Times New Roman"/>
          <w:sz w:val="24"/>
          <w:szCs w:val="24"/>
        </w:rPr>
      </w:pPr>
    </w:p>
    <w:p w:rsidRDefault="00CF48F4" w:rsidP="00CF48F4" w:rsidR="00CF48F4" w:rsidRPr="00543E59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543E59">
        <w:rPr>
          <w:rFonts w:cs="Times New Roman" w:hAnsi="Times New Roman" w:ascii="Times New Roman"/>
          <w:sz w:val="24"/>
          <w:szCs w:val="24"/>
        </w:rPr>
        <w:t>Imajući u vidu odredbe čl. 138 st.</w:t>
      </w:r>
      <w:r>
        <w:rPr>
          <w:rFonts w:cs="Times New Roman" w:hAnsi="Times New Roman" w:ascii="Times New Roman"/>
          <w:sz w:val="24"/>
          <w:szCs w:val="24"/>
        </w:rPr>
        <w:t xml:space="preserve"> 1 i </w:t>
      </w:r>
      <w:r w:rsidRPr="00543E59">
        <w:rPr>
          <w:rFonts w:cs="Times New Roman" w:hAnsi="Times New Roman" w:ascii="Times New Roman"/>
          <w:sz w:val="24"/>
          <w:szCs w:val="24"/>
        </w:rPr>
        <w:t>2  u vezi s čl. 263 Stečajnog zakona („Narodne novine“ broj 71/15</w:t>
      </w:r>
      <w:r w:rsidR="00F802F3">
        <w:rPr>
          <w:rFonts w:cs="Times New Roman" w:hAnsi="Times New Roman" w:ascii="Times New Roman"/>
          <w:sz w:val="24"/>
          <w:szCs w:val="24"/>
        </w:rPr>
        <w:t xml:space="preserve"> i 104/17</w:t>
      </w:r>
      <w:r w:rsidRPr="00543E59">
        <w:rPr>
          <w:rFonts w:cs="Times New Roman" w:hAnsi="Times New Roman" w:ascii="Times New Roman"/>
          <w:sz w:val="24"/>
          <w:szCs w:val="24"/>
        </w:rPr>
        <w:t>) sud je odlučio kao u izreci ovog rješenja</w:t>
      </w:r>
      <w:r w:rsidR="00F802F3">
        <w:rPr>
          <w:rFonts w:cs="Times New Roman" w:hAnsi="Times New Roman" w:ascii="Times New Roman"/>
          <w:sz w:val="24"/>
          <w:szCs w:val="24"/>
        </w:rPr>
        <w:t>.</w:t>
      </w:r>
      <w:r w:rsidRPr="00543E5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F48F4" w:rsidP="00CF48F4" w:rsidR="00CF48F4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3A2248" w:rsidP="003A2248" w:rsidR="003A2248">
      <w:pPr>
        <w:rPr>
          <w:rFonts w:hAnsi="Cambria" w:ascii="Cambria"/>
          <w:sz w:val="24"/>
          <w:szCs w:val="24"/>
        </w:rPr>
      </w:pPr>
    </w:p>
    <w:p w:rsidRDefault="00EB0625" w:rsidP="00F802F3" w:rsidR="00EB0625">
      <w:pPr>
        <w:tabs>
          <w:tab w:pos="4736" w:val="center"/>
          <w:tab w:pos="6600" w:val="left"/>
        </w:tabs>
        <w:jc w:val="center"/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 xml:space="preserve">U Osijeku </w:t>
      </w:r>
      <w:r w:rsidR="00F802F3">
        <w:rPr>
          <w:rFonts w:cs="Times New Roman" w:hAnsi="Times New Roman" w:ascii="Times New Roman"/>
          <w:sz w:val="24"/>
          <w:szCs w:val="24"/>
        </w:rPr>
        <w:t>28. veljače 2018. g.</w:t>
      </w:r>
    </w:p>
    <w:p w:rsidRDefault="009D4605" w:rsidP="00100A8B" w:rsidR="009D4605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F802F3" w:rsidP="00100A8B" w:rsidR="00F802F3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 w:rsidRPr="009D460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 w:rsidRPr="009D460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D4605">
        <w:rPr>
          <w:rFonts w:cs="Times New Roman" w:hAnsi="Times New Roman" w:ascii="Times New Roman"/>
          <w:sz w:val="24"/>
          <w:szCs w:val="24"/>
        </w:rPr>
        <w:t xml:space="preserve">Zapisničar: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Pr="009D4605">
        <w:rPr>
          <w:rFonts w:cs="Times New Roman" w:hAnsi="Times New Roman" w:ascii="Times New Roman"/>
          <w:sz w:val="24"/>
          <w:szCs w:val="24"/>
        </w:rPr>
        <w:t xml:space="preserve">  STEČAJNA SUTKINJA</w:t>
      </w:r>
    </w:p>
    <w:p w:rsidRDefault="009D4605" w:rsidP="009D4605" w:rsidR="009D460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D4605">
        <w:rPr>
          <w:rFonts w:cs="Times New Roman" w:hAnsi="Times New Roman" w:ascii="Times New Roman"/>
          <w:sz w:val="24"/>
          <w:szCs w:val="24"/>
        </w:rPr>
        <w:t>Danijela Sekulić                                                                                      Nada Roso</w:t>
      </w:r>
    </w:p>
    <w:p w:rsidRDefault="00F802F3" w:rsidP="009D4605" w:rsidR="00F802F3" w:rsidRPr="009D460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 w:rsidRPr="009D460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 w:rsidRPr="009D460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D4605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9D4605" w:rsidP="009D4605" w:rsidR="009D4605" w:rsidRPr="009D460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D4605">
        <w:rPr>
          <w:rFonts w:cs="Times New Roman"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9D4605" w:rsidP="009D4605" w:rsidR="009D4605" w:rsidRPr="009D460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 w:rsidRPr="009D460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D4605">
        <w:rPr>
          <w:rFonts w:cs="Times New Roman" w:hAnsi="Times New Roman" w:ascii="Times New Roman"/>
          <w:sz w:val="24"/>
          <w:szCs w:val="24"/>
        </w:rPr>
        <w:lastRenderedPageBreak/>
        <w:t>DNA:</w:t>
      </w:r>
    </w:p>
    <w:p w:rsidRDefault="009D4605" w:rsidP="009D4605" w:rsidR="009D4605" w:rsidRPr="009D460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D4605">
        <w:rPr>
          <w:rFonts w:cs="Times New Roman" w:hAnsi="Times New Roman" w:ascii="Times New Roman"/>
          <w:sz w:val="24"/>
          <w:szCs w:val="24"/>
        </w:rPr>
        <w:tab/>
      </w:r>
    </w:p>
    <w:p w:rsidRDefault="009D4605" w:rsidP="00F802F3" w:rsidR="009D4605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 w:rsidRPr="009D4605">
        <w:rPr>
          <w:rFonts w:cs="Times New Roman" w:hAnsi="Times New Roman" w:ascii="Times New Roman"/>
          <w:sz w:val="24"/>
          <w:szCs w:val="24"/>
        </w:rPr>
        <w:t>e-oglasna ploča</w:t>
      </w:r>
    </w:p>
    <w:p w:rsidRDefault="00F802F3" w:rsidP="00F802F3" w:rsidR="00F802F3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ŽDO Osijek</w:t>
      </w:r>
    </w:p>
    <w:p w:rsidRDefault="009D4605" w:rsidP="009D4605" w:rsidR="009D4605" w:rsidRPr="00F802F3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 w:rsidRPr="00F802F3">
        <w:rPr>
          <w:rFonts w:cs="Times New Roman" w:hAnsi="Times New Roman" w:ascii="Times New Roman"/>
          <w:sz w:val="24"/>
          <w:szCs w:val="24"/>
        </w:rPr>
        <w:t>k-</w:t>
      </w:r>
      <w:r w:rsidR="00F802F3">
        <w:rPr>
          <w:rFonts w:cs="Times New Roman" w:hAnsi="Times New Roman" w:ascii="Times New Roman"/>
          <w:sz w:val="24"/>
          <w:szCs w:val="24"/>
        </w:rPr>
        <w:t>28.3.</w:t>
      </w: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 w:rsidRPr="00F802F3">
      <w:pPr>
        <w:jc w:val="center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sectPr w:rsidSect="00AA2A52" w:rsidR="009D4605" w:rsidRPr="00F802F3">
      <w:headerReference w:type="default" r:id="rId11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1FE4" w:rsidP="00EB0625" w:rsidR="00341FE4">
      <w:r>
        <w:separator/>
      </w:r>
    </w:p>
  </w:endnote>
  <w:endnote w:id="0" w:type="continuationSeparator">
    <w:p w:rsidRDefault="00341FE4" w:rsidP="00EB0625" w:rsidR="00341F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1FE4" w:rsidP="00EB0625" w:rsidR="00341FE4">
      <w:r>
        <w:separator/>
      </w:r>
    </w:p>
  </w:footnote>
  <w:footnote w:id="0" w:type="continuationSeparator">
    <w:p w:rsidRDefault="00341FE4" w:rsidP="00EB0625" w:rsidR="00341F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65268956"/>
      <w:docPartObj>
        <w:docPartGallery w:val="Page Numbers (Top of Page)"/>
        <w:docPartUnique/>
      </w:docPartObj>
    </w:sdtPr>
    <w:sdtEndPr/>
    <w:sdtContent>
      <w:p w:rsidRDefault="00EB0625" w:rsidR="00EB062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1414">
          <w:rPr>
            <w:noProof/>
          </w:rPr>
          <w:t>2</w:t>
        </w:r>
        <w:r>
          <w:fldChar w:fldCharType="end"/>
        </w:r>
      </w:p>
    </w:sdtContent>
  </w:sdt>
  <w:p w:rsidRDefault="00100A8B" w:rsidP="00100A8B" w:rsidR="00100A8B">
    <w:pPr>
      <w:ind w:firstLine="0" w:left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Broj: St-</w:t>
    </w:r>
    <w:r w:rsidR="0023496B">
      <w:rPr>
        <w:rFonts w:cs="Times New Roman" w:hAnsi="Times New Roman" w:ascii="Times New Roman"/>
        <w:sz w:val="24"/>
        <w:szCs w:val="24"/>
      </w:rPr>
      <w:t>1541/17-23</w:t>
    </w:r>
  </w:p>
  <w:p w:rsidRDefault="00EB0625" w:rsidP="00100A8B" w:rsidR="00EB062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AF011E"/>
    <w:multiLevelType w:val="hybridMultilevel"/>
    <w:tmpl w:val="A10CE2AA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8F7E37"/>
    <w:multiLevelType w:val="hybridMultilevel"/>
    <w:tmpl w:val="161EEC92"/>
    <w:lvl w:tplc="017A07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368"/>
      </w:pPr>
    </w:lvl>
    <w:lvl w:tentative="true" w:tplc="041A001B" w:ilvl="2">
      <w:start w:val="1"/>
      <w:numFmt w:val="lowerRoman"/>
      <w:lvlText w:val="%3."/>
      <w:lvlJc w:val="right"/>
      <w:pPr>
        <w:ind w:hanging="180" w:left="2088"/>
      </w:pPr>
    </w:lvl>
    <w:lvl w:tentative="true" w:tplc="041A000F" w:ilvl="3">
      <w:start w:val="1"/>
      <w:numFmt w:val="decimal"/>
      <w:lvlText w:val="%4."/>
      <w:lvlJc w:val="left"/>
      <w:pPr>
        <w:ind w:hanging="360" w:left="2808"/>
      </w:pPr>
    </w:lvl>
    <w:lvl w:tentative="true" w:tplc="041A0019" w:ilvl="4">
      <w:start w:val="1"/>
      <w:numFmt w:val="lowerLetter"/>
      <w:lvlText w:val="%5."/>
      <w:lvlJc w:val="left"/>
      <w:pPr>
        <w:ind w:hanging="360" w:left="3528"/>
      </w:pPr>
    </w:lvl>
    <w:lvl w:tentative="true" w:tplc="041A001B" w:ilvl="5">
      <w:start w:val="1"/>
      <w:numFmt w:val="lowerRoman"/>
      <w:lvlText w:val="%6."/>
      <w:lvlJc w:val="right"/>
      <w:pPr>
        <w:ind w:hanging="180" w:left="4248"/>
      </w:pPr>
    </w:lvl>
    <w:lvl w:tentative="true" w:tplc="041A000F" w:ilvl="6">
      <w:start w:val="1"/>
      <w:numFmt w:val="decimal"/>
      <w:lvlText w:val="%7."/>
      <w:lvlJc w:val="left"/>
      <w:pPr>
        <w:ind w:hanging="360" w:left="4968"/>
      </w:pPr>
    </w:lvl>
    <w:lvl w:tentative="true" w:tplc="041A0019" w:ilvl="7">
      <w:start w:val="1"/>
      <w:numFmt w:val="lowerLetter"/>
      <w:lvlText w:val="%8."/>
      <w:lvlJc w:val="left"/>
      <w:pPr>
        <w:ind w:hanging="360" w:left="5688"/>
      </w:pPr>
    </w:lvl>
    <w:lvl w:tentative="true" w:tplc="041A001B" w:ilvl="8">
      <w:start w:val="1"/>
      <w:numFmt w:val="lowerRoman"/>
      <w:lvlText w:val="%9."/>
      <w:lvlJc w:val="right"/>
      <w:pPr>
        <w:ind w:hanging="180" w:left="6408"/>
      </w:pPr>
    </w:lvl>
  </w:abstractNum>
  <w:abstractNum w:abstractNumId="3">
    <w:nsid w:val="79CE2810"/>
    <w:multiLevelType w:val="hybridMultilevel"/>
    <w:tmpl w:val="7BB66E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0625"/>
    <w:rsid w:val="000B127F"/>
    <w:rsid w:val="000C432B"/>
    <w:rsid w:val="00100A8B"/>
    <w:rsid w:val="00171414"/>
    <w:rsid w:val="00193CDF"/>
    <w:rsid w:val="001C6305"/>
    <w:rsid w:val="0023496B"/>
    <w:rsid w:val="002D5BE6"/>
    <w:rsid w:val="00305318"/>
    <w:rsid w:val="003257D7"/>
    <w:rsid w:val="00341FE4"/>
    <w:rsid w:val="00342CA8"/>
    <w:rsid w:val="003A2248"/>
    <w:rsid w:val="003C299C"/>
    <w:rsid w:val="003D20F2"/>
    <w:rsid w:val="004026C8"/>
    <w:rsid w:val="0045345C"/>
    <w:rsid w:val="004571B5"/>
    <w:rsid w:val="005244CF"/>
    <w:rsid w:val="005325CB"/>
    <w:rsid w:val="00532892"/>
    <w:rsid w:val="00533068"/>
    <w:rsid w:val="005932FB"/>
    <w:rsid w:val="00677CF6"/>
    <w:rsid w:val="00756F2C"/>
    <w:rsid w:val="007F60F2"/>
    <w:rsid w:val="00811486"/>
    <w:rsid w:val="0081223B"/>
    <w:rsid w:val="008214D8"/>
    <w:rsid w:val="00887F7D"/>
    <w:rsid w:val="00892557"/>
    <w:rsid w:val="008A371A"/>
    <w:rsid w:val="00924F04"/>
    <w:rsid w:val="00954A9E"/>
    <w:rsid w:val="009D4605"/>
    <w:rsid w:val="00AA2A52"/>
    <w:rsid w:val="00B01C20"/>
    <w:rsid w:val="00C06C57"/>
    <w:rsid w:val="00CA38CE"/>
    <w:rsid w:val="00CF48F4"/>
    <w:rsid w:val="00D258C0"/>
    <w:rsid w:val="00DB052E"/>
    <w:rsid w:val="00DC1E42"/>
    <w:rsid w:val="00DE36E3"/>
    <w:rsid w:val="00DE3C0B"/>
    <w:rsid w:val="00DF30CD"/>
    <w:rsid w:val="00EB0625"/>
    <w:rsid w:val="00F168F0"/>
    <w:rsid w:val="00F32FAA"/>
    <w:rsid w:val="00F80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625"/>
    <w:pPr>
      <w:ind w:hanging="144" w:left="547"/>
      <w:jc w:val="both"/>
    </w:pPr>
    <w:rPr>
      <w:rFonts w:cstheme="minorBidi" w:eastAsiaTheme="minorHAnsi" w:hAnsiTheme="minorHAnsi" w:asciiTheme="min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link w:val="OdlomakpopisaChar"/>
    <w:uiPriority w:val="34"/>
    <w:qFormat/>
    <w:rsid w:val="00EB062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B06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0625"/>
    <w:rPr>
      <w:rFonts w:eastAsiaTheme="minorHAnsi"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6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B0625"/>
    <w:rPr>
      <w:rFonts w:cstheme="minorBidi" w:eastAsiaTheme="minorHAnsi" w:hAnsiTheme="minorHAnsi" w:asciiTheme="minorHAnsi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EB06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B0625"/>
    <w:rPr>
      <w:rFonts w:cstheme="minorBidi" w:eastAsiaTheme="minorHAnsi" w:hAnsiTheme="minorHAnsi" w:asciiTheme="minorHAnsi"/>
      <w:sz w:val="22"/>
      <w:szCs w:val="22"/>
    </w:rPr>
  </w:style>
  <w:style w:styleId="Bezproreda" w:type="paragraph">
    <w:name w:val="No Spacing"/>
    <w:uiPriority w:val="99"/>
    <w:qFormat/>
    <w:rsid w:val="00887F7D"/>
    <w:rPr>
      <w:rFonts w:cstheme="minorBidi" w:eastAsiaTheme="minorHAnsi" w:hAnsiTheme="minorHAnsi" w:asciiTheme="minorHAnsi"/>
      <w:sz w:val="22"/>
      <w:szCs w:val="22"/>
    </w:rPr>
  </w:style>
  <w:style w:styleId="Reetkatablice" w:type="table">
    <w:name w:val="Table Grid"/>
    <w:basedOn w:val="Obinatablica"/>
    <w:uiPriority w:val="59"/>
    <w:rsid w:val="00887F7D"/>
    <w:rPr>
      <w:rFonts w:cstheme="minorBidi" w:eastAsiaTheme="minorHAnsi" w:hAnsiTheme="minorHAnsi" w:asciiTheme="minorHAnsi"/>
      <w:sz w:val="22"/>
      <w:szCs w:val="22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rsid w:val="00CF48F4"/>
    <w:pPr>
      <w:spacing w:after="80"/>
      <w:ind w:firstLine="0" w:left="0"/>
      <w:jc w:val="left"/>
    </w:pPr>
    <w:rPr>
      <w:rFonts w:cs="Times New Roman" w:eastAsia="Calibri" w:hAnsi="Calibri" w:ascii="Calibr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CF48F4"/>
    <w:rPr>
      <w:rFonts w:eastAsia="Calibri" w:hAnsi="Calibri" w:ascii="Calibri"/>
    </w:rPr>
  </w:style>
  <w:style w:styleId="Referencafusnote" w:type="character">
    <w:name w:val="footnote reference"/>
    <w:uiPriority w:val="99"/>
    <w:semiHidden/>
    <w:rsid w:val="00CF48F4"/>
    <w:rPr>
      <w:rFonts w:cs="Times New Roman"/>
      <w:vertAlign w:val="superscript"/>
    </w:rPr>
  </w:style>
  <w:style w:customStyle="true" w:styleId="OdlomakpopisaChar" w:type="character">
    <w:name w:val="Odlomak popisa Char"/>
    <w:link w:val="Odlomakpopisa"/>
    <w:uiPriority w:val="34"/>
    <w:rsid w:val="00100A8B"/>
    <w:rPr>
      <w:rFonts w:cstheme="minorBidi" w:eastAsiaTheme="minorHAnsi" w:hAnsiTheme="minorHAnsi" w:asciiTheme="minorHAnsi"/>
      <w:sz w:val="22"/>
      <w:szCs w:val="22"/>
    </w:rPr>
  </w:style>
  <w:style w:customStyle="true" w:styleId="Standard" w:type="paragraph">
    <w:name w:val="Standard"/>
    <w:rsid w:val="0023496B"/>
    <w:pPr>
      <w:widowControl w:val="false"/>
      <w:suppressAutoHyphens/>
      <w:autoSpaceDN w:val="false"/>
    </w:pPr>
    <w:rPr>
      <w:rFonts w:cs="Arial" w:eastAsia="SimSun"/>
      <w:kern w:val="3"/>
      <w:sz w:val="24"/>
      <w:szCs w:val="24"/>
      <w:lang w:bidi="hi-IN" w:eastAsia="zh-CN"/>
    </w:rPr>
  </w:style>
  <w:style w:customStyle="true" w:styleId="TableContents" w:type="paragraph">
    <w:name w:val="Table Contents"/>
    <w:basedOn w:val="Standard"/>
    <w:rsid w:val="0023496B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17141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7141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7141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141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141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625"/>
    <w:pPr>
      <w:ind w:hanging="144" w:left="547"/>
      <w:jc w:val="both"/>
    </w:pPr>
    <w:rPr>
      <w:rFonts w:asciiTheme="minorHAnsi" w:cstheme="minorBidi" w:eastAsiaTheme="minorHAnsi" w:hAnsiTheme="min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link w:val="OdlomakpopisaChar"/>
    <w:uiPriority w:val="34"/>
    <w:qFormat/>
    <w:rsid w:val="00EB062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B06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0625"/>
    <w:rPr>
      <w:rFonts w:ascii="Tahoma" w:cs="Tahoma" w:eastAsiaTheme="minorHAns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6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B0625"/>
    <w:rPr>
      <w:rFonts w:asciiTheme="minorHAnsi" w:cstheme="minorBidi" w:eastAsiaTheme="minorHAnsi" w:hAnsiTheme="minorHAnsi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EB06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B0625"/>
    <w:rPr>
      <w:rFonts w:asciiTheme="minorHAnsi" w:cstheme="minorBidi" w:eastAsiaTheme="minorHAnsi" w:hAnsiTheme="minorHAnsi"/>
      <w:sz w:val="22"/>
      <w:szCs w:val="22"/>
    </w:rPr>
  </w:style>
  <w:style w:styleId="Bezproreda" w:type="paragraph">
    <w:name w:val="No Spacing"/>
    <w:uiPriority w:val="99"/>
    <w:qFormat/>
    <w:rsid w:val="00887F7D"/>
    <w:rPr>
      <w:rFonts w:asciiTheme="minorHAnsi" w:cstheme="minorBidi" w:eastAsiaTheme="minorHAnsi" w:hAnsiTheme="minorHAnsi"/>
      <w:sz w:val="22"/>
      <w:szCs w:val="22"/>
    </w:rPr>
  </w:style>
  <w:style w:styleId="Reetkatablice" w:type="table">
    <w:name w:val="Table Grid"/>
    <w:basedOn w:val="Obinatablica"/>
    <w:uiPriority w:val="59"/>
    <w:rsid w:val="00887F7D"/>
    <w:rPr>
      <w:rFonts w:asciiTheme="minorHAnsi" w:cstheme="minorBidi" w:eastAsiaTheme="minorHAnsi" w:hAnsiTheme="minorHAnsi"/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rsid w:val="00CF48F4"/>
    <w:pPr>
      <w:spacing w:after="80"/>
      <w:ind w:firstLine="0" w:left="0"/>
      <w:jc w:val="left"/>
    </w:pPr>
    <w:rPr>
      <w:rFonts w:ascii="Calibri" w:cs="Times New Roman" w:eastAsia="Calibri" w:hAnsi="Calibr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CF48F4"/>
    <w:rPr>
      <w:rFonts w:ascii="Calibri" w:eastAsia="Calibri" w:hAnsi="Calibri"/>
    </w:rPr>
  </w:style>
  <w:style w:styleId="Referencafusnote" w:type="character">
    <w:name w:val="footnote reference"/>
    <w:uiPriority w:val="99"/>
    <w:semiHidden/>
    <w:rsid w:val="00CF48F4"/>
    <w:rPr>
      <w:rFonts w:cs="Times New Roman"/>
      <w:vertAlign w:val="superscript"/>
    </w:rPr>
  </w:style>
  <w:style w:customStyle="1" w:styleId="OdlomakpopisaChar" w:type="character">
    <w:name w:val="Odlomak popisa Char"/>
    <w:link w:val="Odlomakpopisa"/>
    <w:uiPriority w:val="34"/>
    <w:rsid w:val="00100A8B"/>
    <w:rPr>
      <w:rFonts w:asciiTheme="minorHAnsi" w:cstheme="minorBidi" w:eastAsiaTheme="minorHAnsi" w:hAnsiTheme="minorHAnsi"/>
      <w:sz w:val="22"/>
      <w:szCs w:val="22"/>
    </w:rPr>
  </w:style>
  <w:style w:customStyle="1" w:styleId="Standard" w:type="paragraph">
    <w:name w:val="Standard"/>
    <w:rsid w:val="0023496B"/>
    <w:pPr>
      <w:widowControl w:val="0"/>
      <w:suppressAutoHyphens/>
      <w:autoSpaceDN w:val="0"/>
    </w:pPr>
    <w:rPr>
      <w:rFonts w:cs="Arial" w:eastAsia="SimSun"/>
      <w:kern w:val="3"/>
      <w:sz w:val="24"/>
      <w:szCs w:val="24"/>
      <w:lang w:bidi="hi-IN" w:eastAsia="zh-CN"/>
    </w:rPr>
  </w:style>
  <w:style w:customStyle="1" w:styleId="TableContents" w:type="paragraph">
    <w:name w:val="Table Contents"/>
    <w:basedOn w:val="Standard"/>
    <w:rsid w:val="0023496B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17141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7141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7141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141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141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1541</izvorni_sadrzaj>
    <derivirana_varijabla naziv="DomainObject.Predmet.Broj_1">1541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St-1541/2017</izvorni_sadrzaj>
    <derivirana_varijabla naziv="DomainObject.Predmet.OznakaBroj_1">St-1541/2017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Stečajna masa iza BARKOVIĆ d.o.o. za proizvodnju, trgovinu i usluge u stečaju</izvorni_sadrzaj>
    <derivirana_varijabla naziv="DomainObject.Predmet.ProtustrankaFormated_1">  Stečajna masa iza BARKOVIĆ d.o.o. za proizvodnju, trgovinu i usluge u stečaju</derivirana_varijabla>
  </DomainObject.Predmet.ProtustrankaFormated>
  <DomainObject.Predmet.ProtustrankaFormatedOIB>
    <izvorni_sadrzaj>  Stečajna masa iza BARKOVIĆ d.o.o. za proizvodnju, trgovinu i usluge u stečaju, OIB 68685782889</izvorni_sadrzaj>
    <derivirana_varijabla naziv="DomainObject.Predmet.ProtustrankaFormatedOIB_1">  Stečajna masa iza BARKOVIĆ d.o.o. za proizvodnju, trgovinu i usluge u stečaju, OIB 68685782889</derivirana_varijabla>
  </DomainObject.Predmet.ProtustrankaFormatedOIB>
  <DomainObject.Predmet.ProtustrankaFormatedWithAdress>
    <izvorni_sadrzaj> Stečajna masa iza BARKOVIĆ d.o.o. za proizvodnju, trgovinu i usluge u stečaju, Glagoljaška 52, 32100 Vinkovci</izvorni_sadrzaj>
    <derivirana_varijabla naziv="DomainObject.Predmet.ProtustrankaFormatedWithAdress_1"> Stečajna masa iza BARKOVIĆ d.o.o. za proizvodnju, trgovinu i usluge u stečaju, Glagoljaška 52, 32100 Vinkovci</derivirana_varijabla>
  </DomainObject.Predmet.ProtustrankaFormatedWithAdress>
  <DomainObject.Predmet.ProtustrankaFormatedWithAdressOIB>
    <izvorni_sadrzaj> Stečajna masa iza BARKOVIĆ d.o.o. za proizvodnju, trgovinu i usluge u stečaju, OIB 68685782889, Glagoljaška 52, 32100 Vinkovci</izvorni_sadrzaj>
    <derivirana_varijabla naziv="DomainObject.Predmet.ProtustrankaFormatedWithAdressOIB_1"> Stečajna masa iza BARKOVIĆ d.o.o. za proizvodnju, trgovinu i usluge u stečaju, OIB 68685782889, Glagoljaška 52, 32100 Vinkovci</derivirana_varijabla>
  </DomainObject.Predmet.ProtustrankaFormatedWithAdressOIB>
  <DomainObject.Predmet.ProtustrankaWithAdress>
    <izvorni_sadrzaj>Stečajna masa iza BARKOVIĆ d.o.o. za proizvodnju, trgovinu i usluge u stečaju Glagoljaška 52, 32100 Vinkovci</izvorni_sadrzaj>
    <derivirana_varijabla naziv="DomainObject.Predmet.ProtustrankaWithAdress_1">Stečajna masa iza BARKOVIĆ d.o.o. za proizvodnju, trgovinu i usluge u stečaju Glagoljaška 52, 32100 Vinkovci</derivirana_varijabla>
  </DomainObject.Predmet.ProtustrankaWithAdress>
  <DomainObject.Predmet.ProtustrankaWithAdressOIB>
    <izvorni_sadrzaj>Stečajna masa iza BARKOVIĆ d.o.o. za proizvodnju, trgovinu i usluge u stečaju, OIB 68685782889, Glagoljaška 52, 32100 Vinkovci</izvorni_sadrzaj>
    <derivirana_varijabla naziv="DomainObject.Predmet.ProtustrankaWithAdressOIB_1">Stečajna masa iza BARKOVIĆ d.o.o. za proizvodnju, trgovinu i usluge u stečaju, OIB 68685782889, Glagoljaška 52, 32100 Vinkovci</derivirana_varijabla>
  </DomainObject.Predmet.ProtustrankaWithAdressOIB>
  <DomainObject.Predmet.ProtustrankaNazivFormated>
    <izvorni_sadrzaj>Stečajna masa iza BARKOVIĆ d.o.o. za proizvodnju, trgovinu i usluge u stečaju</izvorni_sadrzaj>
    <derivirana_varijabla naziv="DomainObject.Predmet.ProtustrankaNazivFormated_1">Stečajna masa iza BARKOVIĆ d.o.o. za proizvodnju, trgovinu i usluge u stečaju</derivirana_varijabla>
  </DomainObject.Predmet.ProtustrankaNazivFormated>
  <DomainObject.Predmet.ProtustrankaNazivFormatedOIB>
    <izvorni_sadrzaj>Stečajna masa iza BARKOVIĆ d.o.o. za proizvodnju, trgovinu i usluge u stečaju, OIB 68685782889</izvorni_sadrzaj>
    <derivirana_varijabla naziv="DomainObject.Predmet.ProtustrankaNazivFormatedOIB_1">Stečajna masa iza BARKOVIĆ d.o.o. za proizvodnju, trgovinu i usluge u stečaju, OIB 68685782889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Igor Plavšić</izvorni_sadrzaj>
    <derivirana_varijabla naziv="DomainObject.Predmet.StrankaFormated_1">  Igor Plavšić</derivirana_varijabla>
  </DomainObject.Predmet.StrankaFormated>
  <DomainObject.Predmet.StrankaFormatedOIB>
    <izvorni_sadrzaj>  Igor Plavšić, OIB 26135705792</izvorni_sadrzaj>
    <derivirana_varijabla naziv="DomainObject.Predmet.StrankaFormatedOIB_1">  Igor Plavšić, OIB 26135705792</derivirana_varijabla>
  </DomainObject.Predmet.StrankaFormatedOIB>
  <DomainObject.Predmet.StrankaFormatedWithAdress>
    <izvorni_sadrzaj> Igor Plavšić, Zlatana Sremca 27, 32100 Vinkovci</izvorni_sadrzaj>
    <derivirana_varijabla naziv="DomainObject.Predmet.StrankaFormatedWithAdress_1"> Igor Plavšić, Zlatana Sremca 27, 32100 Vinkovci</derivirana_varijabla>
  </DomainObject.Predmet.StrankaFormatedWithAdress>
  <DomainObject.Predmet.StrankaFormatedWithAdressOIB>
    <izvorni_sadrzaj> Igor Plavšić, OIB 26135705792, Zlatana Sremca 27, 32100 Vinkovci</izvorni_sadrzaj>
    <derivirana_varijabla naziv="DomainObject.Predmet.StrankaFormatedWithAdressOIB_1"> Igor Plavšić, OIB 26135705792, Zlatana Sremca 27, 32100 Vinkovci</derivirana_varijabla>
  </DomainObject.Predmet.StrankaFormatedWithAdressOIB>
  <DomainObject.Predmet.StrankaWithAdress>
    <izvorni_sadrzaj>Igor Plavšić Zlatana Sremca 27,32100 Vinkovci</izvorni_sadrzaj>
    <derivirana_varijabla naziv="DomainObject.Predmet.StrankaWithAdress_1">Igor Plavšić Zlatana Sremca 27,32100 Vinkovci</derivirana_varijabla>
  </DomainObject.Predmet.StrankaWithAdress>
  <DomainObject.Predmet.StrankaWithAdressOIB>
    <izvorni_sadrzaj>Igor Plavšić, OIB 26135705792, Zlatana Sremca 27,32100 Vinkovci</izvorni_sadrzaj>
    <derivirana_varijabla naziv="DomainObject.Predmet.StrankaWithAdressOIB_1">Igor Plavšić, OIB 26135705792, Zlatana Sremca 27,32100 Vinkovci</derivirana_varijabla>
  </DomainObject.Predmet.StrankaWithAdressOIB>
  <DomainObject.Predmet.StrankaNazivFormated>
    <izvorni_sadrzaj>Igor Plavšić</izvorni_sadrzaj>
    <derivirana_varijabla naziv="DomainObject.Predmet.StrankaNazivFormated_1">Igor Plavšić</derivirana_varijabla>
  </DomainObject.Predmet.StrankaNazivFormated>
  <DomainObject.Predmet.StrankaNazivFormatedOIB>
    <izvorni_sadrzaj>Igor Plavšić, OIB 26135705792</izvorni_sadrzaj>
    <derivirana_varijabla naziv="DomainObject.Predmet.StrankaNazivFormatedOIB_1">Igor Plavšić, OIB 26135705792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Igor Plavšić</item>
    </izvorni_sadrzaj>
    <derivirana_varijabla naziv="DomainObject.Predmet.StrankaListFormated_1">
      <item>Igor Plavšić</item>
    </derivirana_varijabla>
  </DomainObject.Predmet.StrankaListFormated>
  <DomainObject.Predmet.StrankaListFormatedOIB>
    <izvorni_sadrzaj>
      <item>Igor Plavšić, OIB 26135705792</item>
    </izvorni_sadrzaj>
    <derivirana_varijabla naziv="DomainObject.Predmet.StrankaListFormatedOIB_1">
      <item>Igor Plavšić, OIB 26135705792</item>
    </derivirana_varijabla>
  </DomainObject.Predmet.StrankaListFormatedOIB>
  <DomainObject.Predmet.StrankaListFormatedWithAdress>
    <izvorni_sadrzaj>
      <item>Igor Plavšić, Zlatana Sremca 27, 32100 Vinkovci</item>
    </izvorni_sadrzaj>
    <derivirana_varijabla naziv="DomainObject.Predmet.StrankaListFormatedWithAdress_1">
      <item>Igor Plavšić, Zlatana Sremca 27, 32100 Vinkovci</item>
    </derivirana_varijabla>
  </DomainObject.Predmet.StrankaListFormatedWithAdress>
  <DomainObject.Predmet.StrankaListFormatedWithAdressOIB>
    <izvorni_sadrzaj>
      <item>Igor Plavšić, OIB 26135705792, Zlatana Sremca 27, 32100 Vinkovci</item>
    </izvorni_sadrzaj>
    <derivirana_varijabla naziv="DomainObject.Predmet.StrankaListFormatedWithAdressOIB_1">
      <item>Igor Plavšić, OIB 26135705792, Zlatana Sremca 27, 32100 Vinkovci</item>
    </derivirana_varijabla>
  </DomainObject.Predmet.StrankaListFormatedWithAdressOIB>
  <DomainObject.Predmet.StrankaListNazivFormated>
    <izvorni_sadrzaj>
      <item>Igor Plavšić</item>
    </izvorni_sadrzaj>
    <derivirana_varijabla naziv="DomainObject.Predmet.StrankaListNazivFormated_1">
      <item>Igor Plavšić</item>
    </derivirana_varijabla>
  </DomainObject.Predmet.StrankaListNazivFormated>
  <DomainObject.Predmet.StrankaListNazivFormatedOIB>
    <izvorni_sadrzaj>
      <item>Igor Plavšić, OIB 26135705792</item>
    </izvorni_sadrzaj>
    <derivirana_varijabla naziv="DomainObject.Predmet.StrankaListNazivFormatedOIB_1">
      <item>Igor Plavšić, OIB 26135705792</item>
    </derivirana_varijabla>
  </DomainObject.Predmet.StrankaListNazivFormatedOIB>
  <DomainObject.Predmet.ProtuStrankaListFormated>
    <izvorni_sadrzaj>
      <item>Stečajna masa iza BARKOVIĆ d.o.o. za proizvodnju, trgovinu i usluge u stečaju</item>
    </izvorni_sadrzaj>
    <derivirana_varijabla naziv="DomainObject.Predmet.ProtuStrankaListFormated_1">
      <item>Stečajna masa iza BARKOVIĆ d.o.o. za proizvodnju, trgovinu i usluge u stečaju</item>
    </derivirana_varijabla>
  </DomainObject.Predmet.ProtuStrankaListFormated>
  <DomainObject.Predmet.ProtuStrankaListFormatedOIB>
    <izvorni_sadrzaj>
      <item>Stečajna masa iza BARKOVIĆ d.o.o. za proizvodnju, trgovinu i usluge u stečaju, OIB 68685782889</item>
    </izvorni_sadrzaj>
    <derivirana_varijabla naziv="DomainObject.Predmet.ProtuStrankaListFormatedOIB_1">
      <item>Stečajna masa iza BARKOVIĆ d.o.o. za proizvodnju, trgovinu i usluge u stečaju, OIB 68685782889</item>
    </derivirana_varijabla>
  </DomainObject.Predmet.ProtuStrankaListFormatedOIB>
  <DomainObject.Predmet.ProtuStrankaListFormatedWithAdress>
    <izvorni_sadrzaj>
      <item>Stečajna masa iza BARKOVIĆ d.o.o. za proizvodnju, trgovinu i usluge u stečaju, Glagoljaška 52, 32100 Vinkovci</item>
    </izvorni_sadrzaj>
    <derivirana_varijabla naziv="DomainObject.Predmet.ProtuStrankaListFormatedWithAdress_1">
      <item>Stečajna masa iza BARKOVIĆ d.o.o. za proizvodnju, trgovinu i usluge u stečaju, Glagoljaška 52, 32100 Vinkovci</item>
    </derivirana_varijabla>
  </DomainObject.Predmet.ProtuStrankaListFormatedWithAdress>
  <DomainObject.Predmet.ProtuStrankaListFormatedWithAdressOIB>
    <izvorni_sadrzaj>
      <item>Stečajna masa iza BARKOVIĆ d.o.o. za proizvodnju, trgovinu i usluge u stečaju, OIB 68685782889, Glagoljaška 52, 32100 Vinkovci</item>
    </izvorni_sadrzaj>
    <derivirana_varijabla naziv="DomainObject.Predmet.ProtuStrankaListFormatedWithAdressOIB_1">
      <item>Stečajna masa iza BARKOVIĆ d.o.o. za proizvodnju, trgovinu i usluge u stečaju, OIB 68685782889, Glagoljaška 52, 32100 Vinkovci</item>
    </derivirana_varijabla>
  </DomainObject.Predmet.ProtuStrankaListFormatedWithAdressOIB>
  <DomainObject.Predmet.ProtuStrankaListNazivFormated>
    <izvorni_sadrzaj>
      <item>Stečajna masa iza BARKOVIĆ d.o.o. za proizvodnju, trgovinu i usluge u stečaju</item>
    </izvorni_sadrzaj>
    <derivirana_varijabla naziv="DomainObject.Predmet.ProtuStrankaListNazivFormated_1">
      <item>Stečajna masa iza BARKOVIĆ d.o.o. za proizvodnju, trgovinu i usluge u stečaju</item>
    </derivirana_varijabla>
  </DomainObject.Predmet.ProtuStrankaListNazivFormated>
  <DomainObject.Predmet.ProtuStrankaListNazivFormatedOIB>
    <izvorni_sadrzaj>
      <item>Stečajna masa iza BARKOVIĆ d.o.o. za proizvodnju, trgovinu i usluge u stečaju, OIB 68685782889</item>
    </izvorni_sadrzaj>
    <derivirana_varijabla naziv="DomainObject.Predmet.ProtuStrankaListNazivFormatedOIB_1">
      <item>Stečajna masa iza BARKOVIĆ d.o.o. za proizvodnju, trgovinu i usluge u stečaju, OIB 68685782889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Igor Plavšić</izvorni_sadrzaj>
    <derivirana_varijabla naziv="DomainObject.Predmet.StrankaIDrugi_1">Igor Plavšić</derivirana_varijabla>
  </DomainObject.Predmet.StrankaIDrugi>
  <DomainObject.Predmet.ProtustrankaIDrugi>
    <izvorni_sadrzaj>Stečajna masa iza BARKOVIĆ d.o.o. za proizvodnju, trgovinu i usluge u stečaju</izvorni_sadrzaj>
    <derivirana_varijabla naziv="DomainObject.Predmet.ProtustrankaIDrugi_1">Stečajna masa iza BARKOVIĆ d.o.o. za proizvodnju, trgovinu i usluge u stečaju</derivirana_varijabla>
  </DomainObject.Predmet.ProtustrankaIDrugi>
  <DomainObject.Predmet.StrankaIDrugiAdressOIB>
    <izvorni_sadrzaj>Igor Plavšić, OIB 26135705792, Zlatana Sremca 27, 32100 Vinkovci</izvorni_sadrzaj>
    <derivirana_varijabla naziv="DomainObject.Predmet.StrankaIDrugiAdressOIB_1">Igor Plavšić, OIB 26135705792, Zlatana Sremca 27, 32100 Vinkovci</derivirana_varijabla>
  </DomainObject.Predmet.StrankaIDrugiAdressOIB>
  <DomainObject.Predmet.ProtustrankaIDrugiAdressOIB>
    <izvorni_sadrzaj>Stečajna masa iza BARKOVIĆ d.o.o. za proizvodnju, trgovinu i usluge u stečaju, OIB 68685782889, Glagoljaška 52, 32100 Vinkovci</izvorni_sadrzaj>
    <derivirana_varijabla naziv="DomainObject.Predmet.ProtustrankaIDrugiAdressOIB_1">Stečajna masa iza BARKOVIĆ d.o.o. za proizvodnju, trgovinu i usluge u stečaju, OIB 68685782889, Glagoljaška 52,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Igor Plavšić</item>
      <item>Stečajna masa iza BARKOVIĆ d.o.o. za proizvodnju, trgovinu i usluge u stečaju</item>
    </izvorni_sadrzaj>
    <derivirana_varijabla naziv="DomainObject.Predmet.SudioniciListNaziv_1">
      <item>Igor Plavšić</item>
      <item>Stečajna masa iza BARKOVIĆ d.o.o. za proizvodnju, trgovinu i usluge u stečaju</item>
    </derivirana_varijabla>
  </DomainObject.Predmet.SudioniciListNaziv>
  <DomainObject.Predmet.SudioniciListAdressOIB>
    <izvorni_sadrzaj>
      <item>Igor Plavšić, OIB 26135705792, Zlatana Sremca 27,32100 Vinkovci</item>
      <item>Stečajna masa iza BARKOVIĆ d.o.o. za proizvodnju, trgovinu i usluge u stečaju, OIB 68685782889, Glagoljaška 52,32100 Vinkovci</item>
    </izvorni_sadrzaj>
    <derivirana_varijabla naziv="DomainObject.Predmet.SudioniciListAdressOIB_1">
      <item>Igor Plavšić, OIB 26135705792, Zlatana Sremca 27,32100 Vinkovci</item>
      <item>Stečajna masa iza BARKOVIĆ d.o.o. za proizvodnju, trgovinu i usluge u stečaju, OIB 68685782889, Glagoljaška 52,32100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26135705792</item>
      <item>, OIB 68685782889</item>
    </izvorni_sadrzaj>
    <derivirana_varijabla naziv="DomainObject.Predmet.SudioniciListNazivOIB_1">
      <item>, OIB 26135705792</item>
      <item>, OIB 68685782889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1DD191-8E77-43BD-B2BA-3181C3BDE1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561</properties:Words>
  <properties:Characters>3007</properties:Characters>
  <properties:Lines>479</properties:Lines>
  <properties:Paragraphs>129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2018-02-26T13:00:00Z</dcterms:created>
  <dc:creator>wsadmin</dc:creator>
  <cp:lastModifiedBy>Danijela Sekulić</cp:lastModifiedBy>
  <cp:lastPrinted>2018-02-28T11:18:00Z</cp:lastPrinted>
  <dcterms:modified xmlns:xsi="http://www.w3.org/2001/XMLSchema-instance" xsi:type="dcterms:W3CDTF">2018-02-28T11:20:00Z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(st. masa BARKOVIĆ.docx)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