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1A025B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A025B">
              <w:rPr>
                <w:noProof/>
              </w:rPr>
              <w:t>1683</w:t>
            </w:r>
            <w:r w:rsidR="004A251E">
              <w:rPr>
                <w:noProof/>
              </w:rPr>
              <w:t>/2016</w:t>
            </w:r>
          </w:p>
        </w:tc>
      </w:tr>
    </w:tbl>
    <w:p w14:textId="673756b" w14:paraId="673756b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1A025B" w:rsidRPr="001A025B">
        <w:t>VEPAR d.o.o., OIB: 30134947707, Omiš, Joke Kneževića 1</w:t>
      </w:r>
      <w:r w:rsidR="0045194A">
        <w:t xml:space="preserve">, </w:t>
      </w:r>
      <w:r w:rsidR="002474D8">
        <w:t>2</w:t>
      </w:r>
      <w:r w:rsidR="0023593B">
        <w:t>3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1A025B" w:rsidRPr="001A025B">
        <w:rPr>
          <w:rFonts w:cs="Times New Roman" w:hAnsi="Times New Roman" w:ascii="Times New Roman"/>
          <w:sz w:val="24"/>
          <w:szCs w:val="24"/>
        </w:rPr>
        <w:t>VEPAR d.o.o., OIB: 30134947707, Omiš, Joke Kneževića 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3593B">
        <w:rPr>
          <w:rFonts w:cs="Times New Roman" w:hAnsi="Times New Roman" w:ascii="Times New Roman"/>
          <w:sz w:val="24"/>
          <w:szCs w:val="24"/>
        </w:rPr>
        <w:t>23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CC3D12" w:rsidRPr="00CC3D12">
        <w:rPr>
          <w:rFonts w:cs="Times New Roman" w:hAnsi="Times New Roman" w:ascii="Times New Roman"/>
          <w:sz w:val="24"/>
          <w:szCs w:val="24"/>
        </w:rPr>
        <w:t>Dean Prelević iz Splita, Gundulićeva 22, OIB: 10098946497</w:t>
      </w:r>
      <w:r w:rsidR="00CC3D12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1A025B" w:rsidRPr="001A025B">
        <w:rPr>
          <w:rFonts w:cs="Times New Roman" w:hAnsi="Times New Roman" w:ascii="Times New Roman"/>
          <w:sz w:val="24"/>
          <w:szCs w:val="24"/>
        </w:rPr>
        <w:t>VEPAR d.o.o., OIB: 30134947707, Omiš, Joke Kneževića 1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1A025B" w:rsidP="001A025B" w:rsidR="001A025B" w:rsidRPr="001A025B">
      <w:pPr>
        <w:ind w:firstLine="709"/>
        <w:jc w:val="both"/>
        <w:rPr>
          <w:rFonts w:eastAsia="Times New Roman"/>
          <w:lang w:eastAsia="hr-HR"/>
        </w:rPr>
      </w:pPr>
      <w:r w:rsidRPr="001A025B">
        <w:rPr>
          <w:rFonts w:eastAsia="Times New Roman"/>
          <w:lang w:eastAsia="hr-HR"/>
        </w:rPr>
        <w:t>Financijska agencija, Regionalni centar Split, Podružnica Split, podnijela je ovom sudu 23. kolovoza 2016. na temelju odredbe čl. 110.  st. 1. Stečajnog zakona (˝Narodne novine˝ broj 71/15; dalje: SZ), prijedlog za otvaranje stečajnog postupka nad dužnikom VEPAR d.o.o., OIB: 30134947707, Omiš, Joke Kneževića 1. U prijedlogu se navodi da dužnik na dan 22. kolovoza 2016. u Očevidniku redoslijeda osnova za plaćanje ima evidentirane neizvršene osnove za plaćanja u neprekinutom razdoblju od 120 dana, u ukupnom iznosu od 6.154,13 kn, kao i da prema podacima koji su dostavljeni od Hrvatskog zavoda za mirovinsko osiguranje dužnik ima 4 zaposlena.</w:t>
      </w:r>
    </w:p>
    <w:p w:rsidRDefault="001A025B" w:rsidP="001A025B" w:rsidR="001A025B" w:rsidRPr="001A025B">
      <w:pPr>
        <w:spacing w:before="200"/>
        <w:ind w:firstLine="709"/>
        <w:jc w:val="both"/>
        <w:rPr>
          <w:rFonts w:eastAsia="Times New Roman"/>
          <w:lang w:eastAsia="hr-HR"/>
        </w:rPr>
      </w:pPr>
      <w:r w:rsidRPr="001A025B">
        <w:rPr>
          <w:rFonts w:eastAsia="Times New Roman"/>
          <w:lang w:eastAsia="hr-HR"/>
        </w:rPr>
        <w:lastRenderedPageBreak/>
        <w:t>Rješenjem ovog suda poslovni broj 11.St-1683/2016 od 19. travnja 2017. pokrenut je postupak radi utvrđenja uvjeta za otvaranje stečajnog postupka (prethodni postupak).</w:t>
      </w:r>
    </w:p>
    <w:p w:rsidRDefault="00C945FB" w:rsidP="00C945FB" w:rsidR="00C945FB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 w:rsidR="001A025B">
        <w:rPr>
          <w:rFonts w:eastAsia="Times New Roman"/>
          <w:lang w:eastAsia="hr-HR"/>
        </w:rPr>
        <w:t>Nikola Palić</w:t>
      </w:r>
      <w:r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 xml:space="preserve">pored toga što nije pristupio na ročište radi očitovanja o prijedlogu za otvaranje stečajnog postupka, održano </w:t>
      </w:r>
      <w:r w:rsidR="001A025B">
        <w:rPr>
          <w:rFonts w:eastAsia="Times New Roman"/>
          <w:lang w:eastAsia="hr-HR"/>
        </w:rPr>
        <w:t>7. srpnja 2017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</w:t>
      </w:r>
      <w:r w:rsidR="001A025B">
        <w:rPr>
          <w:rFonts w:eastAsia="Times New Roman"/>
          <w:lang w:eastAsia="hr-HR"/>
        </w:rPr>
        <w:t>II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 w:rsidR="001A025B">
        <w:rPr>
          <w:rFonts w:eastAsia="Times New Roman"/>
          <w:lang w:eastAsia="hr-HR"/>
        </w:rPr>
        <w:t>19. travnja 2017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1A025B">
        <w:rPr>
          <w:szCs w:val="20"/>
        </w:rPr>
        <w:t>5. rujna</w:t>
      </w:r>
      <w:r w:rsidR="00767EA7">
        <w:rPr>
          <w:szCs w:val="20"/>
        </w:rPr>
        <w:t xml:space="preserve"> 2016</w:t>
      </w:r>
      <w:r w:rsidR="00AE5279">
        <w:rPr>
          <w:szCs w:val="20"/>
        </w:rPr>
        <w:t xml:space="preserve">. (list </w:t>
      </w:r>
      <w:r w:rsidR="001A025B">
        <w:rPr>
          <w:szCs w:val="20"/>
        </w:rPr>
        <w:t>11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</w:t>
      </w:r>
      <w:r w:rsidR="00CC3D12" w:rsidRPr="00CC3D12">
        <w:rPr>
          <w:szCs w:val="20"/>
        </w:rPr>
        <w:t xml:space="preserve"> iz 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1A025B">
        <w:rPr>
          <w:szCs w:val="20"/>
        </w:rPr>
        <w:t>od 2. rujna</w:t>
      </w:r>
      <w:r w:rsidR="00767EA7">
        <w:rPr>
          <w:szCs w:val="20"/>
        </w:rPr>
        <w:t xml:space="preserve"> 2016</w:t>
      </w:r>
      <w:r w:rsidR="002D1AE8">
        <w:rPr>
          <w:szCs w:val="20"/>
        </w:rPr>
        <w:t xml:space="preserve">. (list </w:t>
      </w:r>
      <w:r w:rsidR="001A025B">
        <w:rPr>
          <w:szCs w:val="20"/>
        </w:rPr>
        <w:t>7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 w:rsidR="001A025B" w:rsidRPr="001A025B">
        <w:rPr>
          <w:szCs w:val="20"/>
        </w:rPr>
        <w:t xml:space="preserve">i potvrde Općinskog suda u Splitu - </w:t>
      </w:r>
      <w:r w:rsidR="001A025B">
        <w:rPr>
          <w:szCs w:val="20"/>
        </w:rPr>
        <w:t xml:space="preserve"> Posebnog z</w:t>
      </w:r>
      <w:r w:rsidR="001A025B" w:rsidRPr="001A025B">
        <w:rPr>
          <w:szCs w:val="20"/>
        </w:rPr>
        <w:t>emljišnoknjižnog odjela</w:t>
      </w:r>
      <w:r w:rsidR="001A025B">
        <w:rPr>
          <w:szCs w:val="20"/>
        </w:rPr>
        <w:t xml:space="preserve"> u Omišu</w:t>
      </w:r>
      <w:r w:rsidR="001A025B" w:rsidRPr="001A025B">
        <w:rPr>
          <w:szCs w:val="20"/>
        </w:rPr>
        <w:t xml:space="preserve"> </w:t>
      </w:r>
      <w:r w:rsidR="001A025B">
        <w:rPr>
          <w:szCs w:val="20"/>
        </w:rPr>
        <w:t>od 31. kolovoza</w:t>
      </w:r>
      <w:r w:rsidR="001A025B" w:rsidRPr="001A025B">
        <w:rPr>
          <w:szCs w:val="20"/>
        </w:rPr>
        <w:t xml:space="preserve"> 2016. </w:t>
      </w:r>
      <w:r w:rsidR="001A025B">
        <w:rPr>
          <w:szCs w:val="20"/>
        </w:rPr>
        <w:t xml:space="preserve">(list 9 spisa) </w:t>
      </w:r>
      <w:r>
        <w:rPr>
          <w:szCs w:val="20"/>
        </w:rPr>
        <w:t>proizlazi da dužnik nije upisan kao vlasnik nekretnina na području nadležnosti t</w:t>
      </w:r>
      <w:r w:rsidR="001A025B">
        <w:rPr>
          <w:szCs w:val="20"/>
        </w:rPr>
        <w:t>ih</w:t>
      </w:r>
      <w:r>
        <w:rPr>
          <w:szCs w:val="20"/>
        </w:rPr>
        <w:t xml:space="preserve"> zemljišnoknjižn</w:t>
      </w:r>
      <w:r w:rsidR="001A025B">
        <w:rPr>
          <w:szCs w:val="20"/>
        </w:rPr>
        <w:t>ih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1A025B">
        <w:rPr>
          <w:szCs w:val="20"/>
        </w:rPr>
        <w:t>6. srpnja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1A025B">
        <w:rPr>
          <w:szCs w:val="20"/>
        </w:rPr>
        <w:t>22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CC3D12">
        <w:rPr>
          <w:szCs w:val="20"/>
        </w:rPr>
        <w:t>2</w:t>
      </w:r>
      <w:r w:rsidR="001A025B">
        <w:rPr>
          <w:szCs w:val="20"/>
        </w:rPr>
        <w:t>48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1A025B">
        <w:rPr>
          <w:rFonts w:cs="Times New Roman" w:hAnsi="Times New Roman" w:ascii="Times New Roman"/>
          <w:sz w:val="24"/>
          <w:szCs w:val="24"/>
        </w:rPr>
        <w:t>1683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</w:t>
      </w:r>
      <w:r w:rsidR="00C945FB">
        <w:rPr>
          <w:rFonts w:cs="Times New Roman" w:hAnsi="Times New Roman" w:ascii="Times New Roman"/>
          <w:sz w:val="24"/>
          <w:szCs w:val="24"/>
        </w:rPr>
        <w:t>3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1A025B" w:rsidRPr="001A025B">
        <w:rPr>
          <w:rFonts w:cs="Times New Roman" w:hAnsi="Times New Roman" w:ascii="Times New Roman"/>
          <w:sz w:val="24"/>
          <w:szCs w:val="24"/>
        </w:rPr>
        <w:t>VEPAR d.o.o., OIB: 30134947707, Omiš, Joke Kneževića 1</w:t>
      </w:r>
      <w:r w:rsidR="00CD4CFE" w:rsidRPr="00CD4CFE">
        <w:rPr>
          <w:rFonts w:cs="Times New Roman" w:hAnsi="Times New Roman" w:ascii="Times New Roman"/>
          <w:sz w:val="24"/>
          <w:szCs w:val="24"/>
        </w:rPr>
        <w:t>,</w:t>
      </w:r>
      <w:r w:rsidR="00801E3D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C945FB">
        <w:rPr>
          <w:rFonts w:cs="Times New Roman" w:hAnsi="Times New Roman" w:ascii="Times New Roman"/>
          <w:sz w:val="24"/>
          <w:szCs w:val="24"/>
        </w:rPr>
        <w:t>13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</w:t>
      </w:r>
      <w:r w:rsidR="00AF15D6">
        <w:t>3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F78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1A025B">
          <w:t>1683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A025B"/>
    <w:rsid w:val="001B1B70"/>
    <w:rsid w:val="001D5B44"/>
    <w:rsid w:val="001F0E1A"/>
    <w:rsid w:val="001F5696"/>
    <w:rsid w:val="00203178"/>
    <w:rsid w:val="00232B2D"/>
    <w:rsid w:val="0023593B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3213E"/>
    <w:rsid w:val="007478D8"/>
    <w:rsid w:val="00753FBC"/>
    <w:rsid w:val="00767EA7"/>
    <w:rsid w:val="00772F78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AF15D6"/>
    <w:rsid w:val="00B34C77"/>
    <w:rsid w:val="00B465EA"/>
    <w:rsid w:val="00B85727"/>
    <w:rsid w:val="00B86AFC"/>
    <w:rsid w:val="00BB5028"/>
    <w:rsid w:val="00BE0670"/>
    <w:rsid w:val="00BE38E3"/>
    <w:rsid w:val="00C02C78"/>
    <w:rsid w:val="00C945FB"/>
    <w:rsid w:val="00CA1678"/>
    <w:rsid w:val="00CC3D12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2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F7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F7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F7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F7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2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F7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F7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F7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F7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St-1683/2016</izvorni_sadrzaj>
    <derivirana_varijabla naziv="DomainObject.Predmet.OznakaBroj_1">St-1683/2016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VEPAR d.o.o. za trgovinu i usluge</izvorni_sadrzaj>
    <derivirana_varijabla naziv="DomainObject.Predmet.ProtustrankaFormated_1">  VEPAR d.o.o. za trgovinu i usluge</derivirana_varijabla>
  </DomainObject.Predmet.ProtustrankaFormated>
  <DomainObject.Predmet.ProtustrankaFormatedOIB>
    <izvorni_sadrzaj>  VEPAR d.o.o. za trgovinu i usluge, OIB 30134947707</izvorni_sadrzaj>
    <derivirana_varijabla naziv="DomainObject.Predmet.ProtustrankaFormatedOIB_1">  VEPAR d.o.o. za trgovinu i usluge, OIB 30134947707</derivirana_varijabla>
  </DomainObject.Predmet.ProtustrankaFormatedOIB>
  <DomainObject.Predmet.ProtustrankaFormatedWithAdress>
    <izvorni_sadrzaj> VEPAR d.o.o. za trgovinu i usluge, Joke Kneževića 1, 21310 Omiš</izvorni_sadrzaj>
    <derivirana_varijabla naziv="DomainObject.Predmet.ProtustrankaFormatedWithAdress_1"> VEPAR d.o.o. za trgovinu i usluge, Joke Kneževića 1, 21310 Omiš</derivirana_varijabla>
  </DomainObject.Predmet.ProtustrankaFormatedWithAdress>
  <DomainObject.Predmet.ProtustrankaFormatedWithAdressOIB>
    <izvorni_sadrzaj> VEPAR d.o.o. za trgovinu i usluge, OIB 30134947707, Joke Kneževića 1, 21310 Omiš</izvorni_sadrzaj>
    <derivirana_varijabla naziv="DomainObject.Predmet.ProtustrankaFormatedWithAdressOIB_1"> VEPAR d.o.o. za trgovinu i usluge, OIB 30134947707, Joke Kneževića 1, 21310 Omiš</derivirana_varijabla>
  </DomainObject.Predmet.ProtustrankaFormatedWithAdressOIB>
  <DomainObject.Predmet.ProtustrankaWithAdress>
    <izvorni_sadrzaj>VEPAR d.o.o. za trgovinu i usluge Joke Kneževića 1, 21310 Omiš</izvorni_sadrzaj>
    <derivirana_varijabla naziv="DomainObject.Predmet.ProtustrankaWithAdress_1">VEPAR d.o.o. za trgovinu i usluge Joke Kneževića 1, 21310 Omiš</derivirana_varijabla>
  </DomainObject.Predmet.ProtustrankaWithAdress>
  <DomainObject.Predmet.ProtustrankaWithAdressOIB>
    <izvorni_sadrzaj>VEPAR d.o.o. za trgovinu i usluge, OIB 30134947707, Joke Kneževića 1, 21310 Omiš</izvorni_sadrzaj>
    <derivirana_varijabla naziv="DomainObject.Predmet.ProtustrankaWithAdressOIB_1">VEPAR d.o.o. za trgovinu i usluge, OIB 30134947707, Joke Kneževića 1, 21310 Omiš</derivirana_varijabla>
  </DomainObject.Predmet.ProtustrankaWithAdressOIB>
  <DomainObject.Predmet.ProtustrankaNazivFormated>
    <izvorni_sadrzaj>VEPAR d.o.o. za trgovinu i usluge</izvorni_sadrzaj>
    <derivirana_varijabla naziv="DomainObject.Predmet.ProtustrankaNazivFormated_1">VEPAR d.o.o. za trgovinu i usluge</derivirana_varijabla>
  </DomainObject.Predmet.ProtustrankaNazivFormated>
  <DomainObject.Predmet.ProtustrankaNazivFormatedOIB>
    <izvorni_sadrzaj>VEPAR d.o.o. za trgovinu i usluge, OIB 30134947707</izvorni_sadrzaj>
    <derivirana_varijabla naziv="DomainObject.Predmet.ProtustrankaNazivFormatedOIB_1">VEPAR d.o.o. za trgovinu i usluge, OIB 30134947707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6154.13</izvorni_sadrzaj>
    <derivirana_varijabla naziv="DomainObject.Predmet.TrenutnaVrijednost_1">6154.13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VEPAR d.o.o. za trgovinu i usluge</item>
    </izvorni_sadrzaj>
    <derivirana_varijabla naziv="DomainObject.Predmet.ProtuStrankaListFormated_1">
      <item>VEPAR d.o.o. za trgovinu i usluge</item>
    </derivirana_varijabla>
  </DomainObject.Predmet.ProtuStrankaListFormated>
  <DomainObject.Predmet.ProtuStrankaListFormatedOIB>
    <izvorni_sadrzaj>
      <item>VEPAR d.o.o. za trgovinu i usluge, OIB 30134947707</item>
    </izvorni_sadrzaj>
    <derivirana_varijabla naziv="DomainObject.Predmet.ProtuStrankaListFormatedOIB_1">
      <item>VEPAR d.o.o. za trgovinu i usluge, OIB 30134947707</item>
    </derivirana_varijabla>
  </DomainObject.Predmet.ProtuStrankaListFormatedOIB>
  <DomainObject.Predmet.ProtuStrankaListFormatedWithAdress>
    <izvorni_sadrzaj>
      <item>VEPAR d.o.o. za trgovinu i usluge, Joke Kneževića 1, 21310 Omiš</item>
    </izvorni_sadrzaj>
    <derivirana_varijabla naziv="DomainObject.Predmet.ProtuStrankaListFormatedWithAdress_1">
      <item>VEPAR d.o.o. za trgovinu i usluge, Joke Kneževića 1, 21310 Omiš</item>
    </derivirana_varijabla>
  </DomainObject.Predmet.ProtuStrankaListFormatedWithAdress>
  <DomainObject.Predmet.ProtuStrankaListFormatedWithAdressOIB>
    <izvorni_sadrzaj>
      <item>VEPAR d.o.o. za trgovinu i usluge, OIB 30134947707, Joke Kneževića 1, 21310 Omiš</item>
    </izvorni_sadrzaj>
    <derivirana_varijabla naziv="DomainObject.Predmet.ProtuStrankaListFormatedWithAdressOIB_1">
      <item>VEPAR d.o.o. za trgovinu i usluge, OIB 30134947707, Joke Kneževića 1, 21310 Omiš</item>
    </derivirana_varijabla>
  </DomainObject.Predmet.ProtuStrankaListFormatedWithAdressOIB>
  <DomainObject.Predmet.ProtuStrankaListNazivFormated>
    <izvorni_sadrzaj>
      <item>VEPAR d.o.o. za trgovinu i usluge</item>
    </izvorni_sadrzaj>
    <derivirana_varijabla naziv="DomainObject.Predmet.ProtuStrankaListNazivFormated_1">
      <item>VEPAR d.o.o. za trgovinu i usluge</item>
    </derivirana_varijabla>
  </DomainObject.Predmet.ProtuStrankaListNazivFormated>
  <DomainObject.Predmet.ProtuStrankaListNazivFormatedOIB>
    <izvorni_sadrzaj>
      <item>VEPAR d.o.o. za trgovinu i usluge, OIB 30134947707</item>
    </izvorni_sadrzaj>
    <derivirana_varijabla naziv="DomainObject.Predmet.ProtuStrankaListNazivFormatedOIB_1">
      <item>VEPAR d.o.o. za trgovinu i usluge, OIB 30134947707</item>
    </derivirana_varijabla>
  </DomainObject.Predmet.ProtuStrankaListNazivFormatedOIB>
  <DomainObject.Predmet.OstaliListFormated>
    <izvorni_sadrzaj>
      <item>Nikola Palić</item>
    </izvorni_sadrzaj>
    <derivirana_varijabla naziv="DomainObject.Predmet.OstaliListFormated_1">
      <item>Nikola Palić</item>
    </derivirana_varijabla>
  </DomainObject.Predmet.OstaliListFormated>
  <DomainObject.Predmet.OstaliListFormatedOIB>
    <izvorni_sadrzaj>
      <item>Nikola Palić, OIB 05246794363</item>
    </izvorni_sadrzaj>
    <derivirana_varijabla naziv="DomainObject.Predmet.OstaliListFormatedOIB_1">
      <item>Nikola Palić, OIB 05246794363</item>
    </derivirana_varijabla>
  </DomainObject.Predmet.OstaliListFormatedOIB>
  <DomainObject.Predmet.OstaliListFormatedWithAdress>
    <izvorni_sadrzaj>
      <item>Nikola Palić, Nadbiskupa Mateja Mazareka 5, 22300 Kistanje</item>
    </izvorni_sadrzaj>
    <derivirana_varijabla naziv="DomainObject.Predmet.OstaliListFormatedWithAdress_1">
      <item>Nikola Palić, Nadbiskupa Mateja Mazareka 5, 22300 Kistanje</item>
    </derivirana_varijabla>
  </DomainObject.Predmet.OstaliListFormatedWithAdress>
  <DomainObject.Predmet.OstaliListFormatedWithAdressOIB>
    <izvorni_sadrzaj>
      <item>Nikola Palić, OIB 05246794363, Nadbiskupa Mateja Mazareka 5, 22300 Kistanje</item>
    </izvorni_sadrzaj>
    <derivirana_varijabla naziv="DomainObject.Predmet.OstaliListFormatedWithAdressOIB_1">
      <item>Nikola Palić, OIB 05246794363, Nadbiskupa Mateja Mazareka 5, 22300 Kistanje</item>
    </derivirana_varijabla>
  </DomainObject.Predmet.OstaliListFormatedWithAdressOIB>
  <DomainObject.Predmet.OstaliListNazivFormated>
    <izvorni_sadrzaj>
      <item>Nikola Palić</item>
    </izvorni_sadrzaj>
    <derivirana_varijabla naziv="DomainObject.Predmet.OstaliListNazivFormated_1">
      <item>Nikola Palić</item>
    </derivirana_varijabla>
  </DomainObject.Predmet.OstaliListNazivFormated>
  <DomainObject.Predmet.OstaliListNazivFormatedOIB>
    <izvorni_sadrzaj>
      <item>Nikola Palić, OIB 05246794363</item>
    </izvorni_sadrzaj>
    <derivirana_varijabla naziv="DomainObject.Predmet.OstaliListNazivFormatedOIB_1">
      <item>Nikola Palić, OIB 05246794363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VEPAR d.o.o. za trgovinu i usluge</izvorni_sadrzaj>
    <derivirana_varijabla naziv="DomainObject.Predmet.ProtustrankaIDrugi_1">VEPAR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VEPAR d.o.o. za trgovinu i usluge, OIB 30134947707, Joke Kneževića 1, 21310 Omiš</izvorni_sadrzaj>
    <derivirana_varijabla naziv="DomainObject.Predmet.ProtustrankaIDrugiAdressOIB_1">VEPAR d.o.o. za trgovinu i usluge, OIB 30134947707, Joke Kneževića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VEPAR d.o.o. za trgovinu i usluge</item>
      <item>FINANCIJSKA AGENCIJA, RC SPLIT</item>
      <item>Nikola Palić</item>
    </izvorni_sadrzaj>
    <derivirana_varijabla naziv="DomainObject.Predmet.SudioniciListNaziv_1">
      <item>VEPAR d.o.o. za trgovinu i usluge</item>
      <item>FINANCIJSKA AGENCIJA, RC SPLIT</item>
      <item>Nikola Palić</item>
    </derivirana_varijabla>
  </DomainObject.Predmet.SudioniciListNaziv>
  <DomainObject.Predmet.SudioniciListAdressOIB>
    <izvorni_sadrzaj>
      <item>VEPAR d.o.o. za trgovinu i usluge, OIB 30134947707, Joke Kneževića 1,21310 Omiš</item>
      <item>FINANCIJSKA AGENCIJA, RC SPLIT, OIB 85821130368, Mažuranićevo šetalište 24 b,21000 Split</item>
      <item>Nikola Palić, OIB 05246794363, Nadbiskupa Mateja Mazareka 5,22300 Kistanje</item>
    </izvorni_sadrzaj>
    <derivirana_varijabla naziv="DomainObject.Predmet.SudioniciListAdressOIB_1">
      <item>VEPAR d.o.o. za trgovinu i usluge, OIB 30134947707, Joke Kneževića 1,21310 Omiš</item>
      <item>FINANCIJSKA AGENCIJA, RC SPLIT, OIB 85821130368, Mažuranićevo šetalište 24 b,21000 Split</item>
      <item>Nikola Palić, OIB 05246794363, Nadbiskupa Mateja Mazareka 5,22300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30134947707</item>
      <item>, OIB 85821130368</item>
      <item>, OIB 05246794363</item>
    </izvorni_sadrzaj>
    <derivirana_varijabla naziv="DomainObject.Predmet.SudioniciListNazivOIB_1">
      <item>, OIB 30134947707</item>
      <item>, OIB 85821130368</item>
      <item>, OIB 05246794363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5F614-7889-452A-84F8-4A7B9FD68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977</properties:Words>
  <properties:Characters>5482</properties:Characters>
  <properties:Lines>107</properties:Lines>
  <properties:Paragraphs>37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2018-01-23T08:53:00Z</cp:lastPrinted>
  <dcterms:modified xmlns:xsi="http://www.w3.org/2001/XMLSchema-instance" xsi:type="dcterms:W3CDTF">2018-01-23T11:40:00Z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