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7fe95" w14:paraId="447fe95" w:rsidRDefault="00085A41" w:rsidP="00085A41" w:rsidR="00085A41" w:rsidRPr="00F7534F">
      <w:pPr>
        <w:ind w:firstLine="708"/>
        <w15:collapsed w:val="false"/>
        <w:rPr>
          <w:szCs w:val="24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GOOD FOOD j. d. o. o. Pula, </w:t>
      </w:r>
      <w:proofErr w:type="spellStart"/>
      <w:r>
        <w:rPr>
          <w:rFonts w:cs="Times New Roman" w:eastAsia="Times New Roman"/>
          <w:szCs w:val="24"/>
          <w:lang w:eastAsia="hr-HR"/>
        </w:rPr>
        <w:t>Tomasinijeva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ulica 34, OIB 40749418795, MBS 130062754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71/15, 104/17,  nadalje SZ), 4. srpnja 2018. objavljuje sljedeći</w:t>
      </w:r>
    </w:p>
    <w:p w:rsidRDefault="00085A41" w:rsidP="00085A41" w:rsidR="00085A41">
      <w:pPr>
        <w:jc w:val="center"/>
        <w:rPr>
          <w:szCs w:val="24"/>
        </w:rPr>
      </w:pPr>
    </w:p>
    <w:p w:rsidRDefault="00085A41" w:rsidP="00085A41" w:rsidR="00085A4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085A41" w:rsidP="00085A41" w:rsidR="00085A41">
      <w:pPr>
        <w:ind w:firstLine="708"/>
        <w:rPr>
          <w:szCs w:val="24"/>
        </w:rPr>
      </w:pPr>
    </w:p>
    <w:p w:rsidRDefault="00085A41" w:rsidP="00085A41" w:rsidR="00085A41" w:rsidRPr="00CD61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GOOD FOOD j. d. o. o. Pula, </w:t>
      </w:r>
      <w:proofErr w:type="spellStart"/>
      <w:r>
        <w:rPr>
          <w:rFonts w:cs="Times New Roman" w:eastAsia="Times New Roman"/>
          <w:szCs w:val="24"/>
          <w:lang w:eastAsia="hr-HR"/>
        </w:rPr>
        <w:t>Tomasinijeva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ulica 34, OIB 40749418795, MBS 130062754,</w:t>
      </w:r>
      <w:r>
        <w:rPr>
          <w:szCs w:val="24"/>
        </w:rPr>
        <w:t xml:space="preserve"> </w:t>
      </w:r>
      <w:r>
        <w:rPr>
          <w:rFonts w:cs="Times New Roman" w:eastAsia="Times New Roman"/>
          <w:szCs w:val="24"/>
          <w:lang w:eastAsia="hr-HR"/>
        </w:rPr>
        <w:t>je pravna osoba koja nema zaposlenih, koja je na dan 29. lipnja 2018. u Očevidniku redoslijeda osnova za plaćanje imala evidentirane neizvršene osnove za plaćanje u neprekinutom razdoblju od 129 dana te za koju nisu ispunjeni uvjeti za pokretanje drugog postupka radi brisanja iz sudskog registra.</w:t>
      </w:r>
    </w:p>
    <w:p w:rsidRDefault="00085A41" w:rsidP="00085A41" w:rsidR="00085A41">
      <w:pPr>
        <w:ind w:firstLine="708"/>
        <w:rPr>
          <w:szCs w:val="24"/>
        </w:rPr>
      </w:pPr>
    </w:p>
    <w:p w:rsidRDefault="00085A41" w:rsidP="00085A41" w:rsidR="00085A41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29. lipnja 2018. iznosio 57.257,80 kuna.</w:t>
      </w:r>
    </w:p>
    <w:p w:rsidRDefault="00085A41" w:rsidP="00085A41" w:rsidR="00085A41">
      <w:pPr>
        <w:rPr>
          <w:szCs w:val="24"/>
        </w:rPr>
      </w:pPr>
    </w:p>
    <w:p w:rsidRDefault="00085A41" w:rsidP="00085A41" w:rsidR="00085A4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085A41" w:rsidP="00085A41" w:rsidR="00085A4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85A41" w:rsidP="00085A41" w:rsidR="00085A4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HR4323900011300029763, poziv na broj 3333-241-2018, i da u istom roku uplate na depozit ovog suda broj HR4323900011300029763, poziv na broj 020-241-2018,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085A41" w:rsidP="00085A41" w:rsidR="00085A41">
      <w:pPr>
        <w:ind w:firstLine="708"/>
        <w:rPr>
          <w:szCs w:val="24"/>
        </w:rPr>
      </w:pPr>
    </w:p>
    <w:p w:rsidRDefault="00085A41" w:rsidP="00085A41" w:rsidR="00085A4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85A41" w:rsidP="00085A41" w:rsidR="00085A41">
      <w:pPr>
        <w:ind w:firstLine="708"/>
        <w:rPr>
          <w:szCs w:val="24"/>
        </w:rPr>
      </w:pPr>
    </w:p>
    <w:p w:rsidRDefault="00085A41" w:rsidP="00085A41" w:rsidR="00085A41">
      <w:pPr>
        <w:jc w:val="center"/>
        <w:rPr>
          <w:szCs w:val="24"/>
        </w:rPr>
      </w:pPr>
      <w:r>
        <w:rPr>
          <w:szCs w:val="24"/>
        </w:rPr>
        <w:t>U Pazinu 4. srpnja 2018.</w:t>
      </w:r>
    </w:p>
    <w:p w:rsidRDefault="00085A41" w:rsidP="00085A41" w:rsidR="00085A41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085A41" w:rsidP="00085A41" w:rsidR="00085A41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bookmarkStart w:name="_GoBack" w:id="0"/>
      <w:r>
        <w:rPr>
          <w:szCs w:val="24"/>
        </w:rPr>
        <w:t>, v. r.</w:t>
      </w:r>
      <w:bookmarkEnd w:id="0"/>
    </w:p>
    <w:p w:rsidRDefault="00085A41" w:rsidP="00085A41" w:rsidR="00085A41">
      <w:pPr>
        <w:rPr>
          <w:szCs w:val="24"/>
        </w:rPr>
      </w:pPr>
      <w:r>
        <w:rPr>
          <w:szCs w:val="24"/>
        </w:rPr>
        <w:t>DNA:</w:t>
      </w:r>
    </w:p>
    <w:p w:rsidRDefault="00085A41" w:rsidP="00085A41" w:rsidR="009516D0">
      <w:pPr>
        <w:jc w:val="left"/>
      </w:pPr>
      <w:r>
        <w:rPr>
          <w:szCs w:val="24"/>
        </w:rPr>
        <w:t>- mrežna stranica e-Oglasna ploča sudova (45 dana).</w:t>
      </w:r>
    </w:p>
    <w:sectPr w:rsidR="009516D0">
      <w:headerReference w:type="default" r:id="rId7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55AE" w:rsidR="00000000">
      <w:r>
        <w:separator/>
      </w:r>
    </w:p>
  </w:endnote>
  <w:endnote w:id="0" w:type="continuationSeparator">
    <w:p w:rsidRDefault="00D455AE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55AE" w:rsidR="00000000">
      <w:r>
        <w:separator/>
      </w:r>
    </w:p>
  </w:footnote>
  <w:footnote w:id="0" w:type="continuationSeparator">
    <w:p w:rsidRDefault="00D455AE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55AE" w:rsidP="00C408E1" w:rsidR="00C408E1">
    <w:pPr>
      <w:pStyle w:val="Zaglavlje"/>
      <w:jc w:val="right"/>
    </w:pPr>
    <w:r>
      <w:t>12 St-241</w:t>
    </w:r>
    <w:r w:rsidR="00085A41"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A41"/>
    <w:rsid w:val="00085A41"/>
    <w:rsid w:val="009516D0"/>
    <w:rsid w:val="00D4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85A4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85A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85A4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D455A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455AE"/>
    <w:rPr>
      <w:rFonts w:hAnsi="Times New Roman" w:ascii="Times New Roman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5A4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85A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85A4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D455A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455AE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473</properties:Words>
  <properties:Characters>2700</properties:Characters>
  <properties:Lines>22</properties:Lines>
  <properties:Paragraphs>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2018-07-04T08:36:00Z</dcterms:created>
  <dc:creator>Ana Valčić</dc:creator>
  <cp:lastModifiedBy>Ana Valčić</cp:lastModifiedBy>
  <cp:lastPrinted>2018-07-04T12:06:00Z</cp:lastPrinted>
  <dcterms:modified xmlns:xsi="http://www.w3.org/2001/XMLSchema-instance" xsi:type="dcterms:W3CDTF">2018-07-04T12:06:00Z</dcterms:modified>
  <cp:revision>2</cp:revision>
</cp:coreProperties>
</file>