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4042" w14:paraId="7e2404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8B1FAD">
        <w:t>2</w:t>
      </w:r>
      <w:r w:rsidR="00221AF2">
        <w:t>097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8B1FAD">
        <w:t>5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3B11CD">
        <w:t xml:space="preserve">Auto-CENTAR </w:t>
      </w:r>
      <w:r w:rsidR="00C87BE4">
        <w:t>d.o.o.,</w:t>
      </w:r>
      <w:r w:rsidR="003F5846">
        <w:t xml:space="preserve"> </w:t>
      </w:r>
      <w:r w:rsidR="003B11CD">
        <w:t>Sisak</w:t>
      </w:r>
      <w:r w:rsidR="003F5846">
        <w:t xml:space="preserve">, </w:t>
      </w:r>
      <w:r w:rsidR="003B11CD">
        <w:t>Sela 213</w:t>
      </w:r>
      <w:r w:rsidR="003F5846">
        <w:t xml:space="preserve">, </w:t>
      </w:r>
      <w:r w:rsidR="00B666B8">
        <w:t>MBS:</w:t>
      </w:r>
      <w:r w:rsidR="003B11CD">
        <w:t>120005892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3B11CD">
        <w:t>959</w:t>
      </w:r>
      <w:r w:rsidR="00A22D90">
        <w:t>32145581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22D90">
        <w:t>6.147.094,88</w:t>
      </w:r>
      <w:r w:rsidR="00506845">
        <w:t xml:space="preserve"> </w:t>
      </w:r>
      <w:r w:rsidR="005D4DDE">
        <w:t>k</w:t>
      </w:r>
      <w:r w:rsidR="003538DF">
        <w:t>u</w:t>
      </w:r>
      <w:r w:rsidR="00AC4528">
        <w:t>n</w:t>
      </w:r>
      <w:r w:rsidR="00AC566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</w:t>
      </w:r>
      <w:r w:rsidR="00506845">
        <w:t>5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3E1A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St-2097/2015</izvorni_sadrzaj>
    <derivirana_varijabla naziv="DomainObject.Predmet.OznakaBroj_1">St-2097/2015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Auto-CENTAR d.o.o.</izvorni_sadrzaj>
    <derivirana_varijabla naziv="DomainObject.Predmet.ProtustrankaFormated_1">  Auto-CENTAR d.o.o.</derivirana_varijabla>
  </DomainObject.Predmet.ProtustrankaFormated>
  <DomainObject.Predmet.ProtustrankaFormatedOIB>
    <izvorni_sadrzaj>  Auto-CENTAR d.o.o., OIB 95932145581</izvorni_sadrzaj>
    <derivirana_varijabla naziv="DomainObject.Predmet.ProtustrankaFormatedOIB_1">  Auto-CENTAR d.o.o., OIB 95932145581</derivirana_varijabla>
  </DomainObject.Predmet.ProtustrankaFormatedOIB>
  <DomainObject.Predmet.ProtustrankaFormatedWithAdress>
    <izvorni_sadrzaj> Auto-CENTAR d.o.o., Sela 213, 44000 Sisak</izvorni_sadrzaj>
    <derivirana_varijabla naziv="DomainObject.Predmet.ProtustrankaFormatedWithAdress_1"> Auto-CENTAR d.o.o., Sela 213, 44000 Sisak</derivirana_varijabla>
  </DomainObject.Predmet.ProtustrankaFormatedWithAdress>
  <DomainObject.Predmet.ProtustrankaFormatedWithAdressOIB>
    <izvorni_sadrzaj> Auto-CENTAR d.o.o., OIB 95932145581, Sela 213, 44000 Sisak</izvorni_sadrzaj>
    <derivirana_varijabla naziv="DomainObject.Predmet.ProtustrankaFormatedWithAdressOIB_1"> Auto-CENTAR d.o.o., OIB 95932145581, Sela 213, 44000 Sisak</derivirana_varijabla>
  </DomainObject.Predmet.ProtustrankaFormatedWithAdressOIB>
  <DomainObject.Predmet.ProtustrankaWithAdress>
    <izvorni_sadrzaj>Auto-CENTAR d.o.o. Sela 213, 44000 Sisak</izvorni_sadrzaj>
    <derivirana_varijabla naziv="DomainObject.Predmet.ProtustrankaWithAdress_1">Auto-CENTAR d.o.o. Sela 213, 44000 Sisak</derivirana_varijabla>
  </DomainObject.Predmet.ProtustrankaWithAdress>
  <DomainObject.Predmet.ProtustrankaWithAdressOIB>
    <izvorni_sadrzaj>Auto-CENTAR d.o.o., OIB 95932145581, Sela 213, 44000 Sisak</izvorni_sadrzaj>
    <derivirana_varijabla naziv="DomainObject.Predmet.ProtustrankaWithAdressOIB_1">Auto-CENTAR d.o.o., OIB 95932145581, Sela 213, 44000 Sisak</derivirana_varijabla>
  </DomainObject.Predmet.ProtustrankaWithAdressOIB>
  <DomainObject.Predmet.ProtustrankaNazivFormated>
    <izvorni_sadrzaj>Auto-CENTAR d.o.o.</izvorni_sadrzaj>
    <derivirana_varijabla naziv="DomainObject.Predmet.ProtustrankaNazivFormated_1">Auto-CENTAR d.o.o.</derivirana_varijabla>
  </DomainObject.Predmet.ProtustrankaNazivFormated>
  <DomainObject.Predmet.ProtustrankaNazivFormatedOIB>
    <izvorni_sadrzaj>Auto-CENTAR d.o.o., OIB 95932145581</izvorni_sadrzaj>
    <derivirana_varijabla naziv="DomainObject.Predmet.ProtustrankaNazivFormatedOIB_1">Auto-CENTAR d.o.o., OIB 95932145581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Auto-CENTAR d.o.o.</item>
    </izvorni_sadrzaj>
    <derivirana_varijabla naziv="DomainObject.Predmet.ProtuStrankaListFormated_1">
      <item>Auto-CENTAR d.o.o.</item>
    </derivirana_varijabla>
  </DomainObject.Predmet.ProtuStrankaListFormated>
  <DomainObject.Predmet.ProtuStrankaListFormatedOIB>
    <izvorni_sadrzaj>
      <item>Auto-CENTAR d.o.o., OIB 95932145581</item>
    </izvorni_sadrzaj>
    <derivirana_varijabla naziv="DomainObject.Predmet.ProtuStrankaListFormatedOIB_1">
      <item>Auto-CENTAR d.o.o., OIB 95932145581</item>
    </derivirana_varijabla>
  </DomainObject.Predmet.ProtuStrankaListFormatedOIB>
  <DomainObject.Predmet.ProtuStrankaListFormatedWithAdress>
    <izvorni_sadrzaj>
      <item>Auto-CENTAR d.o.o., Sela 213, 44000 Sisak</item>
    </izvorni_sadrzaj>
    <derivirana_varijabla naziv="DomainObject.Predmet.ProtuStrankaListFormatedWithAdress_1">
      <item>Auto-CENTAR d.o.o., Sela 213, 44000 Sisak</item>
    </derivirana_varijabla>
  </DomainObject.Predmet.ProtuStrankaListFormatedWithAdress>
  <DomainObject.Predmet.ProtuStrankaListFormatedWithAdressOIB>
    <izvorni_sadrzaj>
      <item>Auto-CENTAR d.o.o., OIB 95932145581, Sela 213, 44000 Sisak</item>
    </izvorni_sadrzaj>
    <derivirana_varijabla naziv="DomainObject.Predmet.ProtuStrankaListFormatedWithAdressOIB_1">
      <item>Auto-CENTAR d.o.o., OIB 95932145581, Sela 213, 44000 Sisak</item>
    </derivirana_varijabla>
  </DomainObject.Predmet.ProtuStrankaListFormatedWithAdressOIB>
  <DomainObject.Predmet.ProtuStrankaListNazivFormated>
    <izvorni_sadrzaj>
      <item>Auto-CENTAR d.o.o.</item>
    </izvorni_sadrzaj>
    <derivirana_varijabla naziv="DomainObject.Predmet.ProtuStrankaListNazivFormated_1">
      <item>Auto-CENTAR d.o.o.</item>
    </derivirana_varijabla>
  </DomainObject.Predmet.ProtuStrankaListNazivFormated>
  <DomainObject.Predmet.ProtuStrankaListNazivFormatedOIB>
    <izvorni_sadrzaj>
      <item>Auto-CENTAR d.o.o., OIB 95932145581</item>
    </izvorni_sadrzaj>
    <derivirana_varijabla naziv="DomainObject.Predmet.ProtuStrankaListNazivFormatedOIB_1">
      <item>Auto-CENTAR d.o.o., OIB 95932145581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Auto-CENTAR d.o.o.</izvorni_sadrzaj>
    <derivirana_varijabla naziv="DomainObject.Predmet.ProtustrankaIDrugi_1">Auto-CENTAR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Auto-CENTAR d.o.o., OIB 95932145581, Sela 213, 44000 Sisak</izvorni_sadrzaj>
    <derivirana_varijabla naziv="DomainObject.Predmet.ProtustrankaIDrugiAdressOIB_1">Auto-CENTAR d.o.o., OIB 95932145581, Sela 213,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Auto-CENTAR d.o.o.</item>
    </izvorni_sadrzaj>
    <derivirana_varijabla naziv="DomainObject.Predmet.SudioniciListNaziv_1">
      <item>FINA Regionalni centar Zagreb</item>
      <item>Auto-CENTAR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Auto-CENTAR d.o.o., OIB 95932145581, Sela 213,44000 Sisak</item>
    </izvorni_sadrzaj>
    <derivirana_varijabla naziv="DomainObject.Predmet.SudioniciListAdressOIB_1">
      <item>FINA Regionalni centar Zagreb, OIB 85821130368, Trg svibanjskih žrtava 1995. 1,10000 Zagreb</item>
      <item>Auto-CENTAR d.o.o., OIB 95932145581, Sela 213,44000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95932145581</item>
    </izvorni_sadrzaj>
    <derivirana_varijabla naziv="DomainObject.Predmet.SudioniciListNazivOIB_1">
      <item>, OIB 85821130368</item>
      <item>, OIB 95932145581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1319</properties:Characters>
  <properties:Lines>40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2016-11-15T12:57:00Z</dcterms:created>
  <dc:creator>ilukac</dc:creator>
  <cp:lastModifiedBy>Violeta Rihtar</cp:lastModifiedBy>
  <cp:lastPrinted>2016-11-15T12:56:00Z</cp:lastPrinted>
  <dcterms:modified xmlns:xsi="http://www.w3.org/2001/XMLSchema-instance" xsi:type="dcterms:W3CDTF">2016-11-15T14:46:00Z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