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d22b5" w14:paraId="1dd22b5" w:rsidRDefault="00B10149" w:rsidP="00B42EF7" w:rsidR="00B10149" w:rsidRPr="00B42EF7">
      <w:pPr>
        <w:spacing w:lineRule="auto" w:line="240"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B42EF7">
        <w:rPr>
          <w:rFonts w:cs="Times New Roman" w:hAnsi="Times New Roman" w:ascii="Times New Roman"/>
          <w:b/>
          <w:sz w:val="24"/>
          <w:szCs w:val="24"/>
        </w:rPr>
        <w:t xml:space="preserve">                    </w:t>
      </w:r>
      <w:r w:rsidRPr="00B42EF7">
        <w:rPr>
          <w:rFonts w:cs="Times New Roman"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675640" cx="524510"/>
            <wp:effectExtent b="0" r="889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EF7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</w:t>
      </w:r>
    </w:p>
    <w:p w:rsidRDefault="00B10149" w:rsidP="00B42EF7" w:rsidR="00B10149" w:rsidRPr="00B42EF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42EF7">
        <w:rPr>
          <w:rFonts w:cs="Times New Roman" w:hAnsi="Times New Roman" w:ascii="Times New Roman"/>
          <w:sz w:val="24"/>
          <w:szCs w:val="24"/>
        </w:rPr>
        <w:t xml:space="preserve">    REPUBLIKA HRVATSKA </w:t>
      </w:r>
      <w:r w:rsidRPr="00B42EF7">
        <w:rPr>
          <w:rFonts w:cs="Times New Roman" w:hAnsi="Times New Roman" w:ascii="Times New Roman"/>
          <w:sz w:val="24"/>
          <w:szCs w:val="24"/>
        </w:rPr>
        <w:tab/>
      </w:r>
      <w:r w:rsidRPr="00B42EF7">
        <w:rPr>
          <w:rFonts w:cs="Times New Roman" w:hAnsi="Times New Roman" w:ascii="Times New Roman"/>
          <w:sz w:val="24"/>
          <w:szCs w:val="24"/>
        </w:rPr>
        <w:tab/>
      </w:r>
      <w:r w:rsidRPr="00B42EF7">
        <w:rPr>
          <w:rFonts w:cs="Times New Roman" w:hAnsi="Times New Roman" w:ascii="Times New Roman"/>
          <w:sz w:val="24"/>
          <w:szCs w:val="24"/>
        </w:rPr>
        <w:tab/>
      </w:r>
      <w:r w:rsidRPr="00B42EF7">
        <w:rPr>
          <w:rFonts w:cs="Times New Roman" w:hAnsi="Times New Roman" w:ascii="Times New Roman"/>
          <w:sz w:val="24"/>
          <w:szCs w:val="24"/>
        </w:rPr>
        <w:tab/>
      </w:r>
      <w:r w:rsidRPr="00B42EF7">
        <w:rPr>
          <w:rFonts w:cs="Times New Roman" w:hAnsi="Times New Roman" w:ascii="Times New Roman"/>
          <w:sz w:val="24"/>
          <w:szCs w:val="24"/>
        </w:rPr>
        <w:tab/>
      </w:r>
    </w:p>
    <w:p w:rsidRDefault="00B10149" w:rsidP="00B42EF7" w:rsidR="00B10149" w:rsidRPr="00B42EF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42EF7">
        <w:rPr>
          <w:rFonts w:cs="Times New Roman" w:hAnsi="Times New Roman" w:ascii="Times New Roman"/>
          <w:sz w:val="24"/>
          <w:szCs w:val="24"/>
        </w:rPr>
        <w:t xml:space="preserve"> TRGOVAČKI SUD U PAZINU</w:t>
      </w:r>
    </w:p>
    <w:p w:rsidRDefault="00B10149" w:rsidP="00B42EF7" w:rsidR="00B10149" w:rsidRPr="00B42EF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42EF7">
        <w:rPr>
          <w:rFonts w:cs="Times New Roman" w:hAnsi="Times New Roman" w:ascii="Times New Roman"/>
          <w:sz w:val="24"/>
          <w:szCs w:val="24"/>
        </w:rPr>
        <w:t xml:space="preserve">     52000 PAZIN, Dršćevka 1</w:t>
      </w:r>
      <w:r w:rsidRPr="00B42EF7">
        <w:rPr>
          <w:rFonts w:cs="Times New Roman" w:hAnsi="Times New Roman" w:ascii="Times New Roman"/>
          <w:sz w:val="24"/>
          <w:szCs w:val="24"/>
        </w:rPr>
        <w:tab/>
      </w:r>
      <w:r w:rsidRPr="00B42EF7">
        <w:rPr>
          <w:rFonts w:cs="Times New Roman" w:hAnsi="Times New Roman" w:ascii="Times New Roman"/>
          <w:sz w:val="24"/>
          <w:szCs w:val="24"/>
        </w:rPr>
        <w:tab/>
      </w:r>
      <w:r w:rsidRPr="00B42EF7">
        <w:rPr>
          <w:rFonts w:cs="Times New Roman" w:hAnsi="Times New Roman" w:ascii="Times New Roman"/>
          <w:sz w:val="24"/>
          <w:szCs w:val="24"/>
        </w:rPr>
        <w:tab/>
      </w:r>
      <w:r w:rsidRPr="00B42EF7">
        <w:rPr>
          <w:rFonts w:cs="Times New Roman" w:hAnsi="Times New Roman" w:ascii="Times New Roman"/>
          <w:sz w:val="24"/>
          <w:szCs w:val="24"/>
        </w:rPr>
        <w:tab/>
      </w:r>
      <w:r w:rsidRPr="00B42EF7">
        <w:rPr>
          <w:rFonts w:cs="Times New Roman" w:hAnsi="Times New Roman" w:ascii="Times New Roman"/>
          <w:sz w:val="24"/>
          <w:szCs w:val="24"/>
        </w:rPr>
        <w:tab/>
      </w:r>
    </w:p>
    <w:p w:rsidRDefault="00B10149" w:rsidP="00B42EF7" w:rsidR="00B10149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10149" w:rsidP="00B42EF7" w:rsidR="00B10149" w:rsidRPr="00B42EF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42EF7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B10149" w:rsidP="00B42EF7" w:rsidR="00B10149" w:rsidRPr="00B42EF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10149" w:rsidP="00B42EF7" w:rsidR="00B10149" w:rsidRPr="00B42EF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42EF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10149" w:rsidP="00B42EF7" w:rsidR="00B10149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10149" w:rsidP="00B42EF7" w:rsidR="00B10149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2EF7">
        <w:rPr>
          <w:rFonts w:cs="Times New Roman" w:hAnsi="Times New Roman" w:ascii="Times New Roman"/>
          <w:sz w:val="24"/>
          <w:szCs w:val="24"/>
        </w:rPr>
        <w:tab/>
        <w:t xml:space="preserve">Trgovački sud u Pazinu, po stečajnoj sutkinji Tijani Licul, u stečajnom postupku nad dužnikom P. B. R. d. o. o. „u stečaju“, Kršan, Lazarići 5, OIB: 10472063699, </w:t>
      </w:r>
    </w:p>
    <w:p w:rsidRDefault="00B10149" w:rsidP="00B42EF7" w:rsidR="00B10149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10149" w:rsidP="00B42EF7" w:rsidR="00B10149" w:rsidRPr="00B42EF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42EF7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B42EF7" w:rsidP="00B42EF7" w:rsidR="00B42EF7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42EF7" w:rsidP="00B42EF7" w:rsidR="00B42EF7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2EF7">
        <w:rPr>
          <w:rFonts w:cs="Times New Roman" w:hAnsi="Times New Roman" w:ascii="Times New Roman"/>
          <w:sz w:val="24"/>
          <w:szCs w:val="24"/>
        </w:rPr>
        <w:tab/>
        <w:t>I. Iz preostalog iznosa stečajne mase od 13.147,51 kn (trinaesttisućastočetrdesetisedamkunapedeseti</w:t>
      </w:r>
      <w:r w:rsidR="00412A41">
        <w:rPr>
          <w:rFonts w:cs="Times New Roman" w:hAnsi="Times New Roman" w:ascii="Times New Roman"/>
          <w:sz w:val="24"/>
          <w:szCs w:val="24"/>
        </w:rPr>
        <w:t>jednalipa</w:t>
      </w:r>
      <w:r w:rsidRPr="00B42EF7">
        <w:rPr>
          <w:rFonts w:cs="Times New Roman" w:hAnsi="Times New Roman" w:ascii="Times New Roman"/>
          <w:sz w:val="24"/>
          <w:szCs w:val="24"/>
        </w:rPr>
        <w:t xml:space="preserve">) </w:t>
      </w:r>
      <w:r w:rsidR="00412A41">
        <w:rPr>
          <w:rFonts w:cs="Times New Roman" w:hAnsi="Times New Roman" w:ascii="Times New Roman"/>
          <w:sz w:val="24"/>
          <w:szCs w:val="24"/>
        </w:rPr>
        <w:t xml:space="preserve">isplatiti će se </w:t>
      </w:r>
      <w:r w:rsidRPr="00B42EF7">
        <w:rPr>
          <w:rFonts w:cs="Times New Roman" w:hAnsi="Times New Roman" w:ascii="Times New Roman"/>
          <w:sz w:val="24"/>
          <w:szCs w:val="24"/>
        </w:rPr>
        <w:t xml:space="preserve">slijedeće </w:t>
      </w:r>
      <w:r w:rsidR="00412A41" w:rsidRPr="00B42EF7">
        <w:rPr>
          <w:rFonts w:cs="Times New Roman" w:hAnsi="Times New Roman" w:ascii="Times New Roman"/>
          <w:sz w:val="24"/>
          <w:szCs w:val="24"/>
        </w:rPr>
        <w:t>tražbine</w:t>
      </w:r>
      <w:r w:rsidRPr="00B42EF7">
        <w:rPr>
          <w:rFonts w:cs="Times New Roman" w:hAnsi="Times New Roman" w:ascii="Times New Roman"/>
          <w:sz w:val="24"/>
          <w:szCs w:val="24"/>
        </w:rPr>
        <w:t>:</w:t>
      </w:r>
    </w:p>
    <w:p w:rsidRDefault="00B42EF7" w:rsidP="00B42EF7" w:rsidR="00B42EF7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2EF7">
        <w:rPr>
          <w:rFonts w:cs="Times New Roman" w:hAnsi="Times New Roman" w:ascii="Times New Roman"/>
          <w:sz w:val="24"/>
          <w:szCs w:val="24"/>
        </w:rPr>
        <w:tab/>
        <w:t>- nagrada stečajnoj upraviteljici Antoneli Jolić Zubčić u bruto iznosu od 8.600,00 kn</w:t>
      </w:r>
      <w:r w:rsidR="00326CE6">
        <w:rPr>
          <w:rFonts w:cs="Times New Roman" w:hAnsi="Times New Roman" w:ascii="Times New Roman"/>
          <w:sz w:val="24"/>
          <w:szCs w:val="24"/>
        </w:rPr>
        <w:t>,</w:t>
      </w:r>
    </w:p>
    <w:p w:rsidRDefault="00B42EF7" w:rsidP="00B42EF7" w:rsidR="00B42EF7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2EF7">
        <w:rPr>
          <w:rFonts w:cs="Times New Roman" w:hAnsi="Times New Roman" w:ascii="Times New Roman"/>
          <w:sz w:val="24"/>
          <w:szCs w:val="24"/>
        </w:rPr>
        <w:tab/>
        <w:t>- troškovi stečajnog upravitelja u iznosu od 1.310,00 kn</w:t>
      </w:r>
      <w:r w:rsidR="00326CE6">
        <w:rPr>
          <w:rFonts w:cs="Times New Roman" w:hAnsi="Times New Roman" w:ascii="Times New Roman"/>
          <w:sz w:val="24"/>
          <w:szCs w:val="24"/>
        </w:rPr>
        <w:t>,</w:t>
      </w:r>
    </w:p>
    <w:p w:rsidRDefault="00B42EF7" w:rsidP="00B42EF7" w:rsidR="00473043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2EF7">
        <w:rPr>
          <w:rFonts w:cs="Times New Roman" w:hAnsi="Times New Roman" w:ascii="Times New Roman"/>
          <w:sz w:val="24"/>
          <w:szCs w:val="24"/>
        </w:rPr>
        <w:tab/>
        <w:t xml:space="preserve">- iznos od 822,00 kn uplatiti će se na račun ovosudnog Fonda za namirenje troškova stečajnog postupka, broj HR4323900011300029763, poziv na broj </w:t>
      </w:r>
      <w:r w:rsidR="00302F22">
        <w:rPr>
          <w:rFonts w:cs="Times New Roman" w:hAnsi="Times New Roman" w:ascii="Times New Roman"/>
          <w:sz w:val="24"/>
          <w:szCs w:val="24"/>
        </w:rPr>
        <w:t>3333-</w:t>
      </w:r>
      <w:r w:rsidRPr="00B42EF7">
        <w:rPr>
          <w:rFonts w:cs="Times New Roman" w:hAnsi="Times New Roman" w:ascii="Times New Roman"/>
          <w:sz w:val="24"/>
          <w:szCs w:val="24"/>
        </w:rPr>
        <w:t>916-16</w:t>
      </w:r>
      <w:r w:rsidR="00326CE6">
        <w:rPr>
          <w:rFonts w:cs="Times New Roman" w:hAnsi="Times New Roman" w:ascii="Times New Roman"/>
          <w:sz w:val="24"/>
          <w:szCs w:val="24"/>
        </w:rPr>
        <w:t>,</w:t>
      </w:r>
    </w:p>
    <w:p w:rsidRDefault="00B42EF7" w:rsidP="00B42EF7" w:rsidR="00B42EF7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2EF7">
        <w:rPr>
          <w:rFonts w:cs="Times New Roman" w:hAnsi="Times New Roman" w:ascii="Times New Roman"/>
          <w:sz w:val="24"/>
          <w:szCs w:val="24"/>
        </w:rPr>
        <w:tab/>
        <w:t>- trgovačkom društvu SVID RAČUNOVODSTVO d.o.o. Malinska, Sveti Vid – Miholjice, 121/b, OIB: 59614784448, iznos od 2.415,51 kn na ime troškova knjigovodstvenih usluga.</w:t>
      </w:r>
    </w:p>
    <w:p w:rsidRDefault="00B42EF7" w:rsidP="00B42EF7" w:rsidR="00B42EF7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42EF7" w:rsidP="00B42EF7" w:rsidR="00B42EF7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2EF7">
        <w:rPr>
          <w:rFonts w:cs="Times New Roman" w:hAnsi="Times New Roman" w:ascii="Times New Roman"/>
          <w:sz w:val="24"/>
          <w:szCs w:val="24"/>
        </w:rPr>
        <w:tab/>
        <w:t xml:space="preserve">II. </w:t>
      </w:r>
      <w:r w:rsidR="00302F22">
        <w:rPr>
          <w:rFonts w:cs="Times New Roman" w:hAnsi="Times New Roman" w:ascii="Times New Roman"/>
          <w:sz w:val="24"/>
          <w:szCs w:val="24"/>
        </w:rPr>
        <w:t xml:space="preserve">U roku od 8 dana od dana </w:t>
      </w:r>
      <w:r w:rsidRPr="00B42EF7">
        <w:rPr>
          <w:rFonts w:cs="Times New Roman" w:hAnsi="Times New Roman" w:ascii="Times New Roman"/>
          <w:sz w:val="24"/>
          <w:szCs w:val="24"/>
        </w:rPr>
        <w:t>pravomoćnosti ovog rješenja stečajna upraviteljica će izvršiti isplate u skladu sa točkom I. ove izreke, a</w:t>
      </w:r>
      <w:r w:rsidR="00302F22">
        <w:rPr>
          <w:rFonts w:cs="Times New Roman" w:hAnsi="Times New Roman" w:ascii="Times New Roman"/>
          <w:sz w:val="24"/>
          <w:szCs w:val="24"/>
        </w:rPr>
        <w:t xml:space="preserve"> odmah</w:t>
      </w:r>
      <w:r w:rsidRPr="00B42EF7">
        <w:rPr>
          <w:rFonts w:cs="Times New Roman" w:hAnsi="Times New Roman" w:ascii="Times New Roman"/>
          <w:sz w:val="24"/>
          <w:szCs w:val="24"/>
        </w:rPr>
        <w:t xml:space="preserve"> po izvršenim isplatama će o tome dostaviti izvješće ovome sudu.</w:t>
      </w:r>
    </w:p>
    <w:p w:rsidRDefault="00B42EF7" w:rsidP="00B42EF7" w:rsidR="00B42EF7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42EF7" w:rsidP="00B42EF7" w:rsidR="00B42EF7" w:rsidRPr="00B42EF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42EF7">
        <w:rPr>
          <w:rFonts w:cs="Times New Roman" w:hAnsi="Times New Roman" w:ascii="Times New Roman"/>
          <w:sz w:val="24"/>
          <w:szCs w:val="24"/>
        </w:rPr>
        <w:t>Obrazloženje</w:t>
      </w:r>
    </w:p>
    <w:p w:rsidRDefault="00B42EF7" w:rsidP="00B42EF7" w:rsidR="00B42EF7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42EF7" w:rsidP="00B42EF7" w:rsidR="00473043" w:rsidRPr="00B42EF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2EF7">
        <w:rPr>
          <w:rFonts w:cs="Times New Roman" w:hAnsi="Times New Roman" w:ascii="Times New Roman"/>
          <w:sz w:val="24"/>
          <w:szCs w:val="24"/>
        </w:rPr>
        <w:t xml:space="preserve">Stečajna upraviteljica Antonela Jolić Zubčić je 05. </w:t>
      </w:r>
      <w:r w:rsidR="00473043" w:rsidRPr="00B42EF7">
        <w:rPr>
          <w:rFonts w:cs="Times New Roman" w:hAnsi="Times New Roman" w:ascii="Times New Roman"/>
          <w:sz w:val="24"/>
          <w:szCs w:val="24"/>
        </w:rPr>
        <w:t>listopada 2018. godine dostavila konačan obračun nagrade i naknade troškova stečajno</w:t>
      </w:r>
      <w:r w:rsidR="00412A41">
        <w:rPr>
          <w:rFonts w:cs="Times New Roman" w:hAnsi="Times New Roman" w:ascii="Times New Roman"/>
          <w:sz w:val="24"/>
          <w:szCs w:val="24"/>
        </w:rPr>
        <w:t>g</w:t>
      </w:r>
      <w:r w:rsidR="00473043" w:rsidRPr="00B42EF7">
        <w:rPr>
          <w:rFonts w:cs="Times New Roman" w:hAnsi="Times New Roman" w:ascii="Times New Roman"/>
          <w:sz w:val="24"/>
          <w:szCs w:val="24"/>
        </w:rPr>
        <w:t xml:space="preserve"> upravitelja.</w:t>
      </w:r>
    </w:p>
    <w:p w:rsidRDefault="00473043" w:rsidP="00B42EF7" w:rsidR="00473043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73043" w:rsidP="00B42EF7" w:rsidR="00473043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2EF7">
        <w:rPr>
          <w:rFonts w:cs="Times New Roman" w:hAnsi="Times New Roman" w:ascii="Times New Roman"/>
          <w:sz w:val="24"/>
          <w:szCs w:val="24"/>
        </w:rPr>
        <w:tab/>
        <w:t>Ukupno unovčena stečajna masa iznosi 63.750,00 kn (unovčeno po osnovi zakupa temeljem ugovora o zakupu sklopljenog sa zakupcem AMBIJENTALNI DEKORI j.d.o.o.).</w:t>
      </w:r>
    </w:p>
    <w:p w:rsidRDefault="00473043" w:rsidP="00B42EF7" w:rsidR="00473043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73043" w:rsidP="00B42EF7" w:rsidR="00473043" w:rsidRPr="00B42EF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B42EF7">
        <w:rPr>
          <w:rFonts w:cs="Times New Roman" w:hAnsi="Times New Roman" w:ascii="Times New Roman"/>
          <w:sz w:val="24"/>
          <w:szCs w:val="24"/>
        </w:rPr>
        <w:t>Sukladno čl. 94. st. 2. Stečajnog zakona (Narodne novine broj 71/15, dalje: SZ) n</w:t>
      </w:r>
      <w:r w:rsidRPr="00B42EF7">
        <w:rPr>
          <w:rFonts w:cs="Times New Roman" w:hAnsi="Times New Roman" w:ascii="Times New Roman"/>
          <w:sz w:val="24"/>
          <w:szCs w:val="24"/>
          <w:shd w:fill="FFFFFF" w:color="auto" w:val="clear"/>
        </w:rPr>
        <w:t>agradu stečajnom upravitelju rješenjem određuje sud prema uredbi kojom Vlada Republike Hrvatske utvrđuje kriterije i način obračuna i plaćanja nagrade stečajnim upraviteljima.</w:t>
      </w:r>
    </w:p>
    <w:p w:rsidRDefault="00473043" w:rsidP="00B42EF7" w:rsidR="00473043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473043" w:rsidP="00B42EF7" w:rsidR="00473043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B42EF7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Sukladno čl. 7. Uredbe o kriterijima i načinu obračuna i plaćanja nagrade stečajnim upraviteljima (Narodne novine broj 105/15) nagrada stečajnom upravitelju obračunava se s osnova vrijednosti unovčene stečajne mase i to tako da se kao osnovica uzima ukupan</w:t>
      </w:r>
      <w:r w:rsidR="00CD56BB" w:rsidRPr="00B42EF7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iznos unovčene stečajne mase. </w:t>
      </w:r>
    </w:p>
    <w:p w:rsidRDefault="00CD56BB" w:rsidP="00B42EF7" w:rsidR="00CD56BB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CD56BB" w:rsidP="00B42EF7" w:rsidR="00CD56BB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B42EF7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 xml:space="preserve">Primjenjujući navedene kriterije stečajna upraviteljica je zatražila nagradu u iznosu od 8.000,00 kn bruto. Na tako priznati iznos valja obračunati dodatnih 7,5% na ime doprinosa za </w:t>
      </w:r>
      <w:r w:rsidRPr="00B42EF7">
        <w:rPr>
          <w:rFonts w:cs="Times New Roman" w:hAnsi="Times New Roman" w:ascii="Times New Roman"/>
          <w:sz w:val="24"/>
          <w:szCs w:val="24"/>
          <w:shd w:fill="FFFFFF" w:color="auto" w:val="clear"/>
        </w:rPr>
        <w:lastRenderedPageBreak/>
        <w:t>zdravstveno osiguranje (mišljenje Porezne uprave klasa: 423-01/17-01/468, ur broj: 513-07-21-01/18-2 od 17.01.2018) što iznosi ukupno 8.600,00 kn.</w:t>
      </w:r>
    </w:p>
    <w:p w:rsidRDefault="00CD56BB" w:rsidP="00B42EF7" w:rsidR="00CD56BB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D56BB" w:rsidP="00B42EF7" w:rsidR="00CD56BB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2EF7">
        <w:rPr>
          <w:rFonts w:cs="Times New Roman" w:hAnsi="Times New Roman" w:ascii="Times New Roman"/>
          <w:sz w:val="24"/>
          <w:szCs w:val="24"/>
        </w:rPr>
        <w:tab/>
        <w:t>Na ime troškova stečajna upravitelj</w:t>
      </w:r>
      <w:r w:rsidR="00412A41">
        <w:rPr>
          <w:rFonts w:cs="Times New Roman" w:hAnsi="Times New Roman" w:ascii="Times New Roman"/>
          <w:sz w:val="24"/>
          <w:szCs w:val="24"/>
        </w:rPr>
        <w:t>ic</w:t>
      </w:r>
      <w:r w:rsidRPr="00B42EF7">
        <w:rPr>
          <w:rFonts w:cs="Times New Roman" w:hAnsi="Times New Roman" w:ascii="Times New Roman"/>
          <w:sz w:val="24"/>
          <w:szCs w:val="24"/>
        </w:rPr>
        <w:t>a potražuje putni trošak za dolazak na dva ročišta iz Rijeke</w:t>
      </w:r>
      <w:r w:rsidR="00412A41">
        <w:rPr>
          <w:rFonts w:cs="Times New Roman" w:hAnsi="Times New Roman" w:ascii="Times New Roman"/>
          <w:sz w:val="24"/>
          <w:szCs w:val="24"/>
        </w:rPr>
        <w:t xml:space="preserve"> (gdje joj je sjedište)</w:t>
      </w:r>
      <w:r w:rsidRPr="00B42EF7">
        <w:rPr>
          <w:rFonts w:cs="Times New Roman" w:hAnsi="Times New Roman" w:ascii="Times New Roman"/>
          <w:sz w:val="24"/>
          <w:szCs w:val="24"/>
        </w:rPr>
        <w:t xml:space="preserve"> u Pazin, u ukupnom iznosu od 800,00 kn (400,00 kn po ročištu (55 km u jednom smjeru x 2 smjera x 3,00 kn/km (30% od cijele bezolovnog benzina kako je to propisano </w:t>
      </w:r>
      <w:r w:rsidRPr="00B42EF7">
        <w:rPr>
          <w:rFonts w:cs="Times New Roman" w:hAnsi="Times New Roman" w:ascii="Times New Roman"/>
          <w:color w:val="000000"/>
          <w:sz w:val="24"/>
          <w:szCs w:val="24"/>
        </w:rPr>
        <w:t xml:space="preserve">Tarifom o nagradama i naknadi troškova za rad odvjetnika (Narodne novine broj </w:t>
      </w:r>
      <w:r w:rsidRPr="00B42EF7">
        <w:rPr>
          <w:rFonts w:cs="Times New Roman" w:hAnsi="Times New Roman" w:ascii="Times New Roman"/>
          <w:sz w:val="24"/>
          <w:szCs w:val="24"/>
        </w:rPr>
        <w:t xml:space="preserve">142/12, 103/14, 118/14, 107/15), a što se ovdje na odgovarajući način primjenjuje) + tunelarina (35,00 </w:t>
      </w:r>
      <w:r w:rsidR="00732D66" w:rsidRPr="00B42EF7">
        <w:rPr>
          <w:rFonts w:cs="Times New Roman" w:hAnsi="Times New Roman" w:ascii="Times New Roman"/>
          <w:sz w:val="24"/>
          <w:szCs w:val="24"/>
        </w:rPr>
        <w:t>kn u jednom smjeru x 2 smjera), a što joj se u cijelosti priznaje kao opravdan trošak kako u pogledu osnove tako i u pogledu visine.</w:t>
      </w:r>
    </w:p>
    <w:p w:rsidRDefault="00C6755C" w:rsidP="00B42EF7" w:rsidR="00C6755C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755C" w:rsidP="00B42EF7" w:rsidR="00C6755C" w:rsidRPr="00B42EF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2EF7">
        <w:rPr>
          <w:rFonts w:cs="Times New Roman" w:hAnsi="Times New Roman" w:ascii="Times New Roman"/>
          <w:sz w:val="24"/>
          <w:szCs w:val="24"/>
        </w:rPr>
        <w:t xml:space="preserve">Na ime poštarine stečajna upraviteljica potražuje 60,00 kn prema računima priloženim na listu 216 spisa. </w:t>
      </w:r>
    </w:p>
    <w:p w:rsidRDefault="00732D66" w:rsidP="00B42EF7" w:rsidR="00732D66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755C" w:rsidP="00B42EF7" w:rsidR="00C6755C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2EF7">
        <w:rPr>
          <w:rFonts w:cs="Times New Roman" w:hAnsi="Times New Roman" w:ascii="Times New Roman"/>
          <w:sz w:val="24"/>
          <w:szCs w:val="24"/>
        </w:rPr>
        <w:tab/>
        <w:t>Nadalje, stečajna upraviteljica je imala troškove po osnovi bankarskih naknada u iznosu od 300,00 kn, te je predvidjela troškove zatvaranja računa u iznosu od 150,00 kn (a koji će nesporno nastati u dogledno vrijeme).</w:t>
      </w:r>
    </w:p>
    <w:p w:rsidRDefault="00C6755C" w:rsidP="00B42EF7" w:rsidR="00C6755C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755C" w:rsidP="00B42EF7" w:rsidR="00C6755C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2EF7">
        <w:rPr>
          <w:rFonts w:cs="Times New Roman" w:hAnsi="Times New Roman" w:ascii="Times New Roman"/>
          <w:sz w:val="24"/>
          <w:szCs w:val="24"/>
        </w:rPr>
        <w:tab/>
        <w:t xml:space="preserve">Ne priznaju se kao troškovi troškovi oglasa u iznosu od 800,00 kn (2 kom) kako to stečajna upraviteljica potražuje jer u spisu nema dokumentacije temeljem koje bi sud mogao utvrditi po kojoj osnovi </w:t>
      </w:r>
      <w:r w:rsidR="00412A41">
        <w:rPr>
          <w:rFonts w:cs="Times New Roman" w:hAnsi="Times New Roman" w:ascii="Times New Roman"/>
          <w:sz w:val="24"/>
          <w:szCs w:val="24"/>
        </w:rPr>
        <w:t xml:space="preserve">i u kojem iznosu </w:t>
      </w:r>
      <w:r w:rsidRPr="00B42EF7">
        <w:rPr>
          <w:rFonts w:cs="Times New Roman" w:hAnsi="Times New Roman" w:ascii="Times New Roman"/>
          <w:sz w:val="24"/>
          <w:szCs w:val="24"/>
        </w:rPr>
        <w:t>su ti troškovi nastali.</w:t>
      </w:r>
    </w:p>
    <w:p w:rsidRDefault="00C6755C" w:rsidP="00B42EF7" w:rsidR="00C6755C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755C" w:rsidP="00B42EF7" w:rsidR="00C6755C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2EF7">
        <w:rPr>
          <w:rFonts w:cs="Times New Roman" w:hAnsi="Times New Roman" w:ascii="Times New Roman"/>
          <w:sz w:val="24"/>
          <w:szCs w:val="24"/>
        </w:rPr>
        <w:t xml:space="preserve"> </w:t>
      </w:r>
      <w:r w:rsidRPr="00B42EF7">
        <w:rPr>
          <w:rFonts w:cs="Times New Roman" w:hAnsi="Times New Roman" w:ascii="Times New Roman"/>
          <w:sz w:val="24"/>
          <w:szCs w:val="24"/>
        </w:rPr>
        <w:tab/>
        <w:t>Rješenjem posl. broj: St-440/16-28 od 17. listopada 2016. godine ranijem stečajnom upravitelju Darku Zorcu plaćen je na ime putnih troškova iznos od 822,00 kn. Taj iznos plaćen je iz sredstava Fonda za namirenje troškova stečajnog postupka, a taj iznos će se sada</w:t>
      </w:r>
      <w:r w:rsidR="00412A41">
        <w:rPr>
          <w:rFonts w:cs="Times New Roman" w:hAnsi="Times New Roman" w:ascii="Times New Roman"/>
          <w:sz w:val="24"/>
          <w:szCs w:val="24"/>
        </w:rPr>
        <w:t xml:space="preserve">, temeljem čl. 111. st. 4. SZ-a, </w:t>
      </w:r>
      <w:r w:rsidRPr="00B42EF7">
        <w:rPr>
          <w:rFonts w:cs="Times New Roman" w:hAnsi="Times New Roman" w:ascii="Times New Roman"/>
          <w:sz w:val="24"/>
          <w:szCs w:val="24"/>
        </w:rPr>
        <w:t>vratiti na račun fonda.</w:t>
      </w:r>
    </w:p>
    <w:p w:rsidRDefault="00C6755C" w:rsidP="00B42EF7" w:rsidR="00C6755C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755C" w:rsidP="00B42EF7" w:rsidR="00C6755C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2EF7">
        <w:rPr>
          <w:rFonts w:cs="Times New Roman" w:hAnsi="Times New Roman" w:ascii="Times New Roman"/>
          <w:sz w:val="24"/>
          <w:szCs w:val="24"/>
        </w:rPr>
        <w:tab/>
        <w:t>Na računu stečajnog dužnika, na dan pisanja ovog rješenja ima 13.147,51 kn. Od tog iznosa će se isplatiti nagrada i troškovi stečajnog upravitelja, kao i uplatiti iznos u fond, a nakon čega preostaje iznos od 2.415,51 kn.</w:t>
      </w:r>
    </w:p>
    <w:p w:rsidRDefault="00C6755C" w:rsidP="00B42EF7" w:rsidR="00C6755C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755C" w:rsidP="00B42EF7" w:rsidR="00C6755C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2EF7">
        <w:rPr>
          <w:rFonts w:cs="Times New Roman" w:hAnsi="Times New Roman" w:ascii="Times New Roman"/>
          <w:sz w:val="24"/>
          <w:szCs w:val="24"/>
        </w:rPr>
        <w:tab/>
        <w:t xml:space="preserve">Od tog iznosa dijelom će se podmiriti troškovi </w:t>
      </w:r>
      <w:r w:rsidR="00412A41">
        <w:rPr>
          <w:rFonts w:cs="Times New Roman" w:hAnsi="Times New Roman" w:ascii="Times New Roman"/>
          <w:sz w:val="24"/>
          <w:szCs w:val="24"/>
        </w:rPr>
        <w:t>knjigovodstvenih</w:t>
      </w:r>
      <w:r w:rsidRPr="00B42EF7">
        <w:rPr>
          <w:rFonts w:cs="Times New Roman" w:hAnsi="Times New Roman" w:ascii="Times New Roman"/>
          <w:sz w:val="24"/>
          <w:szCs w:val="24"/>
        </w:rPr>
        <w:t xml:space="preserve"> uslug</w:t>
      </w:r>
      <w:r w:rsidR="00302F22">
        <w:rPr>
          <w:rFonts w:cs="Times New Roman" w:hAnsi="Times New Roman" w:ascii="Times New Roman"/>
          <w:sz w:val="24"/>
          <w:szCs w:val="24"/>
        </w:rPr>
        <w:t>a nastali po osnovi ugovora koja je sklopljen sa društvom SVID RAČUNOVODSTVO d.o.o. (ugovor na listu 231 spisa).</w:t>
      </w:r>
    </w:p>
    <w:p w:rsidRDefault="00C6755C" w:rsidP="00B42EF7" w:rsidR="00C6755C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755C" w:rsidP="00B42EF7" w:rsidR="00B10149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2EF7">
        <w:rPr>
          <w:rFonts w:cs="Times New Roman" w:hAnsi="Times New Roman" w:ascii="Times New Roman"/>
          <w:sz w:val="24"/>
          <w:szCs w:val="24"/>
        </w:rPr>
        <w:tab/>
        <w:t xml:space="preserve">Na dan pisanja ovog rješenja </w:t>
      </w:r>
      <w:r w:rsidR="00B10149" w:rsidRPr="00B42EF7">
        <w:rPr>
          <w:rFonts w:cs="Times New Roman" w:hAnsi="Times New Roman" w:ascii="Times New Roman"/>
          <w:sz w:val="24"/>
          <w:szCs w:val="24"/>
        </w:rPr>
        <w:t>iznos koji je preostao</w:t>
      </w:r>
      <w:r w:rsidR="00412A41">
        <w:rPr>
          <w:rFonts w:cs="Times New Roman" w:hAnsi="Times New Roman" w:ascii="Times New Roman"/>
          <w:sz w:val="24"/>
          <w:szCs w:val="24"/>
        </w:rPr>
        <w:t xml:space="preserve"> za platiti za pružene</w:t>
      </w:r>
      <w:r w:rsidR="00B10149" w:rsidRPr="00B42EF7">
        <w:rPr>
          <w:rFonts w:cs="Times New Roman" w:hAnsi="Times New Roman" w:ascii="Times New Roman"/>
          <w:sz w:val="24"/>
          <w:szCs w:val="24"/>
        </w:rPr>
        <w:t xml:space="preserve"> knjigovodstvene usluge iznosi 20.000,00 kn</w:t>
      </w:r>
      <w:r w:rsidR="00302F22">
        <w:rPr>
          <w:rFonts w:cs="Times New Roman" w:hAnsi="Times New Roman" w:ascii="Times New Roman"/>
          <w:sz w:val="24"/>
          <w:szCs w:val="24"/>
        </w:rPr>
        <w:t xml:space="preserve"> (obračun na listu 230 spisa) </w:t>
      </w:r>
      <w:r w:rsidR="00B10149" w:rsidRPr="00B42EF7">
        <w:rPr>
          <w:rFonts w:cs="Times New Roman" w:hAnsi="Times New Roman" w:ascii="Times New Roman"/>
          <w:sz w:val="24"/>
          <w:szCs w:val="24"/>
        </w:rPr>
        <w:t>od čega će se podmiriti iznos od 2.415,51 kn budući da nema više sredstava na računu dužnika.</w:t>
      </w:r>
    </w:p>
    <w:p w:rsidRDefault="00B10149" w:rsidP="00B42EF7" w:rsidR="00B10149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10149" w:rsidP="00B42EF7" w:rsidR="00B10149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2EF7">
        <w:rPr>
          <w:rFonts w:cs="Times New Roman" w:hAnsi="Times New Roman" w:ascii="Times New Roman"/>
          <w:sz w:val="24"/>
          <w:szCs w:val="24"/>
        </w:rPr>
        <w:tab/>
        <w:t xml:space="preserve">Nakon što </w:t>
      </w:r>
      <w:r w:rsidR="00412A41">
        <w:rPr>
          <w:rFonts w:cs="Times New Roman" w:hAnsi="Times New Roman" w:ascii="Times New Roman"/>
          <w:sz w:val="24"/>
          <w:szCs w:val="24"/>
        </w:rPr>
        <w:t>stečajna upraviteljica</w:t>
      </w:r>
      <w:r w:rsidRPr="00B42EF7">
        <w:rPr>
          <w:rFonts w:cs="Times New Roman" w:hAnsi="Times New Roman" w:ascii="Times New Roman"/>
          <w:sz w:val="24"/>
          <w:szCs w:val="24"/>
        </w:rPr>
        <w:t xml:space="preserve"> podijeli stečajnu masu na način na koji je to određeno ovim rješenjem donijeti će se rješenje o obustavi i zaključenju stečajnog postupka sukladno čl. 293. st. 1. SZ-a.</w:t>
      </w:r>
    </w:p>
    <w:p w:rsidRDefault="00B10149" w:rsidP="00B42EF7" w:rsidR="00B10149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42EF7" w:rsidP="00B42EF7" w:rsidR="00B42EF7" w:rsidRPr="00B42EF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42EF7">
        <w:rPr>
          <w:rFonts w:cs="Times New Roman" w:hAnsi="Times New Roman" w:ascii="Times New Roman"/>
          <w:sz w:val="24"/>
          <w:szCs w:val="24"/>
        </w:rPr>
        <w:t>U Pazinu, 0</w:t>
      </w:r>
      <w:r w:rsidR="00326CE6">
        <w:rPr>
          <w:rFonts w:cs="Times New Roman" w:hAnsi="Times New Roman" w:ascii="Times New Roman"/>
          <w:sz w:val="24"/>
          <w:szCs w:val="24"/>
        </w:rPr>
        <w:t>9</w:t>
      </w:r>
      <w:r w:rsidRPr="00B42EF7">
        <w:rPr>
          <w:rFonts w:cs="Times New Roman" w:hAnsi="Times New Roman" w:ascii="Times New Roman"/>
          <w:sz w:val="24"/>
          <w:szCs w:val="24"/>
        </w:rPr>
        <w:t>. listopada 2018. godine.</w:t>
      </w:r>
    </w:p>
    <w:p w:rsidRDefault="00B42EF7" w:rsidP="00B42EF7" w:rsidR="00B42EF7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2EF7">
        <w:rPr>
          <w:rFonts w:cs="Times New Roman" w:hAnsi="Times New Roman" w:ascii="Times New Roman"/>
          <w:sz w:val="24"/>
          <w:szCs w:val="24"/>
        </w:rPr>
        <w:tab/>
      </w:r>
    </w:p>
    <w:p w:rsidRDefault="00B42EF7" w:rsidP="00B42EF7" w:rsidR="00B42EF7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2EF7">
        <w:rPr>
          <w:rFonts w:cs="Times New Roman" w:hAnsi="Times New Roman" w:ascii="Times New Roman"/>
          <w:sz w:val="24"/>
          <w:szCs w:val="24"/>
        </w:rPr>
        <w:tab/>
      </w:r>
      <w:r w:rsidRPr="00B42EF7">
        <w:rPr>
          <w:rFonts w:cs="Times New Roman" w:hAnsi="Times New Roman" w:ascii="Times New Roman"/>
          <w:sz w:val="24"/>
          <w:szCs w:val="24"/>
        </w:rPr>
        <w:tab/>
      </w:r>
      <w:r w:rsidRPr="00B42EF7">
        <w:rPr>
          <w:rFonts w:cs="Times New Roman" w:hAnsi="Times New Roman" w:ascii="Times New Roman"/>
          <w:sz w:val="24"/>
          <w:szCs w:val="24"/>
        </w:rPr>
        <w:tab/>
      </w:r>
      <w:r w:rsidRPr="00B42EF7">
        <w:rPr>
          <w:rFonts w:cs="Times New Roman" w:hAnsi="Times New Roman" w:ascii="Times New Roman"/>
          <w:sz w:val="24"/>
          <w:szCs w:val="24"/>
        </w:rPr>
        <w:tab/>
      </w:r>
      <w:r w:rsidRPr="00B42EF7">
        <w:rPr>
          <w:rFonts w:cs="Times New Roman" w:hAnsi="Times New Roman" w:ascii="Times New Roman"/>
          <w:sz w:val="24"/>
          <w:szCs w:val="24"/>
        </w:rPr>
        <w:tab/>
      </w:r>
      <w:r w:rsidRPr="00B42EF7">
        <w:rPr>
          <w:rFonts w:cs="Times New Roman" w:hAnsi="Times New Roman" w:ascii="Times New Roman"/>
          <w:sz w:val="24"/>
          <w:szCs w:val="24"/>
        </w:rPr>
        <w:tab/>
      </w:r>
      <w:r w:rsidRPr="00B42EF7">
        <w:rPr>
          <w:rFonts w:cs="Times New Roman" w:hAnsi="Times New Roman" w:ascii="Times New Roman"/>
          <w:sz w:val="24"/>
          <w:szCs w:val="24"/>
        </w:rPr>
        <w:tab/>
      </w:r>
      <w:r w:rsidRPr="00B42EF7">
        <w:rPr>
          <w:rFonts w:cs="Times New Roman" w:hAnsi="Times New Roman" w:ascii="Times New Roman"/>
          <w:sz w:val="24"/>
          <w:szCs w:val="24"/>
        </w:rPr>
        <w:tab/>
        <w:t>Stečajna sutkinja:</w:t>
      </w:r>
    </w:p>
    <w:p w:rsidRDefault="00B42EF7" w:rsidP="00B42EF7" w:rsidR="00B42EF7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2EF7">
        <w:rPr>
          <w:rFonts w:cs="Times New Roman" w:hAnsi="Times New Roman" w:ascii="Times New Roman"/>
          <w:sz w:val="24"/>
          <w:szCs w:val="24"/>
        </w:rPr>
        <w:tab/>
      </w:r>
      <w:r w:rsidRPr="00B42EF7">
        <w:rPr>
          <w:rFonts w:cs="Times New Roman" w:hAnsi="Times New Roman" w:ascii="Times New Roman"/>
          <w:sz w:val="24"/>
          <w:szCs w:val="24"/>
        </w:rPr>
        <w:tab/>
      </w:r>
      <w:r w:rsidRPr="00B42EF7">
        <w:rPr>
          <w:rFonts w:cs="Times New Roman" w:hAnsi="Times New Roman" w:ascii="Times New Roman"/>
          <w:sz w:val="24"/>
          <w:szCs w:val="24"/>
        </w:rPr>
        <w:tab/>
      </w:r>
      <w:r w:rsidRPr="00B42EF7">
        <w:rPr>
          <w:rFonts w:cs="Times New Roman" w:hAnsi="Times New Roman" w:ascii="Times New Roman"/>
          <w:sz w:val="24"/>
          <w:szCs w:val="24"/>
        </w:rPr>
        <w:tab/>
      </w:r>
      <w:r w:rsidRPr="00B42EF7">
        <w:rPr>
          <w:rFonts w:cs="Times New Roman" w:hAnsi="Times New Roman" w:ascii="Times New Roman"/>
          <w:sz w:val="24"/>
          <w:szCs w:val="24"/>
        </w:rPr>
        <w:tab/>
      </w:r>
      <w:r w:rsidRPr="00B42EF7">
        <w:rPr>
          <w:rFonts w:cs="Times New Roman" w:hAnsi="Times New Roman" w:ascii="Times New Roman"/>
          <w:sz w:val="24"/>
          <w:szCs w:val="24"/>
        </w:rPr>
        <w:tab/>
      </w:r>
      <w:r w:rsidRPr="00B42EF7">
        <w:rPr>
          <w:rFonts w:cs="Times New Roman" w:hAnsi="Times New Roman" w:ascii="Times New Roman"/>
          <w:sz w:val="24"/>
          <w:szCs w:val="24"/>
        </w:rPr>
        <w:tab/>
      </w:r>
      <w:r w:rsidRPr="00B42EF7">
        <w:rPr>
          <w:rFonts w:cs="Times New Roman" w:hAnsi="Times New Roman" w:ascii="Times New Roman"/>
          <w:sz w:val="24"/>
          <w:szCs w:val="24"/>
        </w:rPr>
        <w:tab/>
        <w:t>Tijana Licul</w:t>
      </w:r>
      <w:r w:rsidR="00C62544">
        <w:rPr>
          <w:rFonts w:cs="Times New Roman" w:hAnsi="Times New Roman" w:ascii="Times New Roman"/>
          <w:sz w:val="24"/>
          <w:szCs w:val="24"/>
        </w:rPr>
        <w:t>, v. r.</w:t>
      </w:r>
      <w:r w:rsidRPr="00B42EF7">
        <w:rPr>
          <w:rFonts w:cs="Times New Roman" w:hAnsi="Times New Roman" w:ascii="Times New Roman"/>
          <w:sz w:val="24"/>
          <w:szCs w:val="24"/>
        </w:rPr>
        <w:tab/>
      </w:r>
    </w:p>
    <w:p w:rsidRDefault="00B42EF7" w:rsidP="00B42EF7" w:rsid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02F22" w:rsidP="00B42EF7" w:rsidR="00302F2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02F22" w:rsidP="00B42EF7" w:rsidR="00302F22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42EF7" w:rsidP="00B42EF7" w:rsidR="00B42EF7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2EF7">
        <w:rPr>
          <w:rFonts w:cs="Times New Roman" w:hAnsi="Times New Roman" w:ascii="Times New Roman"/>
          <w:sz w:val="24"/>
          <w:szCs w:val="24"/>
        </w:rPr>
        <w:lastRenderedPageBreak/>
        <w:t>UPUTA O PRAVNOM LIJEKU</w:t>
      </w:r>
    </w:p>
    <w:p w:rsidRDefault="00B42EF7" w:rsidP="00B42EF7" w:rsidR="00B42EF7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2EF7">
        <w:rPr>
          <w:rFonts w:cs="Times New Roman" w:hAnsi="Times New Roman" w:ascii="Times New Roman"/>
          <w:sz w:val="24"/>
          <w:szCs w:val="24"/>
        </w:rPr>
        <w:tab/>
        <w:t>Protiv ovog rješenja pravo na žalbu imaju stečajni upravitelj i svaki stečajni vjerovnik u roku osam dana od dana dostave, a dostava se smatra obavljenom istekom osmoga dana od dana objave pismena na mrežnoj stranici e-Oglasna ploča sudova (čl. 12. SZ-a).  Žalba se podnosi putem ovog suda u 3 istovjetna primjerka, a o žalbi odlučuje Visoki trgovački sud Republike Hrvatske.</w:t>
      </w:r>
    </w:p>
    <w:p w:rsidRDefault="00B42EF7" w:rsidP="00B42EF7" w:rsidR="00B42EF7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2EF7">
        <w:rPr>
          <w:rFonts w:cs="Times New Roman" w:hAnsi="Times New Roman" w:ascii="Times New Roman"/>
          <w:sz w:val="24"/>
          <w:szCs w:val="24"/>
        </w:rPr>
        <w:tab/>
      </w:r>
    </w:p>
    <w:p w:rsidRDefault="00B42EF7" w:rsidP="00B42EF7" w:rsidR="00B42EF7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2EF7">
        <w:rPr>
          <w:rFonts w:cs="Times New Roman" w:hAnsi="Times New Roman" w:ascii="Times New Roman"/>
          <w:sz w:val="24"/>
          <w:szCs w:val="24"/>
        </w:rPr>
        <w:t>DNA</w:t>
      </w:r>
    </w:p>
    <w:p w:rsidRDefault="00B42EF7" w:rsidP="00B42EF7" w:rsidR="00B42EF7" w:rsidRPr="00B42EF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2EF7">
        <w:rPr>
          <w:rFonts w:cs="Times New Roman" w:hAnsi="Times New Roman" w:ascii="Times New Roman"/>
          <w:sz w:val="24"/>
          <w:szCs w:val="24"/>
        </w:rPr>
        <w:t xml:space="preserve">- e-oglasna ploča suda </w:t>
      </w:r>
    </w:p>
    <w:p w:rsidRDefault="00B42EF7" w:rsidP="00B42EF7" w:rsidR="00B42EF7" w:rsidRPr="00B42EF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2EF7">
        <w:rPr>
          <w:rFonts w:cs="Times New Roman" w:hAnsi="Times New Roman" w:ascii="Times New Roman"/>
          <w:sz w:val="24"/>
          <w:szCs w:val="24"/>
        </w:rPr>
        <w:t xml:space="preserve">- stečajnoj upraviteljici Antoneli Jolić Zubčić </w:t>
      </w:r>
    </w:p>
    <w:p w:rsidRDefault="00B42EF7" w:rsidP="00B42EF7" w:rsidR="00B42EF7" w:rsidRPr="00B42EF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42EF7" w:rsidP="00B42EF7" w:rsidR="00B42EF7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2EF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42EF7" w:rsidP="00B42EF7" w:rsidR="00B42EF7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755C" w:rsidP="00B42EF7" w:rsidR="00C6755C" w:rsidRPr="00B42E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B42EF7" w:rsidR="00C6755C" w:rsidRPr="00B42EF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EF7" w:rsidP="00B42EF7" w:rsidR="00B42EF7">
      <w:pPr>
        <w:spacing w:lineRule="auto" w:line="240" w:after="0"/>
      </w:pPr>
      <w:r>
        <w:separator/>
      </w:r>
    </w:p>
  </w:endnote>
  <w:endnote w:id="0" w:type="continuationSeparator">
    <w:p w:rsidRDefault="00B42EF7" w:rsidP="00B42EF7" w:rsidR="00B42E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EF7" w:rsidP="00B42EF7" w:rsidR="00B42EF7">
      <w:pPr>
        <w:spacing w:lineRule="auto" w:line="240" w:after="0"/>
      </w:pPr>
      <w:r>
        <w:separator/>
      </w:r>
    </w:p>
  </w:footnote>
  <w:footnote w:id="0" w:type="continuationSeparator">
    <w:p w:rsidRDefault="00B42EF7" w:rsidP="00B42EF7" w:rsidR="00B42E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6431228"/>
      <w:docPartObj>
        <w:docPartGallery w:val="Page Numbers (Top of Page)"/>
        <w:docPartUnique/>
      </w:docPartObj>
    </w:sdtPr>
    <w:sdtEndPr/>
    <w:sdtContent>
      <w:p w:rsidRDefault="00B42EF7" w:rsidP="00326CE6" w:rsidR="00B42EF7">
        <w:pPr>
          <w:pStyle w:val="Zaglavlje"/>
          <w:jc w:val="right"/>
        </w:pPr>
        <w:r w:rsidRPr="00B42EF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42EF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42EF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62544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B42EF7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326CE6">
          <w:rPr>
            <w:rFonts w:cs="Times New Roman" w:hAnsi="Times New Roman" w:ascii="Times New Roman"/>
            <w:sz w:val="24"/>
            <w:szCs w:val="24"/>
          </w:rPr>
          <w:t>Posl. broj: 4 St-440/16-60</w:t>
        </w:r>
      </w:p>
    </w:sdtContent>
  </w:sdt>
  <w:p w:rsidRDefault="00B42EF7" w:rsidR="00B42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F7" w:rsidP="00B42EF7" w:rsidR="00B42EF7">
    <w:pPr>
      <w:pStyle w:val="Zaglavlje"/>
      <w:jc w:val="right"/>
    </w:pPr>
    <w:r>
      <w:rPr>
        <w:rFonts w:cs="Times New Roman" w:hAnsi="Times New Roman" w:ascii="Times New Roman"/>
        <w:sz w:val="24"/>
        <w:szCs w:val="24"/>
      </w:rPr>
      <w:t>Posl. broj: 4 St-440/16</w:t>
    </w:r>
    <w:r w:rsidR="00326CE6">
      <w:rPr>
        <w:rFonts w:cs="Times New Roman" w:hAnsi="Times New Roman" w:ascii="Times New Roman"/>
        <w:sz w:val="24"/>
        <w:szCs w:val="24"/>
      </w:rPr>
      <w:t>-60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10644C2"/>
    <w:multiLevelType w:val="hybridMultilevel"/>
    <w:tmpl w:val="FB2ECDE8"/>
    <w:lvl w:tplc="D8A6FA9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3043"/>
    <w:rsid w:val="000014E8"/>
    <w:rsid w:val="001549EF"/>
    <w:rsid w:val="00302F22"/>
    <w:rsid w:val="00326CE6"/>
    <w:rsid w:val="00412A41"/>
    <w:rsid w:val="00473043"/>
    <w:rsid w:val="00597F83"/>
    <w:rsid w:val="00732D66"/>
    <w:rsid w:val="007F2C67"/>
    <w:rsid w:val="00B10149"/>
    <w:rsid w:val="00B42EF7"/>
    <w:rsid w:val="00C62544"/>
    <w:rsid w:val="00C6755C"/>
    <w:rsid w:val="00CD5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1014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oc" w:type="paragraph">
    <w:name w:val="doc"/>
    <w:basedOn w:val="Normal"/>
    <w:rsid w:val="00B10149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apple-converted-space" w:type="character">
    <w:name w:val="apple-converted-space"/>
    <w:basedOn w:val="Zadanifontodlomka"/>
    <w:rsid w:val="00B10149"/>
  </w:style>
  <w:style w:styleId="Tekstbalonia" w:type="paragraph">
    <w:name w:val="Balloon Text"/>
    <w:basedOn w:val="Normal"/>
    <w:link w:val="TekstbaloniaChar"/>
    <w:uiPriority w:val="99"/>
    <w:semiHidden/>
    <w:unhideWhenUsed/>
    <w:rsid w:val="00B1014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014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2EF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42EF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42EF7"/>
  </w:style>
  <w:style w:styleId="Podnoje" w:type="paragraph">
    <w:name w:val="footer"/>
    <w:basedOn w:val="Normal"/>
    <w:link w:val="PodnojeChar"/>
    <w:uiPriority w:val="99"/>
    <w:unhideWhenUsed/>
    <w:rsid w:val="00B42EF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42EF7"/>
  </w:style>
  <w:style w:styleId="Tekstrezerviranogmjesta" w:type="character">
    <w:name w:val="Placeholder Text"/>
    <w:basedOn w:val="Zadanifontodlomka"/>
    <w:uiPriority w:val="99"/>
    <w:semiHidden/>
    <w:rsid w:val="00C625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5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54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5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5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1014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oc" w:type="paragraph">
    <w:name w:val="doc"/>
    <w:basedOn w:val="Normal"/>
    <w:rsid w:val="00B10149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apple-converted-space" w:type="character">
    <w:name w:val="apple-converted-space"/>
    <w:basedOn w:val="Zadanifontodlomka"/>
    <w:rsid w:val="00B10149"/>
  </w:style>
  <w:style w:styleId="Tekstbalonia" w:type="paragraph">
    <w:name w:val="Balloon Text"/>
    <w:basedOn w:val="Normal"/>
    <w:link w:val="TekstbaloniaChar"/>
    <w:uiPriority w:val="99"/>
    <w:semiHidden/>
    <w:unhideWhenUsed/>
    <w:rsid w:val="00B1014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014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2EF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42EF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42EF7"/>
  </w:style>
  <w:style w:styleId="Podnoje" w:type="paragraph">
    <w:name w:val="footer"/>
    <w:basedOn w:val="Normal"/>
    <w:link w:val="PodnojeChar"/>
    <w:uiPriority w:val="99"/>
    <w:unhideWhenUsed/>
    <w:rsid w:val="00B42EF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42EF7"/>
  </w:style>
  <w:style w:styleId="Tekstrezerviranogmjesta" w:type="character">
    <w:name w:val="Placeholder Text"/>
    <w:basedOn w:val="Zadanifontodlomka"/>
    <w:uiPriority w:val="99"/>
    <w:semiHidden/>
    <w:rsid w:val="00C625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5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54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5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5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6562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848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St-440/2016</izvorni_sadrzaj>
    <derivirana_varijabla naziv="DomainObject.Predmet.OznakaBroj_1">St-440/2016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 B. R. d.o.o. KRŠAN zastupanog po punomoćniku Dina Predrag; Robert Predrag</izvorni_sadrzaj>
    <derivirana_varijabla naziv="DomainObject.Predmet.ProtustrankaFormated_1">  P. B. R. d.o.o. KRŠAN zastupanog po punomoćniku Dina Predrag; Robert Predrag</derivirana_varijabla>
  </DomainObject.Predmet.ProtustrankaFormated>
  <DomainObject.Predmet.ProtustrankaFormatedOIB>
    <izvorni_sadrzaj>  P. B. R. d.o.o. KRŠAN, OIB 10472063699 zastupanog po punomoćniku Dina Predrag; Robert Predrag</izvorni_sadrzaj>
    <derivirana_varijabla naziv="DomainObject.Predmet.ProtustrankaFormatedOIB_1">  P. B. R. d.o.o. KRŠAN, OIB 10472063699 zastupanog po punomoćniku Dina Predrag; Robert Predrag</derivirana_varijabla>
  </DomainObject.Predmet.ProtustrankaFormatedOIB>
  <DomainObject.Predmet.ProtustrankaFormatedWithAdress>
    <izvorni_sadrzaj> P. B. R. d.o.o. KRŠAN, Lazarići 5, 52232 Kršan zastupanog po punomoćniku Dina Predrag; Robert Predrag</izvorni_sadrzaj>
    <derivirana_varijabla naziv="DomainObject.Predmet.ProtustrankaFormatedWithAdress_1"> P. B. R. d.o.o. KRŠAN, Lazarići 5, 52232 Kršan zastupanog po punomoćniku Dina Predrag; Robert Predrag</derivirana_varijabla>
  </DomainObject.Predmet.ProtustrankaFormatedWithAdress>
  <DomainObject.Predmet.ProtustrankaFormatedWithAdressOIB>
    <izvorni_sadrzaj> P. B. R. d.o.o. KRŠAN, OIB 10472063699, Lazarići 5, 52232 Kršan zastupanog po punomoćniku Dina Predrag; Robert Predrag</izvorni_sadrzaj>
    <derivirana_varijabla naziv="DomainObject.Predmet.ProtustrankaFormatedWithAdressOIB_1"> P. B. R. d.o.o. KRŠAN, OIB 10472063699, Lazarići 5, 52232 Kršan zastupanog po punomoćniku Dina Predrag; Robert Predrag</derivirana_varijabla>
  </DomainObject.Predmet.ProtustrankaFormatedWithAdressOIB>
  <DomainObject.Predmet.ProtustrankaWithAdress>
    <izvorni_sadrzaj>P. B. R. d.o.o. KRŠAN Lazarići 5, 52232 Kršan</izvorni_sadrzaj>
    <derivirana_varijabla naziv="DomainObject.Predmet.ProtustrankaWithAdress_1">P. B. R. d.o.o. KRŠAN Lazarići 5, 52232 Kršan</derivirana_varijabla>
  </DomainObject.Predmet.ProtustrankaWithAdress>
  <DomainObject.Predmet.ProtustrankaWithAdressOIB>
    <izvorni_sadrzaj>P. B. R. d.o.o. KRŠAN, OIB 10472063699, Lazarići 5, 52232 Kršan</izvorni_sadrzaj>
    <derivirana_varijabla naziv="DomainObject.Predmet.ProtustrankaWithAdressOIB_1">P. B. R. d.o.o. KRŠAN, OIB 10472063699, Lazarići 5, 52232 Kršan</derivirana_varijabla>
  </DomainObject.Predmet.ProtustrankaWithAdressOIB>
  <DomainObject.Predmet.ProtustrankaNazivFormated>
    <izvorni_sadrzaj>P. B. R. d.o.o. KRŠAN</izvorni_sadrzaj>
    <derivirana_varijabla naziv="DomainObject.Predmet.ProtustrankaNazivFormated_1">P. B. R. d.o.o. KRŠAN</derivirana_varijabla>
  </DomainObject.Predmet.ProtustrankaNazivFormated>
  <DomainObject.Predmet.ProtustrankaNazivFormatedOIB>
    <izvorni_sadrzaj>P. B. R. d.o.o. KRŠAN, OIB 10472063699</izvorni_sadrzaj>
    <derivirana_varijabla naziv="DomainObject.Predmet.ProtustrankaNazivFormatedOIB_1">P. B. R. d.o.o. KRŠAN, OIB 10472063699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944301.73</izvorni_sadrzaj>
    <derivirana_varijabla naziv="DomainObject.Predmet.TrenutnaVrijednost_1">944301.73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P. B. R. d.o.o. KRŠAN zastupanog po punomoćniku Dina Predrag; Robert Predrag</item>
    </izvorni_sadrzaj>
    <derivirana_varijabla naziv="DomainObject.Predmet.ProtuStrankaListFormated_1">
      <item>P. B. R. d.o.o. KRŠAN zastupanog po punomoćniku Dina Predrag; Robert Predrag</item>
    </derivirana_varijabla>
  </DomainObject.Predmet.ProtuStrankaListFormated>
  <DomainObject.Predmet.ProtuStrankaListFormatedOIB>
    <izvorni_sadrzaj>
      <item>P. B. R. d.o.o. KRŠAN, OIB 10472063699 zastupanog po punomoćniku Dina Predrag; Robert Predrag</item>
    </izvorni_sadrzaj>
    <derivirana_varijabla naziv="DomainObject.Predmet.ProtuStrankaListFormatedOIB_1">
      <item>P. B. R. d.o.o. KRŠAN, OIB 10472063699 zastupanog po punomoćniku Dina Predrag; Robert Predrag</item>
    </derivirana_varijabla>
  </DomainObject.Predmet.ProtuStrankaListFormatedOIB>
  <DomainObject.Predmet.ProtuStrankaListFormatedWithAdress>
    <izvorni_sadrzaj>
      <item>P. B. R. d.o.o. KRŠAN, Lazarići 5, 52232 Kršan zastupanog po punomoćniku Dina Predrag; Robert Predrag</item>
    </izvorni_sadrzaj>
    <derivirana_varijabla naziv="DomainObject.Predmet.ProtuStrankaListFormatedWithAdress_1">
      <item>P. B. R. d.o.o. KRŠAN, Lazarići 5, 52232 Kršan zastupanog po punomoćniku Dina Predrag; Robert Predrag</item>
    </derivirana_varijabla>
  </DomainObject.Predmet.ProtuStrankaListFormatedWithAdress>
  <DomainObject.Predmet.ProtuStrankaListFormatedWithAdressOIB>
    <izvorni_sadrzaj>
      <item>P. B. R. d.o.o. KRŠAN, OIB 10472063699, Lazarići 5, 52232 Kršan zastupanog po punomoćniku Dina Predrag; Robert Predrag</item>
    </izvorni_sadrzaj>
    <derivirana_varijabla naziv="DomainObject.Predmet.ProtuStrankaListFormatedWithAdressOIB_1">
      <item>P. B. R. d.o.o. KRŠAN, OIB 10472063699, Lazarići 5, 52232 Kršan zastupanog po punomoćniku Dina Predrag; Robert Predrag</item>
    </derivirana_varijabla>
  </DomainObject.Predmet.ProtuStrankaListFormatedWithAdressOIB>
  <DomainObject.Predmet.ProtuStrankaListNazivFormated>
    <izvorni_sadrzaj>
      <item>P. B. R. d.o.o. KRŠAN</item>
    </izvorni_sadrzaj>
    <derivirana_varijabla naziv="DomainObject.Predmet.ProtuStrankaListNazivFormated_1">
      <item>P. B. R. d.o.o. KRŠAN</item>
    </derivirana_varijabla>
  </DomainObject.Predmet.ProtuStrankaListNazivFormated>
  <DomainObject.Predmet.ProtuStrankaListNazivFormatedOIB>
    <izvorni_sadrzaj>
      <item>P. B. R. d.o.o. KRŠAN, OIB 10472063699</item>
    </izvorni_sadrzaj>
    <derivirana_varijabla naziv="DomainObject.Predmet.ProtuStrankaListNazivFormatedOIB_1">
      <item>P. B. R. d.o.o. KRŠAN, OIB 10472063699</item>
    </derivirana_varijabla>
  </DomainObject.Predmet.ProtuStrankaListNazivFormatedOIB>
  <DomainObject.Predmet.OstaliListFormated>
    <izvorni_sadrzaj>
      <item>Dina Predrag punomoćnica sudionika u postupku P. B. R. d.o.o. KRŠAN</item>
      <item>Robert Predrag punomoćnik sudionika u postupku P. B. R. d.o.o. KRŠAN</item>
    </izvorni_sadrzaj>
    <derivirana_varijabla naziv="DomainObject.Predmet.OstaliListFormated_1">
      <item>Dina Predrag punomoćnica sudionika u postupku P. B. R. d.o.o. KRŠAN</item>
      <item>Robert Predrag punomoćnik sudionika u postupku P. B. R. d.o.o. KRŠAN</item>
    </derivirana_varijabla>
  </DomainObject.Predmet.OstaliListFormated>
  <DomainObject.Predmet.OstaliListFormatedOIB>
    <izvorni_sadrzaj>
      <item>Dina Predrag, OIB 77760019252 punomoćnica sudionika u postupku P. B. R. d.o.o. KRŠAN</item>
      <item>Robert Predrag, OIB 63228843849 punomoćnik sudionika u postupku P. B. R. d.o.o. KRŠAN</item>
    </izvorni_sadrzaj>
    <derivirana_varijabla naziv="DomainObject.Predmet.OstaliListFormatedOIB_1">
      <item>Dina Predrag, OIB 77760019252 punomoćnica sudionika u postupku P. B. R. d.o.o. KRŠAN</item>
      <item>Robert Predrag, OIB 63228843849 punomoćnik sudionika u postupku P. B. R. d.o.o. KRŠAN</item>
    </derivirana_varijabla>
  </DomainObject.Predmet.OstaliListFormatedOIB>
  <DomainObject.Predmet.OstaliListFormatedWithAdress>
    <izvorni_sadrzaj>
      <item>Dina Predrag, Lazarići 5, 52232 Lazarići punomoćnica sudionika u postupku P. B. R. d.o.o. KRŠAN</item>
      <item>Robert Predrag, Lazarići 5, 52232 Lazarići punomoćnik sudionika u postupku P. B. R. d.o.o. KRŠAN</item>
    </izvorni_sadrzaj>
    <derivirana_varijabla naziv="DomainObject.Predmet.OstaliListFormatedWithAdress_1">
      <item>Dina Predrag, Lazarići 5, 52232 Lazarići punomoćnica sudionika u postupku P. B. R. d.o.o. KRŠAN</item>
      <item>Robert Predrag, Lazarići 5, 52232 Lazarići punomoćnik sudionika u postupku P. B. R. d.o.o. KRŠAN</item>
    </derivirana_varijabla>
  </DomainObject.Predmet.OstaliListFormatedWithAdress>
  <DomainObject.Predmet.OstaliListFormatedWithAdressOIB>
    <izvorni_sadrzaj>
      <item>Dina Predrag, OIB 77760019252, Lazarići 5, 52232 Lazarići punomoćnica sudionika u postupku P. B. R. d.o.o. KRŠAN</item>
      <item>Robert Predrag, OIB 63228843849, Lazarići 5, 52232 Lazarići punomoćnik sudionika u postupku P. B. R. d.o.o. KRŠAN</item>
    </izvorni_sadrzaj>
    <derivirana_varijabla naziv="DomainObject.Predmet.OstaliListFormatedWithAdressOIB_1">
      <item>Dina Predrag, OIB 77760019252, Lazarići 5, 52232 Lazarići punomoćnica sudionika u postupku P. B. R. d.o.o. KRŠAN</item>
      <item>Robert Predrag, OIB 63228843849, Lazarići 5, 52232 Lazarići punomoćnik sudionika u postupku P. B. R. d.o.o. KRŠAN</item>
    </derivirana_varijabla>
  </DomainObject.Predmet.OstaliListFormatedWithAdressOIB>
  <DomainObject.Predmet.OstaliListNazivFormated>
    <izvorni_sadrzaj>
      <item>Dina Predrag</item>
      <item>Robert Predrag</item>
    </izvorni_sadrzaj>
    <derivirana_varijabla naziv="DomainObject.Predmet.OstaliListNazivFormated_1">
      <item>Dina Predrag</item>
      <item>Robert Predrag</item>
    </derivirana_varijabla>
  </DomainObject.Predmet.OstaliListNazivFormated>
  <DomainObject.Predmet.OstaliListNazivFormatedOIB>
    <izvorni_sadrzaj>
      <item>Dina Predrag, OIB 77760019252</item>
      <item>Robert Predrag, OIB 63228843849</item>
    </izvorni_sadrzaj>
    <derivirana_varijabla naziv="DomainObject.Predmet.OstaliListNazivFormatedOIB_1">
      <item>Dina Predrag, OIB 77760019252</item>
      <item>Robert Predrag, OIB 63228843849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P. B. R. d.o.o. KRŠAN</izvorni_sadrzaj>
    <derivirana_varijabla naziv="DomainObject.Predmet.ProtustrankaIDrugi_1">P. B. R. d.o.o. KRŠAN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P. B. R. d.o.o. KRŠAN, OIB 10472063699, Lazarići 5, 52232 Kršan</izvorni_sadrzaj>
    <derivirana_varijabla naziv="DomainObject.Predmet.ProtustrankaIDrugiAdressOIB_1">P. B. R. d.o.o. KRŠAN, OIB 10472063699, Lazarići 5, 52232 Kršan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P. B. R. d.o.o. KRŠAN</item>
      <item>Dina Predrag</item>
      <item>Robert Predrag</item>
    </izvorni_sadrzaj>
    <derivirana_varijabla naziv="DomainObject.Predmet.SudioniciListNaziv_1">
      <item>FINANCIJSKA AGENCIJA, RC RIJEKA, PODRUŽNICA PULA, PULA</item>
      <item>P. B. R. d.o.o. KRŠAN</item>
      <item>Dina Predrag</item>
      <item>Robert Predrag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P. B. R. d.o.o. KRŠAN, OIB 10472063699, Lazarići 5,52232 Kršan</item>
      <item>Dina Predrag, OIB 77760019252, Lazarići 5,52232 Lazarići</item>
      <item>Robert Predrag, OIB 63228843849, Lazarići 5,52232 Lazarići</item>
    </izvorni_sadrzaj>
    <derivirana_varijabla naziv="DomainObject.Predmet.SudioniciListAdressOIB_1">
      <item>FINANCIJSKA AGENCIJA, RC RIJEKA, PODRUŽNICA PULA, PULA, OIB 85821130368, Ulica grada Vukovara 70,10000 Zagreb</item>
      <item>P. B. R. d.o.o. KRŠAN, OIB 10472063699, Lazarići 5,52232 Kršan</item>
      <item>Dina Predrag, OIB 77760019252, Lazarići 5,52232 Lazarići</item>
      <item>Robert Predrag, OIB 63228843849, Lazarići 5,52232 Lazarići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10472063699</item>
      <item>, OIB 77760019252</item>
      <item>, OIB 63228843849</item>
    </izvorni_sadrzaj>
    <derivirana_varijabla naziv="DomainObject.Predmet.SudioniciListNazivOIB_1">
      <item>, OIB 85821130368</item>
      <item>, OIB 10472063699</item>
      <item>, OIB 77760019252</item>
      <item>, OIB 63228843849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2018.</izvorni_sadrzaj>
    <derivirana_varijabla naziv="DomainObject.Predmet.DatumZadnjeOdrzaneSudskeRadnje_1">5. listopada 2018.</derivirana_varijabla>
  </DomainObject.Predmet.DatumZadnjeOdrzaneSudskeRadnje>
  <DomainObject.PredzadnjaOdlukaIzPredmeta.DatumDonosenjaOdluke>
    <izvorni_sadrzaj>14. ožujka 2018.</izvorni_sadrzaj>
    <derivirana_varijabla naziv="DomainObject.PredzadnjaOdlukaIzPredmeta.DatumDonosenjaOdluke_1">14. ožujka 2018.</derivirana_varijabla>
  </DomainObject.PredzadnjaOdlukaIzPredmeta.DatumDonosenjaOdluke>
  <DomainObject.PredzadnjaOdlukaIzPredmeta.Oznaka>
    <izvorni_sadrzaj>St-440/2016-54</izvorni_sadrzaj>
    <derivirana_varijabla naziv="DomainObject.PredzadnjaOdlukaIzPredmeta.Oznaka_1">St-440/2016-54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818</properties:Words>
  <properties:Characters>4370</properties:Characters>
  <properties:Lines>110</properties:Lines>
  <properties:Paragraphs>36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2018-10-05T07:38:00Z</dcterms:created>
  <dc:creator>Tijana Licul</dc:creator>
  <cp:lastModifiedBy>Sanja Prodan</cp:lastModifiedBy>
  <cp:lastPrinted>2018-10-09T08:05:00Z</cp:lastPrinted>
  <dcterms:modified xmlns:xsi="http://www.w3.org/2001/XMLSchema-instance" xsi:type="dcterms:W3CDTF">2018-10-09T08:05:00Z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(st44016, pbr, troškovi.docx)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