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8862" w14:paraId="3e38862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7B38AA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>, po sucu Liljani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</w:t>
      </w:r>
      <w:r w:rsidR="00D456E0" w:rsidRPr="00D456E0">
        <w:rPr>
          <w:sz w:val="24"/>
          <w:szCs w:val="24"/>
        </w:rPr>
        <w:t xml:space="preserve">PEKARNA RENATA društvo s ograničenom odgovornošću za proizvodnju i trgovinu Otočac, Kralja Zvonimira 32 ( MBS    020040124 – OIB 90123022255 </w:t>
      </w:r>
      <w:r w:rsidR="00D456E0">
        <w:rPr>
          <w:sz w:val="24"/>
          <w:szCs w:val="24"/>
        </w:rPr>
        <w:t>)</w:t>
      </w:r>
      <w:r w:rsidRPr="002A1EF4">
        <w:rPr>
          <w:sz w:val="24"/>
          <w:szCs w:val="24"/>
        </w:rPr>
        <w:t xml:space="preserve"> dana </w:t>
      </w:r>
      <w:r w:rsidR="005878C9">
        <w:rPr>
          <w:sz w:val="24"/>
          <w:szCs w:val="24"/>
        </w:rPr>
        <w:t>2</w:t>
      </w:r>
      <w:r w:rsidR="00E26E23">
        <w:rPr>
          <w:sz w:val="24"/>
          <w:szCs w:val="24"/>
        </w:rPr>
        <w:t>7</w:t>
      </w:r>
      <w:r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Pr="002A1EF4">
        <w:rPr>
          <w:sz w:val="24"/>
          <w:szCs w:val="24"/>
        </w:rPr>
        <w:t xml:space="preserve">2016. </w:t>
      </w:r>
    </w:p>
    <w:p w:rsidRDefault="007B38AA" w:rsidP="003D46F6" w:rsidR="007B38AA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7B38AA" w:rsidP="003D46F6" w:rsidR="007B38AA">
      <w:pPr>
        <w:spacing w:lineRule="auto" w:line="240" w:after="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062497">
        <w:rPr>
          <w:sz w:val="24"/>
          <w:szCs w:val="24"/>
        </w:rPr>
        <w:t>privremen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stečajn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upravitelj </w:t>
      </w:r>
      <w:r w:rsidR="0019397F" w:rsidRPr="00105F5A">
        <w:rPr>
          <w:sz w:val="24"/>
          <w:szCs w:val="24"/>
        </w:rPr>
        <w:t>Snježana Sudarević ( OIB 83030278680 ),  Kardinala Alojzija Stepinca 35, Osijek</w:t>
      </w:r>
      <w:r w:rsidR="007E46E3">
        <w:rPr>
          <w:sz w:val="24"/>
          <w:szCs w:val="24"/>
        </w:rPr>
        <w:t>.</w:t>
      </w:r>
    </w:p>
    <w:p w:rsidRDefault="007B38AA" w:rsidP="003D46F6" w:rsidR="007B38AA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7B38AA" w:rsidP="003D46F6" w:rsidR="007B38AA" w:rsidRPr="002D65CD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062497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Ovosudnim rješenjem pod poslovnim brojem 7 St-</w:t>
      </w:r>
      <w:r w:rsidR="00102421">
        <w:rPr>
          <w:sz w:val="24"/>
          <w:szCs w:val="24"/>
        </w:rPr>
        <w:t>9</w:t>
      </w:r>
      <w:r w:rsidR="00D456E0">
        <w:rPr>
          <w:sz w:val="24"/>
          <w:szCs w:val="24"/>
        </w:rPr>
        <w:t>78</w:t>
      </w:r>
      <w:r w:rsidRPr="002D65CD">
        <w:rPr>
          <w:sz w:val="24"/>
          <w:szCs w:val="24"/>
        </w:rPr>
        <w:t>/16-</w:t>
      </w:r>
      <w:r w:rsidR="002D65CD" w:rsidRPr="002D65CD">
        <w:rPr>
          <w:sz w:val="24"/>
          <w:szCs w:val="24"/>
        </w:rPr>
        <w:t>3</w:t>
      </w:r>
      <w:r w:rsidRPr="002D65CD">
        <w:rPr>
          <w:sz w:val="24"/>
          <w:szCs w:val="24"/>
        </w:rPr>
        <w:t xml:space="preserve"> </w:t>
      </w:r>
      <w:r w:rsidR="00403EF1" w:rsidRPr="002D65CD">
        <w:rPr>
          <w:sz w:val="24"/>
          <w:szCs w:val="24"/>
        </w:rPr>
        <w:t xml:space="preserve">od </w:t>
      </w:r>
      <w:r w:rsidR="00E26E23">
        <w:rPr>
          <w:sz w:val="24"/>
          <w:szCs w:val="24"/>
        </w:rPr>
        <w:t>13</w:t>
      </w:r>
      <w:r w:rsidR="00105F5A">
        <w:rPr>
          <w:sz w:val="24"/>
          <w:szCs w:val="24"/>
        </w:rPr>
        <w:t xml:space="preserve">. prosinca </w:t>
      </w:r>
      <w:r w:rsidR="00403EF1" w:rsidRPr="002D65CD">
        <w:rPr>
          <w:sz w:val="24"/>
          <w:szCs w:val="24"/>
        </w:rPr>
        <w:t xml:space="preserve">2016. </w:t>
      </w:r>
      <w:r w:rsidR="00AF7D4C" w:rsidRPr="002D65CD">
        <w:rPr>
          <w:sz w:val="24"/>
          <w:szCs w:val="24"/>
        </w:rPr>
        <w:t xml:space="preserve">pokrenut je </w:t>
      </w:r>
      <w:r w:rsidR="00062497" w:rsidRPr="002D65CD">
        <w:rPr>
          <w:sz w:val="24"/>
          <w:szCs w:val="24"/>
        </w:rPr>
        <w:t xml:space="preserve">prethodni postupak radi utvrđivanja pretpostavki za otvaranje stečajnog postupka nad dužnikom </w:t>
      </w:r>
      <w:r w:rsidR="00D456E0" w:rsidRPr="00D456E0">
        <w:rPr>
          <w:sz w:val="24"/>
          <w:szCs w:val="24"/>
        </w:rPr>
        <w:t>PEKARNA RENATA društvo s ograničenom odgovornošću za proizvodnju i trgovinu Otočac, Kralja Zvonimira 32 ( MBS    020040124 – OIB 90123022255</w:t>
      </w:r>
      <w:r w:rsidR="00E26E23" w:rsidRPr="00E26E23">
        <w:rPr>
          <w:sz w:val="24"/>
          <w:szCs w:val="24"/>
        </w:rPr>
        <w:t>)</w:t>
      </w:r>
      <w:r w:rsidR="00062497" w:rsidRPr="002D65CD">
        <w:rPr>
          <w:sz w:val="24"/>
          <w:szCs w:val="24"/>
        </w:rPr>
        <w:t>.</w:t>
      </w:r>
      <w:r w:rsidR="00102421">
        <w:rPr>
          <w:sz w:val="24"/>
          <w:szCs w:val="24"/>
        </w:rPr>
        <w:t xml:space="preserve">  </w:t>
      </w:r>
      <w:r w:rsidR="00102421" w:rsidRPr="00102421">
        <w:rPr>
          <w:sz w:val="24"/>
          <w:szCs w:val="24"/>
        </w:rPr>
        <w:t xml:space="preserve">Istim rješenjem privremenim stečajnim upraviteljem imenovana je </w:t>
      </w:r>
      <w:r w:rsidR="00105F5A" w:rsidRPr="00105F5A">
        <w:rPr>
          <w:sz w:val="24"/>
          <w:szCs w:val="24"/>
        </w:rPr>
        <w:t>Snježana Sudarević ( OIB 83030278680 ),  Kardinala Alojzija Stepinca 35, Osijek</w:t>
      </w:r>
      <w:r w:rsidR="00102421" w:rsidRPr="00102421">
        <w:rPr>
          <w:sz w:val="24"/>
          <w:szCs w:val="24"/>
        </w:rPr>
        <w:t>.</w:t>
      </w:r>
    </w:p>
    <w:p w:rsidRDefault="00102421" w:rsidP="00066C13" w:rsidR="00403EF1" w:rsidRPr="002D65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Tijekom daljnjeg postupka  </w:t>
      </w:r>
      <w:r w:rsidR="00105F5A" w:rsidRPr="00105F5A">
        <w:rPr>
          <w:sz w:val="24"/>
          <w:szCs w:val="24"/>
        </w:rPr>
        <w:t xml:space="preserve">Snježana Sudarević </w:t>
      </w:r>
      <w:r w:rsidR="007E46E3" w:rsidRPr="002D65CD">
        <w:rPr>
          <w:sz w:val="24"/>
          <w:szCs w:val="24"/>
        </w:rPr>
        <w:t>podni</w:t>
      </w:r>
      <w:r>
        <w:rPr>
          <w:sz w:val="24"/>
          <w:szCs w:val="24"/>
        </w:rPr>
        <w:t>jela je z</w:t>
      </w:r>
      <w:r w:rsidR="007E46E3" w:rsidRPr="002D65CD">
        <w:rPr>
          <w:sz w:val="24"/>
          <w:szCs w:val="24"/>
        </w:rPr>
        <w:t>ahtjev za razrješenje</w:t>
      </w:r>
      <w:r w:rsidR="00403EF1" w:rsidRPr="002D65CD">
        <w:rPr>
          <w:sz w:val="24"/>
          <w:szCs w:val="24"/>
        </w:rPr>
        <w:t>.</w:t>
      </w:r>
    </w:p>
    <w:p w:rsidRDefault="00AF7D4C" w:rsidP="00F27F58" w:rsidR="00AF7D4C" w:rsidRPr="002D65CD">
      <w:pPr>
        <w:pStyle w:val="Bezproreda"/>
        <w:ind w:firstLine="708"/>
        <w:rPr>
          <w:color w:val="000000"/>
          <w:sz w:val="24"/>
          <w:szCs w:val="24"/>
        </w:rPr>
      </w:pPr>
      <w:r w:rsidRPr="002D65CD">
        <w:rPr>
          <w:color w:val="000000"/>
          <w:sz w:val="24"/>
          <w:szCs w:val="24"/>
        </w:rPr>
        <w:t xml:space="preserve">Odredbom članka 119. stavak 6. </w:t>
      </w:r>
      <w:r w:rsidRPr="002D65CD">
        <w:rPr>
          <w:sz w:val="24"/>
          <w:szCs w:val="24"/>
        </w:rPr>
        <w:t>Stečajnog zakona ("Narodne novine" broj: 71/2015, u daljnjem tekstu: SZ ) propisano je da se n</w:t>
      </w:r>
      <w:r w:rsidRPr="002D65CD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066C13" w:rsidR="00403EF1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</w:t>
      </w:r>
      <w:r w:rsidR="00403EF1" w:rsidRPr="002D65CD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2D65CD">
        <w:rPr>
          <w:sz w:val="24"/>
          <w:szCs w:val="24"/>
        </w:rPr>
        <w:t>, time da protiv r</w:t>
      </w:r>
      <w:r w:rsidR="00403EF1" w:rsidRPr="002D65CD">
        <w:rPr>
          <w:sz w:val="24"/>
          <w:szCs w:val="24"/>
        </w:rPr>
        <w:t>ješenja o odbijanju osobnoga zahtjeva za razrješenje pravo na žalbu ima samo stečajni upravitelj.</w:t>
      </w:r>
    </w:p>
    <w:p w:rsidRDefault="0093774E" w:rsidP="00066C13" w:rsidR="0093774E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 xml:space="preserve">Iz naprijed navedenog, budući je sud prihvatio zahtjev za razrješenje </w:t>
      </w:r>
      <w:r w:rsidR="00C00500" w:rsidRPr="002D65CD">
        <w:rPr>
          <w:sz w:val="24"/>
          <w:szCs w:val="24"/>
        </w:rPr>
        <w:t xml:space="preserve">ranijeg </w:t>
      </w:r>
      <w:r w:rsidR="00AF7D4C" w:rsidRPr="002D65CD">
        <w:rPr>
          <w:sz w:val="24"/>
          <w:szCs w:val="24"/>
        </w:rPr>
        <w:t>privremenog stečajnog upravitelja,</w:t>
      </w:r>
      <w:r w:rsidRPr="002D65CD">
        <w:rPr>
          <w:sz w:val="24"/>
          <w:szCs w:val="24"/>
        </w:rPr>
        <w:t xml:space="preserve">  primjenom naveden</w:t>
      </w:r>
      <w:r w:rsidR="00F27F58"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odredb</w:t>
      </w:r>
      <w:r w:rsidR="00F27F58"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</w:t>
      </w:r>
      <w:r w:rsidR="00F27F58">
        <w:rPr>
          <w:sz w:val="24"/>
          <w:szCs w:val="24"/>
        </w:rPr>
        <w:t xml:space="preserve">članka 91. stavak 5. </w:t>
      </w:r>
      <w:r w:rsidR="00102421">
        <w:rPr>
          <w:sz w:val="24"/>
          <w:szCs w:val="24"/>
        </w:rPr>
        <w:t xml:space="preserve">u vezi s člankom 119. stavak 6. SZ </w:t>
      </w:r>
      <w:r w:rsidRPr="002D65CD">
        <w:rPr>
          <w:sz w:val="24"/>
          <w:szCs w:val="24"/>
        </w:rPr>
        <w:t>valjalo je odlučiti kao u izreci ovog rješenja.</w:t>
      </w:r>
    </w:p>
    <w:p w:rsidRDefault="00C00500" w:rsidP="003D46F6" w:rsidR="00C00500" w:rsidRPr="002D65CD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878C9">
        <w:rPr>
          <w:sz w:val="24"/>
          <w:szCs w:val="24"/>
        </w:rPr>
        <w:t>2</w:t>
      </w:r>
      <w:r w:rsidR="00E26E23">
        <w:rPr>
          <w:sz w:val="24"/>
          <w:szCs w:val="24"/>
        </w:rPr>
        <w:t>7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61423E" w:rsidP="0061423E" w:rsidR="006142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AF7D4C" w:rsidP="003D46F6" w:rsidR="003D46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1.</w:t>
      </w:r>
      <w:r w:rsidR="003D46F6"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ranijem </w:t>
      </w:r>
      <w:r>
        <w:rPr>
          <w:sz w:val="24"/>
          <w:szCs w:val="24"/>
        </w:rPr>
        <w:t>privremenom stečajnom upravitelju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878C9">
        <w:rPr>
          <w:sz w:val="24"/>
          <w:szCs w:val="24"/>
        </w:rPr>
        <w:t>2</w:t>
      </w:r>
      <w:r w:rsidR="00E26E23">
        <w:rPr>
          <w:sz w:val="24"/>
          <w:szCs w:val="24"/>
        </w:rPr>
        <w:t>7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36D" w:rsidP="002A1EF4" w:rsidR="00F7636D">
      <w:pPr>
        <w:spacing w:lineRule="auto" w:line="240" w:after="0"/>
      </w:pPr>
      <w:r>
        <w:separator/>
      </w:r>
    </w:p>
  </w:endnote>
  <w:endnote w:id="0" w:type="continuationSeparator">
    <w:p w:rsidRDefault="00F7636D" w:rsidP="002A1EF4" w:rsidR="00F7636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36D" w:rsidP="002A1EF4" w:rsidR="00F7636D">
      <w:pPr>
        <w:spacing w:lineRule="auto" w:line="240" w:after="0"/>
      </w:pPr>
      <w:r>
        <w:separator/>
      </w:r>
    </w:p>
  </w:footnote>
  <w:footnote w:id="0" w:type="continuationSeparator">
    <w:p w:rsidRDefault="00F7636D" w:rsidP="002A1EF4" w:rsidR="00F7636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102421">
      <w:rPr>
        <w:sz w:val="24"/>
        <w:szCs w:val="24"/>
      </w:rPr>
      <w:t>9</w:t>
    </w:r>
    <w:r w:rsidR="00D456E0">
      <w:rPr>
        <w:sz w:val="24"/>
        <w:szCs w:val="24"/>
      </w:rPr>
      <w:t>78</w:t>
    </w:r>
    <w:r w:rsidRPr="002A1EF4">
      <w:rPr>
        <w:sz w:val="24"/>
        <w:szCs w:val="24"/>
      </w:rPr>
      <w:t>/1</w:t>
    </w:r>
    <w:r w:rsidR="00CE33A2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D456E0">
      <w:rPr>
        <w:sz w:val="24"/>
        <w:szCs w:val="24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90076"/>
    <w:rsid w:val="000A5CAD"/>
    <w:rsid w:val="000A6268"/>
    <w:rsid w:val="00102421"/>
    <w:rsid w:val="00105F5A"/>
    <w:rsid w:val="00112D69"/>
    <w:rsid w:val="00124110"/>
    <w:rsid w:val="00141409"/>
    <w:rsid w:val="0019397F"/>
    <w:rsid w:val="00195C4B"/>
    <w:rsid w:val="001B592F"/>
    <w:rsid w:val="001E2A92"/>
    <w:rsid w:val="001E4727"/>
    <w:rsid w:val="002173EF"/>
    <w:rsid w:val="002842B3"/>
    <w:rsid w:val="002A1EF4"/>
    <w:rsid w:val="002D65CD"/>
    <w:rsid w:val="00324182"/>
    <w:rsid w:val="003B5246"/>
    <w:rsid w:val="003B61F9"/>
    <w:rsid w:val="003C0585"/>
    <w:rsid w:val="003D46F6"/>
    <w:rsid w:val="003D495C"/>
    <w:rsid w:val="00403EF1"/>
    <w:rsid w:val="0041635E"/>
    <w:rsid w:val="004624D4"/>
    <w:rsid w:val="004B6DF4"/>
    <w:rsid w:val="004D11B9"/>
    <w:rsid w:val="00525FD1"/>
    <w:rsid w:val="0053279D"/>
    <w:rsid w:val="005878C9"/>
    <w:rsid w:val="005C683A"/>
    <w:rsid w:val="0061423E"/>
    <w:rsid w:val="00692208"/>
    <w:rsid w:val="006D3862"/>
    <w:rsid w:val="00717F17"/>
    <w:rsid w:val="007655F0"/>
    <w:rsid w:val="007823FE"/>
    <w:rsid w:val="00784BE2"/>
    <w:rsid w:val="00791930"/>
    <w:rsid w:val="007B38AA"/>
    <w:rsid w:val="007D434C"/>
    <w:rsid w:val="007E46E3"/>
    <w:rsid w:val="0080558E"/>
    <w:rsid w:val="008E7BE5"/>
    <w:rsid w:val="00905325"/>
    <w:rsid w:val="00932FA4"/>
    <w:rsid w:val="0093774E"/>
    <w:rsid w:val="00943D11"/>
    <w:rsid w:val="00945CD0"/>
    <w:rsid w:val="00985E75"/>
    <w:rsid w:val="009B4150"/>
    <w:rsid w:val="009F0C90"/>
    <w:rsid w:val="00A009B9"/>
    <w:rsid w:val="00A16FCD"/>
    <w:rsid w:val="00A27594"/>
    <w:rsid w:val="00AC3449"/>
    <w:rsid w:val="00AD0B44"/>
    <w:rsid w:val="00AF5D8B"/>
    <w:rsid w:val="00AF7D4C"/>
    <w:rsid w:val="00B73B78"/>
    <w:rsid w:val="00C00500"/>
    <w:rsid w:val="00C21785"/>
    <w:rsid w:val="00C320D5"/>
    <w:rsid w:val="00C77A6D"/>
    <w:rsid w:val="00CE33A2"/>
    <w:rsid w:val="00D00DF9"/>
    <w:rsid w:val="00D3707C"/>
    <w:rsid w:val="00D456E0"/>
    <w:rsid w:val="00D573FC"/>
    <w:rsid w:val="00DE1853"/>
    <w:rsid w:val="00E26E23"/>
    <w:rsid w:val="00F27F58"/>
    <w:rsid w:val="00F54D99"/>
    <w:rsid w:val="00F7636D"/>
    <w:rsid w:val="00F90B00"/>
    <w:rsid w:val="00FB1679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D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0D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D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D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D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D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0D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DF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D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D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370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RENATA d.o.o.</izvorni_sadrzaj>
    <derivirana_varijabla naziv="DomainObject.Predmet.ProtustrankaFormated_1">  PEKARNA RENATA d.o.o.</derivirana_varijabla>
  </DomainObject.Predmet.ProtustrankaFormated>
  <DomainObject.Predmet.ProtustrankaFormatedOIB>
    <izvorni_sadrzaj>  PEKARNA RENATA d.o.o., OIB 90123022255</izvorni_sadrzaj>
    <derivirana_varijabla naziv="DomainObject.Predmet.ProtustrankaFormatedOIB_1">  PEKARNA RENATA d.o.o., OIB 90123022255</derivirana_varijabla>
  </DomainObject.Predmet.ProtustrankaFormatedOIB>
  <DomainObject.Predmet.ProtustrankaFormatedWithAdress>
    <izvorni_sadrzaj> PEKARNA RENATA d.o.o., Kralja Zvonimira 32, 53220 Otočac</izvorni_sadrzaj>
    <derivirana_varijabla naziv="DomainObject.Predmet.ProtustrankaFormatedWithAdress_1"> PEKARNA RENATA d.o.o., Kralja Zvonimira 32, 53220 Otočac</derivirana_varijabla>
  </DomainObject.Predmet.ProtustrankaFormatedWithAdress>
  <DomainObject.Predmet.ProtustrankaFormatedWithAdressOIB>
    <izvorni_sadrzaj> PEKARNA RENATA d.o.o., OIB 90123022255, Kralja Zvonimira 32, 53220 Otočac</izvorni_sadrzaj>
    <derivirana_varijabla naziv="DomainObject.Predmet.ProtustrankaFormatedWithAdressOIB_1"> PEKARNA RENATA d.o.o., OIB 90123022255, Kralja Zvonimira 32, 53220 Otočac</derivirana_varijabla>
  </DomainObject.Predmet.ProtustrankaFormatedWithAdressOIB>
  <DomainObject.Predmet.ProtustrankaWithAdress>
    <izvorni_sadrzaj>PEKARNA RENATA d.o.o. Kralja Zvonimira 32, 53220 Otočac</izvorni_sadrzaj>
    <derivirana_varijabla naziv="DomainObject.Predmet.ProtustrankaWithAdress_1">PEKARNA RENATA d.o.o. Kralja Zvonimira 32, 53220 Otočac</derivirana_varijabla>
  </DomainObject.Predmet.ProtustrankaWithAdress>
  <DomainObject.Predmet.ProtustrankaWithAdressOIB>
    <izvorni_sadrzaj>PEKARNA RENATA d.o.o., OIB 90123022255, Kralja Zvonimira 32, 53220 Otočac</izvorni_sadrzaj>
    <derivirana_varijabla naziv="DomainObject.Predmet.ProtustrankaWithAdressOIB_1">PEKARNA RENATA d.o.o., OIB 90123022255, Kralja Zvonimira 32, 53220 Otočac</derivirana_varijabla>
  </DomainObject.Predmet.ProtustrankaWithAdressOIB>
  <DomainObject.Predmet.ProtustrankaNazivFormated>
    <izvorni_sadrzaj>PEKARNA RENATA d.o.o.</izvorni_sadrzaj>
    <derivirana_varijabla naziv="DomainObject.Predmet.ProtustrankaNazivFormated_1">PEKARNA RENATA d.o.o.</derivirana_varijabla>
  </DomainObject.Predmet.ProtustrankaNazivFormated>
  <DomainObject.Predmet.ProtustrankaNazivFormatedOIB>
    <izvorni_sadrzaj>PEKARNA RENATA d.o.o., OIB 90123022255</izvorni_sadrzaj>
    <derivirana_varijabla naziv="DomainObject.Predmet.ProtustrankaNazivFormatedOIB_1">PEKARNA RENATA d.o.o., OIB 90123022255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PEKARNA RENATA d.o.o.</item>
    </izvorni_sadrzaj>
    <derivirana_varijabla naziv="DomainObject.Predmet.ProtuStrankaListFormated_1">
      <item>PEKARNA RENATA d.o.o.</item>
    </derivirana_varijabla>
  </DomainObject.Predmet.ProtuStrankaListFormated>
  <DomainObject.Predmet.ProtuStrankaListFormatedOIB>
    <izvorni_sadrzaj>
      <item>PEKARNA RENATA d.o.o., OIB 90123022255</item>
    </izvorni_sadrzaj>
    <derivirana_varijabla naziv="DomainObject.Predmet.ProtuStrankaListFormatedOIB_1">
      <item>PEKARNA RENATA d.o.o., OIB 90123022255</item>
    </derivirana_varijabla>
  </DomainObject.Predmet.ProtuStrankaListFormatedOIB>
  <DomainObject.Predmet.ProtuStrankaListFormatedWithAdress>
    <izvorni_sadrzaj>
      <item>PEKARNA RENATA d.o.o., Kralja Zvonimira 32, 53220 Otočac</item>
    </izvorni_sadrzaj>
    <derivirana_varijabla naziv="DomainObject.Predmet.ProtuStrankaListFormatedWithAdress_1">
      <item>PEKARNA RENATA d.o.o., Kralja Zvonimira 32, 53220 Otočac</item>
    </derivirana_varijabla>
  </DomainObject.Predmet.ProtuStrankaListFormatedWithAdress>
  <DomainObject.Predmet.ProtuStrankaListFormatedWithAdressOIB>
    <izvorni_sadrzaj>
      <item>PEKARNA RENATA d.o.o., OIB 90123022255, Kralja Zvonimira 32, 53220 Otočac</item>
    </izvorni_sadrzaj>
    <derivirana_varijabla naziv="DomainObject.Predmet.ProtuStrankaListFormatedWithAdressOIB_1">
      <item>PEKARNA RENATA d.o.o., OIB 90123022255, Kralja Zvonimira 32, 53220 Otočac</item>
    </derivirana_varijabla>
  </DomainObject.Predmet.ProtuStrankaListFormatedWithAdressOIB>
  <DomainObject.Predmet.ProtuStrankaListNazivFormated>
    <izvorni_sadrzaj>
      <item>PEKARNA RENATA d.o.o.</item>
    </izvorni_sadrzaj>
    <derivirana_varijabla naziv="DomainObject.Predmet.ProtuStrankaListNazivFormated_1">
      <item>PEKARNA RENATA d.o.o.</item>
    </derivirana_varijabla>
  </DomainObject.Predmet.ProtuStrankaListNazivFormated>
  <DomainObject.Predmet.ProtuStrankaListNazivFormatedOIB>
    <izvorni_sadrzaj>
      <item>PEKARNA RENATA d.o.o., OIB 90123022255</item>
    </izvorni_sadrzaj>
    <derivirana_varijabla naziv="DomainObject.Predmet.ProtuStrankaListNazivFormatedOIB_1">
      <item>PEKARNA RENATA d.o.o., OIB 90123022255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PEKARNA RENATA d.o.o.</izvorni_sadrzaj>
    <derivirana_varijabla naziv="DomainObject.Predmet.ProtustrankaIDrugi_1">PEKARNA RENATA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PEKARNA RENATA d.o.o., OIB 90123022255, Kralja Zvonimira 32, 53220 Otočac</izvorni_sadrzaj>
    <derivirana_varijabla naziv="DomainObject.Predmet.ProtustrankaIDrugiAdressOIB_1">PEKARNA RENATA d.o.o., OIB 90123022255, Kralja Zvonimira 32,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PEKARNA RENATA d.o.o.</item>
    </izvorni_sadrzaj>
    <derivirana_varijabla naziv="DomainObject.Predmet.SudioniciListNaziv_1">
      <item>FINA  Rijeka</item>
      <item>PEKARNA RENATA d.o.o.</item>
    </derivirana_varijabla>
  </DomainObject.Predmet.SudioniciListNaziv>
  <DomainObject.Predmet.SudioniciListAdressOIB>
    <izvorni_sadrzaj>
      <item>FINA  Rijeka, OIB 85821130368, Frana Kurelca 8,51000 Rijeka</item>
      <item>PEKARNA RENATA d.o.o., OIB 90123022255, Kralja Zvonimira 32,53220 Otočac</item>
    </izvorni_sadrzaj>
    <derivirana_varijabla naziv="DomainObject.Predmet.SudioniciListAdressOIB_1">
      <item>FINA  Rijeka, OIB 85821130368, Frana Kurelca 8,51000 Rijeka</item>
      <item>PEKARNA RENATA d.o.o., OIB 90123022255, Kralja Zvonimira 32,53220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90123022255</item>
    </izvorni_sadrzaj>
    <derivirana_varijabla naziv="DomainObject.Predmet.SudioniciListNazivOIB_1">
      <item>, OIB 85821130368</item>
      <item>, OIB 90123022255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1984</properties:Characters>
  <properties:Lines>70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2016-12-27T08:18:00Z</dcterms:created>
  <dc:creator>Liljana Ugrin</dc:creator>
  <cp:lastModifiedBy>Tanja Fidel</cp:lastModifiedBy>
  <dcterms:modified xmlns:xsi="http://www.w3.org/2001/XMLSchema-instance" xsi:type="dcterms:W3CDTF">2016-12-27T08:19:00Z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