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bacf0" w14:paraId="afbacf0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3186" w:rsidP="002D60CE" w:rsidR="00563186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06539F">
        <w:t>5588</w:t>
      </w:r>
      <w:r w:rsidR="00A446AE">
        <w:t>/16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06539F">
        <w:rPr>
          <w:lang w:val="pt-BR"/>
        </w:rPr>
        <w:t>JURIĆ-HOSNI PROJEKT d.o.o.</w:t>
      </w:r>
      <w:r w:rsidR="0006539F">
        <w:t xml:space="preserve">, Haganj, Haganj 10, OIB: </w:t>
      </w:r>
      <w:r w:rsidR="0006539F" w:rsidRPr="00EE70EB">
        <w:t>21961441534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B77471">
        <w:rPr>
          <w:lang w:val="pt-BR"/>
        </w:rPr>
        <w:t>8</w:t>
      </w:r>
      <w:r w:rsidR="00563186">
        <w:rPr>
          <w:lang w:val="pt-BR"/>
        </w:rPr>
        <w:t xml:space="preserve">. </w:t>
      </w:r>
      <w:r w:rsidR="00DD5222">
        <w:rPr>
          <w:lang w:val="pt-BR"/>
        </w:rPr>
        <w:t>ožujka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B77471">
        <w:rPr>
          <w:lang w:val="pt-BR"/>
        </w:rPr>
        <w:t>JURIĆ-HOSNI PROJEKT d.o.o.</w:t>
      </w:r>
      <w:r w:rsidR="00B77471">
        <w:t xml:space="preserve">, Haganj, Haganj 10, OIB: </w:t>
      </w:r>
      <w:r w:rsidR="00B77471" w:rsidRPr="00EE70EB">
        <w:t>21961441534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BF6A07">
        <w:t>5588</w:t>
      </w:r>
      <w:r w:rsidR="00535D8E" w:rsidRPr="00B9015B">
        <w:t>-</w:t>
      </w:r>
      <w:r w:rsidR="00A446AE">
        <w:t>16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BF6A07">
        <w:rPr>
          <w:lang w:val="pt-BR"/>
        </w:rPr>
        <w:t>JURIĆ-HOSNI PROJEKT d.o.o.</w:t>
      </w:r>
      <w:r w:rsidR="00BF6A07">
        <w:t xml:space="preserve">, Haganj, Haganj 10, OIB: </w:t>
      </w:r>
      <w:r w:rsidR="00BF6A07" w:rsidRPr="00EE70EB">
        <w:t>21961441534</w:t>
      </w:r>
      <w:r w:rsidR="00BF6A07">
        <w:t xml:space="preserve">,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8A27DD" w:rsidR="00D302B2">
      <w:pPr>
        <w:ind w:firstLine="709"/>
        <w:jc w:val="both"/>
      </w:pPr>
      <w:r w:rsidRPr="00082C15">
        <w:t>Financijska agencija</w:t>
      </w:r>
      <w:r w:rsidR="00BF6A07">
        <w:t xml:space="preserve"> je, 12</w:t>
      </w:r>
      <w:r w:rsidR="00561583">
        <w:t xml:space="preserve">. </w:t>
      </w:r>
      <w:r w:rsidR="00BF6A07">
        <w:t>kolovoza</w:t>
      </w:r>
      <w:r w:rsidR="00561583">
        <w:t xml:space="preserve"> 2016.,</w:t>
      </w:r>
      <w:r w:rsidRPr="00082C15">
        <w:t xml:space="preserve"> podnijela ovom sudu prijedlog za otvaranje stečajnog postupka nad dužnikom </w:t>
      </w:r>
      <w:r w:rsidR="00BF6A07">
        <w:rPr>
          <w:lang w:val="pt-BR"/>
        </w:rPr>
        <w:t>JURIĆ-HOSNI PROJEKT d.o.o.</w:t>
      </w:r>
      <w:r w:rsidR="00BF6A07">
        <w:t xml:space="preserve">, Haganj, Haganj 10, OIB: </w:t>
      </w:r>
      <w:r w:rsidR="00BF6A07" w:rsidRPr="00EE70EB">
        <w:t>21961441534</w:t>
      </w:r>
      <w:r w:rsidR="00BF6A07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>čl. 110. st. 1. Stečajnog zakona („Narodne novine“ broj 71/15, dalje: SZ).</w:t>
      </w:r>
      <w:r w:rsidR="008A27DD">
        <w:t xml:space="preserve"> </w:t>
      </w:r>
    </w:p>
    <w:p w:rsidRDefault="00B07EF1" w:rsidP="008A27DD" w:rsidR="00B07EF1">
      <w:pPr>
        <w:ind w:firstLine="709"/>
        <w:jc w:val="both"/>
      </w:pPr>
    </w:p>
    <w:p w:rsidRDefault="008A27DD" w:rsidP="008A27DD" w:rsidR="008019C2">
      <w:pPr>
        <w:ind w:firstLine="709"/>
        <w:jc w:val="both"/>
      </w:pPr>
      <w:r>
        <w:t>U</w:t>
      </w:r>
      <w:r w:rsidRPr="00E974B3">
        <w:t xml:space="preserve"> prijedlogu za otvaranje stečajnog postupka </w:t>
      </w:r>
      <w:r>
        <w:t xml:space="preserve">se u bitnome navodi </w:t>
      </w:r>
      <w:r w:rsidRPr="00E974B3">
        <w:t xml:space="preserve">kako </w:t>
      </w:r>
      <w:r w:rsidR="00BF6A07">
        <w:t>na dan 10</w:t>
      </w:r>
      <w:r>
        <w:t xml:space="preserve">. </w:t>
      </w:r>
      <w:r w:rsidR="00BF6A07">
        <w:t>kolovoza</w:t>
      </w:r>
      <w:r>
        <w:t xml:space="preserve"> 2016. </w:t>
      </w:r>
      <w:r w:rsidRPr="00E974B3">
        <w:t>dužnik u Očevidniku redoslijeda osnova za plaćanje ima evidentirane neizvršene osnove za plaćanje</w:t>
      </w:r>
      <w:r>
        <w:t xml:space="preserve"> u neprekinutom razdoblju od 120 </w:t>
      </w:r>
      <w:r w:rsidRPr="00E974B3">
        <w:t xml:space="preserve">dana, u ukupnom iznosu od </w:t>
      </w:r>
      <w:r w:rsidR="00BF6A07">
        <w:t>7.387,04</w:t>
      </w:r>
      <w:r>
        <w:t xml:space="preserve"> </w:t>
      </w:r>
      <w:r w:rsidRPr="00E974B3">
        <w:t>kn, kao i</w:t>
      </w:r>
      <w:r>
        <w:t xml:space="preserve"> da dužnik ima 1</w:t>
      </w:r>
      <w:r w:rsidRPr="00E974B3">
        <w:t xml:space="preserve"> zaposlen</w:t>
      </w:r>
      <w:r>
        <w:t>og.</w:t>
      </w:r>
      <w:r w:rsidR="00D302B2">
        <w:t xml:space="preserve"> Osim toga, </w:t>
      </w:r>
      <w:r w:rsidR="008019C2">
        <w:t xml:space="preserve">uz podnesak od 13. veljače 2017., Financijska agencija je dostavila </w:t>
      </w:r>
      <w:r w:rsidR="00555473" w:rsidRPr="00B7508E">
        <w:t>Potvrd</w:t>
      </w:r>
      <w:r w:rsidR="008019C2">
        <w:t>u</w:t>
      </w:r>
      <w:r w:rsidR="00555473" w:rsidRPr="00B7508E">
        <w:t xml:space="preserve"> o neizvršenim osnovama za plaćanje </w:t>
      </w:r>
      <w:r w:rsidR="00555473">
        <w:t>(list 11</w:t>
      </w:r>
      <w:r w:rsidR="00555473" w:rsidRPr="00B7508E">
        <w:t>. spisa)</w:t>
      </w:r>
      <w:r w:rsidR="008019C2">
        <w:t>.</w:t>
      </w:r>
    </w:p>
    <w:p w:rsidRDefault="008019C2" w:rsidP="008A27DD" w:rsidR="008019C2">
      <w:pPr>
        <w:ind w:firstLine="709"/>
        <w:jc w:val="both"/>
      </w:pPr>
    </w:p>
    <w:p w:rsidRDefault="00250A6E" w:rsidP="00250A6E" w:rsidR="00250A6E">
      <w:pPr>
        <w:pStyle w:val="Tijeloteksta"/>
        <w:ind w:firstLine="708"/>
      </w:pPr>
      <w:r>
        <w:t xml:space="preserve">Rješenjem ovoga suda od 7. veljače 2017. (list 3.-5. spisa) pokrenut je prethodni postupak nad dužnikom u skladu </w:t>
      </w:r>
      <w:r w:rsidR="008019C2">
        <w:t>s odredbom čl. 115. st. 1. SZ-a, dok je 8. ožujka 2017. održan</w:t>
      </w:r>
      <w:r w:rsidR="0066510A">
        <w:t>o ročište na koje nije pristupila niti uredno pozvana</w:t>
      </w:r>
      <w:r w:rsidR="008019C2">
        <w:t xml:space="preserve"> </w:t>
      </w:r>
      <w:r w:rsidR="0066510A">
        <w:t>osoba ovlaštena za zastupanje dužnika.</w:t>
      </w:r>
    </w:p>
    <w:p w:rsidRDefault="008019C2" w:rsidP="00250A6E" w:rsidR="008019C2">
      <w:pPr>
        <w:pStyle w:val="Tijeloteksta"/>
        <w:ind w:firstLine="708"/>
      </w:pPr>
    </w:p>
    <w:p w:rsidRDefault="0083257E" w:rsidP="0083257E" w:rsidR="001861A1">
      <w:pPr>
        <w:ind w:firstLine="708"/>
        <w:jc w:val="both"/>
      </w:pPr>
      <w:r>
        <w:lastRenderedPageBreak/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>ka da u roku od 15 dana uplate predujam za 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8019C2" w:rsidP="006D72C2" w:rsidR="008019C2">
      <w:pPr>
        <w:pStyle w:val="Tijeloteksta"/>
        <w:ind w:firstLine="708"/>
      </w:pPr>
    </w:p>
    <w:p w:rsidRDefault="00540560" w:rsidP="008019C2" w:rsidR="008019C2">
      <w:pPr>
        <w:ind w:firstLine="709"/>
        <w:jc w:val="both"/>
      </w:pPr>
      <w:r>
        <w:t xml:space="preserve">Iz </w:t>
      </w:r>
      <w:r w:rsidRPr="00B7508E">
        <w:t>Potvrd</w:t>
      </w:r>
      <w:r>
        <w:t>e</w:t>
      </w:r>
      <w:r w:rsidRPr="00B7508E">
        <w:t xml:space="preserve"> o neizvršenim osnovama za plaćanje </w:t>
      </w:r>
      <w:r>
        <w:t>(list 11</w:t>
      </w:r>
      <w:r w:rsidRPr="00B7508E">
        <w:t>. spisa)</w:t>
      </w:r>
      <w:r>
        <w:t xml:space="preserve"> </w:t>
      </w:r>
      <w:r w:rsidR="008019C2" w:rsidRPr="00B7508E">
        <w:t xml:space="preserve">proizlazi da </w:t>
      </w:r>
      <w:r w:rsidR="008019C2">
        <w:t xml:space="preserve">na dan 13. veljače 2017. </w:t>
      </w:r>
      <w:r w:rsidR="008019C2" w:rsidRPr="00B7508E">
        <w:t xml:space="preserve">dužnik ima evidentirane neizvršene osnove za plaćanje u neprekinutom razdoblju od </w:t>
      </w:r>
      <w:r w:rsidR="008019C2">
        <w:t>306</w:t>
      </w:r>
      <w:r w:rsidR="008019C2" w:rsidRPr="00B7508E">
        <w:t xml:space="preserve"> dana</w:t>
      </w:r>
      <w:r w:rsidR="008019C2">
        <w:t xml:space="preserve">. 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Slijedom navedenog sud je, </w:t>
      </w:r>
      <w:r w:rsidR="008019C2" w:rsidRPr="004E77EF">
        <w:t>na temelju odredbe čl. 5. st. 1. SZ-a</w:t>
      </w:r>
      <w:r w:rsidR="008019C2">
        <w:t>,</w:t>
      </w:r>
      <w:r w:rsidR="008019C2" w:rsidRPr="004E77EF">
        <w:t xml:space="preserve"> utvrdio postojanje stečajnog razloga nesposobnosti za plaćanje</w:t>
      </w:r>
      <w:r w:rsidR="008019C2">
        <w:t xml:space="preserve"> u smislu odredaba čl. 6. SZ-a.</w:t>
      </w:r>
    </w:p>
    <w:p w:rsidRDefault="008019C2" w:rsidP="006D72C2" w:rsidR="008019C2">
      <w:pPr>
        <w:pStyle w:val="Tijeloteksta"/>
        <w:ind w:firstLine="708"/>
      </w:pPr>
    </w:p>
    <w:p w:rsidRDefault="006D72C2" w:rsidP="006D72C2" w:rsidR="008D5709">
      <w:pPr>
        <w:pStyle w:val="Tijeloteksta"/>
        <w:ind w:firstLine="708"/>
      </w:pPr>
      <w:r>
        <w:t xml:space="preserve">Uvidom u izvješće o financijsko-gospodarskom stanju dužnika od 17. veljače 2017. (list 12. spisa), sud je utvrdio kako </w:t>
      </w:r>
      <w:r w:rsidR="00540560">
        <w:t xml:space="preserve">dužnik nema imovine. Zbog toga su, </w:t>
      </w:r>
      <w:r w:rsidR="008D5709">
        <w:t xml:space="preserve">u skladu s odredbom čl. 132. st. 1. </w:t>
      </w:r>
      <w:r w:rsidR="00B07EF1">
        <w:t xml:space="preserve"> </w:t>
      </w:r>
      <w:r w:rsidR="008D5709">
        <w:t xml:space="preserve">SZ-a, </w:t>
      </w:r>
      <w:r w:rsidR="009B1748">
        <w:t xml:space="preserve">pozvane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</w:t>
      </w:r>
      <w:r w:rsidR="008D5709">
        <w:t>e</w:t>
      </w:r>
      <w:r w:rsidR="009B1748" w:rsidRPr="00134F3A">
        <w:t xml:space="preserve">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>.000,00 kn</w:t>
      </w:r>
      <w:r w:rsidR="008D5709">
        <w:t>.</w:t>
      </w:r>
    </w:p>
    <w:p w:rsidRDefault="00540560" w:rsidP="0054341C" w:rsidR="00540560">
      <w:pPr>
        <w:ind w:firstLine="708"/>
        <w:jc w:val="both"/>
      </w:pPr>
    </w:p>
    <w:p w:rsidRDefault="00AC0FE4" w:rsidP="0054341C" w:rsidR="0054341C">
      <w:pPr>
        <w:ind w:firstLine="708"/>
        <w:jc w:val="both"/>
        <w:rPr>
          <w:color w:val="000000"/>
        </w:rPr>
      </w:pPr>
      <w:r w:rsidRPr="0054341C">
        <w:t xml:space="preserve">Prema odredbi čl. 94. st. 1. SZ-a, </w:t>
      </w:r>
      <w:r w:rsidR="000D4154" w:rsidRPr="0054341C">
        <w:t>s</w:t>
      </w:r>
      <w:r w:rsidRPr="00AC0FE4">
        <w:rPr>
          <w:color w:val="000000"/>
        </w:rPr>
        <w:t>tečajni upravitelj ima pravo na nagradu za svoj rad i naknadu stvarnih troškova.</w:t>
      </w:r>
      <w:r w:rsidR="000D4154" w:rsidRPr="0054341C">
        <w:rPr>
          <w:color w:val="000000"/>
        </w:rPr>
        <w:t xml:space="preserve"> </w:t>
      </w:r>
      <w:r w:rsidRPr="00AC0FE4">
        <w:rPr>
          <w:color w:val="000000"/>
        </w:rPr>
        <w:t>Nagradu stečajnom upravitelju rješenjem određuje sud prema uredbi kojom Vlada Republike Hrvatske utvrđuje kriterije i način obračuna i plaćanja nagrade stečajnim upraviteljima</w:t>
      </w:r>
      <w:r w:rsidR="000D4154" w:rsidRPr="0054341C">
        <w:rPr>
          <w:color w:val="000000"/>
        </w:rPr>
        <w:t xml:space="preserve"> (čl. 94. st. 2. SZ)</w:t>
      </w:r>
      <w:r w:rsidRPr="00AC0FE4">
        <w:rPr>
          <w:color w:val="000000"/>
        </w:rPr>
        <w:t>.</w:t>
      </w:r>
      <w:r w:rsidR="000D4154" w:rsidRPr="0054341C">
        <w:rPr>
          <w:color w:val="000000"/>
        </w:rPr>
        <w:t xml:space="preserve"> </w:t>
      </w:r>
      <w:r w:rsidR="0054341C" w:rsidRPr="0054341C">
        <w:rPr>
          <w:color w:val="000000"/>
        </w:rPr>
        <w:t>Sud rješenjem utvrđuje visinu nagrade, uzimajući u obzir obujam i složenost poslova, rad stečajnoga upravitelja na ispitivanju tražbina te vrijednost unovčene stečajne mase</w:t>
      </w:r>
      <w:r w:rsidR="0054341C">
        <w:rPr>
          <w:color w:val="000000"/>
        </w:rPr>
        <w:t xml:space="preserve"> (čl</w:t>
      </w:r>
      <w:r w:rsidR="0054341C" w:rsidRPr="0054341C">
        <w:rPr>
          <w:color w:val="000000"/>
        </w:rPr>
        <w:t>.</w:t>
      </w:r>
      <w:r w:rsidR="0054341C">
        <w:rPr>
          <w:color w:val="000000"/>
        </w:rPr>
        <w:t xml:space="preserve"> 5. st. 1. Uredbe o kriterijima i načinu obračuna i plaćanja nagrade stečajnim upraviteljima ("Narodne novine" broj </w:t>
      </w:r>
      <w:r w:rsidR="00302673">
        <w:rPr>
          <w:color w:val="000000"/>
        </w:rPr>
        <w:t>105/15; dalje: Uredba). Nagrada se određuje u bruto iznosu (čl. 15. st. 1. Uredbe).</w:t>
      </w:r>
    </w:p>
    <w:p w:rsidRDefault="00540560" w:rsidP="0054341C" w:rsidR="00540560" w:rsidRPr="0054341C">
      <w:pPr>
        <w:ind w:firstLine="708"/>
        <w:jc w:val="both"/>
        <w:rPr>
          <w:color w:val="000000"/>
        </w:rPr>
      </w:pPr>
    </w:p>
    <w:p w:rsidRDefault="00302673" w:rsidP="008D5709" w:rsidR="008F656F">
      <w:pPr>
        <w:pStyle w:val="Tijeloteksta"/>
        <w:ind w:firstLine="708"/>
      </w:pPr>
      <w:r>
        <w:t>U konkretnom slučaju t</w:t>
      </w:r>
      <w:r w:rsidR="008D5709" w:rsidRPr="000D4154">
        <w:t xml:space="preserve">roškovi prethodnoga i otvorenoga stečajnog postupka u </w:t>
      </w:r>
      <w:r>
        <w:t>ukupnom</w:t>
      </w:r>
      <w:r w:rsidR="008D5709" w:rsidRPr="000D4154">
        <w:t xml:space="preserve"> iznosu </w:t>
      </w:r>
      <w:r>
        <w:t xml:space="preserve">od </w:t>
      </w:r>
      <w:r w:rsidR="008D5709" w:rsidRPr="000D4154">
        <w:t>20.000,00 kn</w:t>
      </w:r>
      <w:r w:rsidR="00923F98">
        <w:t xml:space="preserve"> bazirani su na trajanju postupka u vremenu od 6 mjeseci, a sastoje se od: </w:t>
      </w:r>
      <w:r w:rsidR="009B1748" w:rsidRPr="000D4154">
        <w:t>nagrad</w:t>
      </w:r>
      <w:r>
        <w:t>e</w:t>
      </w:r>
      <w:r w:rsidR="009B1748" w:rsidRPr="000D4154">
        <w:t xml:space="preserve"> stečajnom upravitelju </w:t>
      </w:r>
      <w:r>
        <w:t xml:space="preserve">u ukupnom iznosu od </w:t>
      </w:r>
      <w:r w:rsidR="009B1748" w:rsidRPr="000D4154">
        <w:t>5.000</w:t>
      </w:r>
      <w:r w:rsidR="009B1748" w:rsidRPr="00134F3A">
        <w:t>,00 kn</w:t>
      </w:r>
      <w:r w:rsidR="00732F2C">
        <w:t xml:space="preserve"> bruto</w:t>
      </w:r>
      <w:r w:rsidR="009B1748" w:rsidRPr="00134F3A">
        <w:t>, troško</w:t>
      </w:r>
      <w:r w:rsidR="009B1748">
        <w:t>v</w:t>
      </w:r>
      <w:r>
        <w:t>a</w:t>
      </w:r>
      <w:r w:rsidR="009B1748">
        <w:t xml:space="preserve"> knjigovodstva 1</w:t>
      </w:r>
      <w:r w:rsidR="009B1748" w:rsidRPr="00134F3A">
        <w:t>.500,00 kn</w:t>
      </w:r>
      <w:r>
        <w:t xml:space="preserve"> mjesečno</w:t>
      </w:r>
      <w:r w:rsidR="00923F98">
        <w:t xml:space="preserve"> (1.500,00 kn x 6 mjeseci = 9.000,00 kn)</w:t>
      </w:r>
      <w:r w:rsidR="009B1748" w:rsidRPr="00134F3A">
        <w:t xml:space="preserve">, </w:t>
      </w:r>
      <w:r w:rsidR="009B1748">
        <w:t>troškov</w:t>
      </w:r>
      <w:r>
        <w:t>a</w:t>
      </w:r>
      <w:r w:rsidR="009B1748">
        <w:t xml:space="preserve"> platnog prom</w:t>
      </w:r>
      <w:r>
        <w:t>eta, blagajne, telefona, uredskih</w:t>
      </w:r>
      <w:r w:rsidR="009B1748">
        <w:t xml:space="preserve"> troškov</w:t>
      </w:r>
      <w:r>
        <w:t>a</w:t>
      </w:r>
      <w:r w:rsidR="009B1748">
        <w:t xml:space="preserve"> i troškov</w:t>
      </w:r>
      <w:r>
        <w:t>a</w:t>
      </w:r>
      <w:r w:rsidR="009B1748">
        <w:t xml:space="preserve"> ostalih admin</w:t>
      </w:r>
      <w:r w:rsidR="00591F57">
        <w:t>istrativnih poslova 1.0</w:t>
      </w:r>
      <w:r w:rsidR="009B1748">
        <w:t>00,00 kn</w:t>
      </w:r>
      <w:r>
        <w:t xml:space="preserve"> mjesečno</w:t>
      </w:r>
      <w:r w:rsidR="00923F98">
        <w:t xml:space="preserve"> (1.000</w:t>
      </w:r>
      <w:r w:rsidR="009B1748" w:rsidRPr="00134F3A">
        <w:t>,</w:t>
      </w:r>
      <w:r w:rsidR="00923F98">
        <w:t>00 kn x 6 mjeseci = 6.000,00 kn).</w:t>
      </w:r>
    </w:p>
    <w:p w:rsidRDefault="00540560" w:rsidP="008D5709" w:rsidR="00540560">
      <w:pPr>
        <w:pStyle w:val="Tijeloteksta"/>
        <w:ind w:firstLine="708"/>
      </w:pPr>
    </w:p>
    <w:p w:rsidRDefault="008F656F" w:rsidP="008D5709" w:rsidR="009B1748" w:rsidRPr="00134F3A">
      <w:pPr>
        <w:pStyle w:val="Tijeloteksta"/>
        <w:ind w:firstLine="708"/>
      </w:pPr>
      <w:r>
        <w:t>Slijedom navedenog, na temelju odredbe čl. 132. st. 1. SZ-a, odlučeno je kao u točki I. izreke ovog rješenja.</w:t>
      </w:r>
      <w:r w:rsidR="009B1748" w:rsidRPr="00134F3A">
        <w:t xml:space="preserve"> </w:t>
      </w:r>
    </w:p>
    <w:p w:rsidRDefault="009B1748" w:rsidP="00732F2C" w:rsidR="008F656F">
      <w:pPr>
        <w:jc w:val="both"/>
      </w:pPr>
      <w:r>
        <w:tab/>
      </w:r>
    </w:p>
    <w:p w:rsidRDefault="008F656F" w:rsidP="008F656F" w:rsidR="008F656F">
      <w:pPr>
        <w:ind w:firstLine="708"/>
        <w:jc w:val="both"/>
      </w:pPr>
      <w:r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B77471">
        <w:t>8</w:t>
      </w:r>
      <w:r w:rsidR="00563186">
        <w:t xml:space="preserve">. </w:t>
      </w:r>
      <w:r w:rsidR="00DD5222">
        <w:t>ožujka</w:t>
      </w:r>
      <w:r w:rsidR="00563186">
        <w:t xml:space="preserve"> </w:t>
      </w:r>
      <w:r w:rsidR="00DD5222">
        <w:t xml:space="preserve"> 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 xml:space="preserve"> mr.sc. Ivana Koštarić Fegeš</w:t>
      </w:r>
      <w:r w:rsidR="00A5313F">
        <w:t>, v.r.</w:t>
      </w:r>
    </w:p>
    <w:p w:rsidRDefault="00540560" w:rsidP="00F110C5" w:rsidR="00540560">
      <w:pPr>
        <w:jc w:val="both"/>
        <w:rPr>
          <w:lang w:val="da-DK"/>
        </w:rPr>
      </w:pPr>
    </w:p>
    <w:p w:rsidRDefault="00540560" w:rsidP="00F110C5" w:rsidR="00540560">
      <w:pPr>
        <w:jc w:val="both"/>
        <w:rPr>
          <w:lang w:val="da-DK"/>
        </w:rPr>
      </w:pPr>
    </w:p>
    <w:p w:rsidRDefault="00540560" w:rsidP="00F110C5" w:rsidR="00540560">
      <w:pPr>
        <w:jc w:val="both"/>
        <w:rPr>
          <w:lang w:val="da-DK"/>
        </w:rPr>
      </w:pP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lastRenderedPageBreak/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732F2C" w:rsidP="00065B42" w:rsidR="00732F2C"/>
    <w:p w:rsidRDefault="00A5313F" w:rsidP="00A5313F" w:rsidR="00A5313F">
      <w:pPr>
        <w:autoSpaceDE w:val="false"/>
        <w:autoSpaceDN w:val="false"/>
        <w:adjustRightInd w:val="false"/>
      </w:pPr>
      <w:r>
        <w:t>Za točnost otpravka – ovlašteni službenik:</w:t>
      </w:r>
    </w:p>
    <w:p w:rsidRDefault="00A5313F" w:rsidP="00A5313F" w:rsidR="00A5313F">
      <w:pPr>
        <w:autoSpaceDE w:val="false"/>
        <w:autoSpaceDN w:val="false"/>
        <w:adjustRightInd w:val="false"/>
      </w:pPr>
      <w:r>
        <w:t>Petra Čiček</w:t>
      </w:r>
    </w:p>
    <w:p w:rsidRDefault="00F110C5" w:rsidP="00A5313F" w:rsidR="00F110C5" w:rsidRPr="00B9015B"/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>
    <w:pPr>
      <w:pStyle w:val="Zaglavlje"/>
      <w:tabs>
        <w:tab w:pos="6975" w:val="left"/>
      </w:tabs>
      <w:jc w:val="right"/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5313F">
          <w:rPr>
            <w:noProof/>
          </w:rPr>
          <w:t>3</w:t>
        </w:r>
        <w:r>
          <w:fldChar w:fldCharType="end"/>
        </w:r>
      </w:sdtContent>
    </w:sdt>
    <w:r>
      <w:tab/>
    </w:r>
    <w:r w:rsidR="00060193">
      <w:t>85</w:t>
    </w:r>
    <w:r w:rsidRPr="00B9015B">
      <w:t>. St</w:t>
    </w:r>
    <w:r>
      <w:t>-</w:t>
    </w:r>
    <w:r w:rsidR="0006539F">
      <w:t>5588</w:t>
    </w:r>
    <w:r>
      <w:t>/16</w:t>
    </w:r>
  </w:p>
  <w:p w:rsidRDefault="00563186" w:rsidR="0056318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79AE"/>
    <w:rsid w:val="0005307D"/>
    <w:rsid w:val="0005671C"/>
    <w:rsid w:val="00060193"/>
    <w:rsid w:val="0006539F"/>
    <w:rsid w:val="00065B42"/>
    <w:rsid w:val="00082C15"/>
    <w:rsid w:val="000B22E7"/>
    <w:rsid w:val="000C1F96"/>
    <w:rsid w:val="000D4154"/>
    <w:rsid w:val="000E0E52"/>
    <w:rsid w:val="000E335E"/>
    <w:rsid w:val="001013EE"/>
    <w:rsid w:val="00134F3A"/>
    <w:rsid w:val="001861A1"/>
    <w:rsid w:val="001A762F"/>
    <w:rsid w:val="0021298E"/>
    <w:rsid w:val="00250A6E"/>
    <w:rsid w:val="00260C00"/>
    <w:rsid w:val="00263FC1"/>
    <w:rsid w:val="002817DE"/>
    <w:rsid w:val="002C3072"/>
    <w:rsid w:val="002D5087"/>
    <w:rsid w:val="002D60CE"/>
    <w:rsid w:val="00302673"/>
    <w:rsid w:val="003D0115"/>
    <w:rsid w:val="003F3702"/>
    <w:rsid w:val="00412D47"/>
    <w:rsid w:val="0046518B"/>
    <w:rsid w:val="004C428C"/>
    <w:rsid w:val="00501EBB"/>
    <w:rsid w:val="00510C83"/>
    <w:rsid w:val="005356ED"/>
    <w:rsid w:val="00535D8E"/>
    <w:rsid w:val="00540560"/>
    <w:rsid w:val="0054341C"/>
    <w:rsid w:val="005543BD"/>
    <w:rsid w:val="00555473"/>
    <w:rsid w:val="00561583"/>
    <w:rsid w:val="00563186"/>
    <w:rsid w:val="0059075B"/>
    <w:rsid w:val="00591F57"/>
    <w:rsid w:val="005F03BD"/>
    <w:rsid w:val="00662884"/>
    <w:rsid w:val="0066510A"/>
    <w:rsid w:val="00681B1A"/>
    <w:rsid w:val="006D72C2"/>
    <w:rsid w:val="00704DD0"/>
    <w:rsid w:val="007150E9"/>
    <w:rsid w:val="00732F2C"/>
    <w:rsid w:val="00754CF2"/>
    <w:rsid w:val="007B068E"/>
    <w:rsid w:val="007E6A6F"/>
    <w:rsid w:val="008019C2"/>
    <w:rsid w:val="008204DE"/>
    <w:rsid w:val="0083257E"/>
    <w:rsid w:val="00857AD7"/>
    <w:rsid w:val="0089151C"/>
    <w:rsid w:val="008A27DD"/>
    <w:rsid w:val="008B669A"/>
    <w:rsid w:val="008C2A21"/>
    <w:rsid w:val="008D5709"/>
    <w:rsid w:val="008F656F"/>
    <w:rsid w:val="00901CFD"/>
    <w:rsid w:val="00923F98"/>
    <w:rsid w:val="00937068"/>
    <w:rsid w:val="00947BCF"/>
    <w:rsid w:val="00973C2C"/>
    <w:rsid w:val="009B1748"/>
    <w:rsid w:val="009B3D51"/>
    <w:rsid w:val="00A0793E"/>
    <w:rsid w:val="00A446AE"/>
    <w:rsid w:val="00A5313F"/>
    <w:rsid w:val="00A6064D"/>
    <w:rsid w:val="00A75EA1"/>
    <w:rsid w:val="00A75F17"/>
    <w:rsid w:val="00A851A3"/>
    <w:rsid w:val="00AA4086"/>
    <w:rsid w:val="00AC0FE4"/>
    <w:rsid w:val="00B07EF1"/>
    <w:rsid w:val="00B62E90"/>
    <w:rsid w:val="00B77471"/>
    <w:rsid w:val="00B9015B"/>
    <w:rsid w:val="00BC67EF"/>
    <w:rsid w:val="00BD0442"/>
    <w:rsid w:val="00BE2D6F"/>
    <w:rsid w:val="00BE5577"/>
    <w:rsid w:val="00BF01D0"/>
    <w:rsid w:val="00BF0DDB"/>
    <w:rsid w:val="00BF16F5"/>
    <w:rsid w:val="00BF6A07"/>
    <w:rsid w:val="00C23ADD"/>
    <w:rsid w:val="00C40A44"/>
    <w:rsid w:val="00C63030"/>
    <w:rsid w:val="00C70FDE"/>
    <w:rsid w:val="00C90682"/>
    <w:rsid w:val="00D01E10"/>
    <w:rsid w:val="00D04E2A"/>
    <w:rsid w:val="00D24310"/>
    <w:rsid w:val="00D302B2"/>
    <w:rsid w:val="00D346E6"/>
    <w:rsid w:val="00D677F7"/>
    <w:rsid w:val="00D803A5"/>
    <w:rsid w:val="00D92741"/>
    <w:rsid w:val="00DD5222"/>
    <w:rsid w:val="00DE04FC"/>
    <w:rsid w:val="00DE0F86"/>
    <w:rsid w:val="00E0682D"/>
    <w:rsid w:val="00E24B5E"/>
    <w:rsid w:val="00E50DB1"/>
    <w:rsid w:val="00EF3D26"/>
    <w:rsid w:val="00F110C5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5671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671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671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671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671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5671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671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671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671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671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2017.</izvorni_sadrzaj>
    <derivirana_varijabla naziv="DomainObject.DatumDonosenjaOdluke_1">8.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St-5588/2016-10</izvorni_sadrzaj>
    <derivirana_varijabla naziv="DomainObject.Oznaka_1">St-5588/2016-10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5588</izvorni_sadrzaj>
    <derivirana_varijabla naziv="DomainObject.Predmet.Broj_1">5588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St-5588/2016</izvorni_sadrzaj>
    <derivirana_varijabla naziv="DomainObject.Predmet.OznakaBroj_1">St-5588/2016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JURIĆ-HOSNI PROJEKT d.o.o.</izvorni_sadrzaj>
    <derivirana_varijabla naziv="DomainObject.Predmet.ProtustrankaFormated_1">  JURIĆ-HOSNI PROJEKT d.o.o.</derivirana_varijabla>
  </DomainObject.Predmet.ProtustrankaFormated>
  <DomainObject.Predmet.ProtustrankaFormatedOIB>
    <izvorni_sadrzaj>  JURIĆ-HOSNI PROJEKT d.o.o., OIB 21961441534</izvorni_sadrzaj>
    <derivirana_varijabla naziv="DomainObject.Predmet.ProtustrankaFormatedOIB_1">  JURIĆ-HOSNI PROJEKT d.o.o., OIB 21961441534</derivirana_varijabla>
  </DomainObject.Predmet.ProtustrankaFormatedOIB>
  <DomainObject.Predmet.ProtustrankaFormatedWithAdress>
    <izvorni_sadrzaj> JURIĆ-HOSNI PROJEKT d.o.o., Haganj 10, 10342 Haganj</izvorni_sadrzaj>
    <derivirana_varijabla naziv="DomainObject.Predmet.ProtustrankaFormatedWithAdress_1"> JURIĆ-HOSNI PROJEKT d.o.o., Haganj 10, 10342 Haganj</derivirana_varijabla>
  </DomainObject.Predmet.ProtustrankaFormatedWithAdress>
  <DomainObject.Predmet.ProtustrankaFormatedWithAdressOIB>
    <izvorni_sadrzaj> JURIĆ-HOSNI PROJEKT d.o.o., OIB 21961441534, Haganj 10, 10342 Haganj</izvorni_sadrzaj>
    <derivirana_varijabla naziv="DomainObject.Predmet.ProtustrankaFormatedWithAdressOIB_1"> JURIĆ-HOSNI PROJEKT d.o.o., OIB 21961441534, Haganj 10, 10342 Haganj</derivirana_varijabla>
  </DomainObject.Predmet.ProtustrankaFormatedWithAdressOIB>
  <DomainObject.Predmet.ProtustrankaWithAdress>
    <izvorni_sadrzaj>JURIĆ-HOSNI PROJEKT d.o.o. Haganj 10, 10342 Haganj</izvorni_sadrzaj>
    <derivirana_varijabla naziv="DomainObject.Predmet.ProtustrankaWithAdress_1">JURIĆ-HOSNI PROJEKT d.o.o. Haganj 10, 10342 Haganj</derivirana_varijabla>
  </DomainObject.Predmet.ProtustrankaWithAdress>
  <DomainObject.Predmet.ProtustrankaWithAdressOIB>
    <izvorni_sadrzaj>JURIĆ-HOSNI PROJEKT d.o.o., OIB 21961441534, Haganj 10, 10342 Haganj</izvorni_sadrzaj>
    <derivirana_varijabla naziv="DomainObject.Predmet.ProtustrankaWithAdressOIB_1">JURIĆ-HOSNI PROJEKT d.o.o., OIB 21961441534, Haganj 10, 10342 Haganj</derivirana_varijabla>
  </DomainObject.Predmet.ProtustrankaWithAdressOIB>
  <DomainObject.Predmet.ProtustrankaNazivFormated>
    <izvorni_sadrzaj>JURIĆ-HOSNI PROJEKT d.o.o.</izvorni_sadrzaj>
    <derivirana_varijabla naziv="DomainObject.Predmet.ProtustrankaNazivFormated_1">JURIĆ-HOSNI PROJEKT d.o.o.</derivirana_varijabla>
  </DomainObject.Predmet.ProtustrankaNazivFormated>
  <DomainObject.Predmet.ProtustrankaNazivFormatedOIB>
    <izvorni_sadrzaj>JURIĆ-HOSNI PROJEKT d.o.o., OIB 21961441534</izvorni_sadrzaj>
    <derivirana_varijabla naziv="DomainObject.Predmet.ProtustrankaNazivFormatedOIB_1">JURIĆ-HOSNI PROJEKT d.o.o., OIB 21961441534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JURIĆ-HOSNI PROJEKT d.o.o.</item>
    </izvorni_sadrzaj>
    <derivirana_varijabla naziv="DomainObject.Predmet.ProtuStrankaListFormated_1">
      <item>JURIĆ-HOSNI PROJEKT d.o.o.</item>
    </derivirana_varijabla>
  </DomainObject.Predmet.ProtuStrankaListFormated>
  <DomainObject.Predmet.ProtuStrankaListFormatedOIB>
    <izvorni_sadrzaj>
      <item>JURIĆ-HOSNI PROJEKT d.o.o., OIB 21961441534</item>
    </izvorni_sadrzaj>
    <derivirana_varijabla naziv="DomainObject.Predmet.ProtuStrankaListFormatedOIB_1">
      <item>JURIĆ-HOSNI PROJEKT d.o.o., OIB 21961441534</item>
    </derivirana_varijabla>
  </DomainObject.Predmet.ProtuStrankaListFormatedOIB>
  <DomainObject.Predmet.ProtuStrankaListFormatedWithAdress>
    <izvorni_sadrzaj>
      <item>JURIĆ-HOSNI PROJEKT d.o.o., Haganj 10, 10342 Haganj</item>
    </izvorni_sadrzaj>
    <derivirana_varijabla naziv="DomainObject.Predmet.ProtuStrankaListFormatedWithAdress_1">
      <item>JURIĆ-HOSNI PROJEKT d.o.o., Haganj 10, 10342 Haganj</item>
    </derivirana_varijabla>
  </DomainObject.Predmet.ProtuStrankaListFormatedWithAdress>
  <DomainObject.Predmet.ProtuStrankaListFormatedWithAdressOIB>
    <izvorni_sadrzaj>
      <item>JURIĆ-HOSNI PROJEKT d.o.o., OIB 21961441534, Haganj 10, 10342 Haganj</item>
    </izvorni_sadrzaj>
    <derivirana_varijabla naziv="DomainObject.Predmet.ProtuStrankaListFormatedWithAdressOIB_1">
      <item>JURIĆ-HOSNI PROJEKT d.o.o., OIB 21961441534, Haganj 10, 10342 Haganj</item>
    </derivirana_varijabla>
  </DomainObject.Predmet.ProtuStrankaListFormatedWithAdressOIB>
  <DomainObject.Predmet.ProtuStrankaListNazivFormated>
    <izvorni_sadrzaj>
      <item>JURIĆ-HOSNI PROJEKT d.o.o.</item>
    </izvorni_sadrzaj>
    <derivirana_varijabla naziv="DomainObject.Predmet.ProtuStrankaListNazivFormated_1">
      <item>JURIĆ-HOSNI PROJEKT d.o.o.</item>
    </derivirana_varijabla>
  </DomainObject.Predmet.ProtuStrankaListNazivFormated>
  <DomainObject.Predmet.ProtuStrankaListNazivFormatedOIB>
    <izvorni_sadrzaj>
      <item>JURIĆ-HOSNI PROJEKT d.o.o., OIB 21961441534</item>
    </izvorni_sadrzaj>
    <derivirana_varijabla naziv="DomainObject.Predmet.ProtuStrankaListNazivFormatedOIB_1">
      <item>JURIĆ-HOSNI PROJEKT d.o.o., OIB 21961441534</item>
    </derivirana_varijabla>
  </DomainObject.Predmet.ProtuStrankaListNazivFormatedOIB>
  <DomainObject.Predmet.OstaliListFormated>
    <izvorni_sadrzaj>
      <item>Marinko Jurić</item>
      <item>ZAGREBAČKA BANKA DIONIČKO DRUŠTVO</item>
    </izvorni_sadrzaj>
    <derivirana_varijabla naziv="DomainObject.Predmet.OstaliListFormated_1">
      <item>Marinko Jurić</item>
      <item>ZAGREBAČKA BANKA DIONIČKO DRUŠTVO</item>
    </derivirana_varijabla>
  </DomainObject.Predmet.OstaliListFormated>
  <DomainObject.Predmet.OstaliListFormatedOIB>
    <izvorni_sadrzaj>
      <item>Marinko Jurić, OIB 74769138496</item>
      <item>ZAGREBAČKA BANKA DIONIČKO DRUŠTVO, OIB 92963223473</item>
    </izvorni_sadrzaj>
    <derivirana_varijabla naziv="DomainObject.Predmet.OstaliListFormatedOIB_1">
      <item>Marinko Jurić, OIB 74769138496</item>
      <item>ZAGREBAČKA BANKA DIONIČKO DRUŠTVO, OIB 92963223473</item>
    </derivirana_varijabla>
  </DomainObject.Predmet.OstaliListFormatedOIB>
  <DomainObject.Predmet.OstaliListFormatedWithAdress>
    <izvorni_sadrzaj>
      <item>Marinko Jurić, Zagrebačka 127a, 10340 Martinska Ves</item>
      <item>ZAGREBAČKA BANKA DIONIČKO DRUŠTVO, Trg bana Josipa Jelačića 10, 10000 Zagreb</item>
    </izvorni_sadrzaj>
    <derivirana_varijabla naziv="DomainObject.Predmet.OstaliListFormatedWithAdress_1">
      <item>Marinko Jurić, Zagrebačka 127a, 10340 Martinska Ves</item>
      <item>ZAGREBAČKA BANKA DIONIČKO DRUŠTVO, Trg bana Josipa Jelačića 10, 10000 Zagreb</item>
    </derivirana_varijabla>
  </DomainObject.Predmet.OstaliListFormatedWithAdress>
  <DomainObject.Predmet.OstaliListFormatedWithAdressOIB>
    <izvorni_sadrzaj>
      <item>Marinko Jurić, OIB 74769138496, Zagrebačka 127a, 10340 Martinska Ves</item>
      <item>ZAGREBAČKA BANKA DIONIČKO DRUŠTVO, OIB 92963223473, Trg bana Josipa Jelačića 10, 10000 Zagreb</item>
    </izvorni_sadrzaj>
    <derivirana_varijabla naziv="DomainObject.Predmet.OstaliListFormatedWithAdressOIB_1">
      <item>Marinko Jurić, OIB 74769138496, Zagrebačka 127a, 10340 Martinska Ves</item>
      <item>ZAGREBAČKA BANKA DIONIČKO DRUŠTVO, OIB 92963223473, Trg bana Josipa Jelačića 10, 10000 Zagreb</item>
    </derivirana_varijabla>
  </DomainObject.Predmet.OstaliListFormatedWithAdressOIB>
  <DomainObject.Predmet.OstaliListNazivFormated>
    <izvorni_sadrzaj>
      <item>Marinko Jurić</item>
      <item>ZAGREBAČKA BANKA DIONIČKO DRUŠTVO</item>
    </izvorni_sadrzaj>
    <derivirana_varijabla naziv="DomainObject.Predmet.OstaliListNazivFormated_1">
      <item>Marinko Jurić</item>
      <item>ZAGREBAČKA BANKA DIONIČKO DRUŠTVO</item>
    </derivirana_varijabla>
  </DomainObject.Predmet.OstaliListNazivFormated>
  <DomainObject.Predmet.OstaliListNazivFormatedOIB>
    <izvorni_sadrzaj>
      <item>Marinko Jurić, OIB 74769138496</item>
      <item>ZAGREBAČKA BANKA DIONIČKO DRUŠTVO, OIB 92963223473</item>
    </izvorni_sadrzaj>
    <derivirana_varijabla naziv="DomainObject.Predmet.OstaliListNazivFormatedOIB_1">
      <item>Marinko Jurić, OIB 74769138496</item>
      <item>ZAGREBAČKA BANKA DIONIČKO DRUŠTVO, OIB 92963223473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2017.</izvorni_sadrzaj>
    <derivirana_varijabla naziv="DomainObject.Datum_1">8. ožujka 2017.</derivirana_varijabla>
  </DomainObject.Datum>
  <DomainObject.PoslovniBrojDokumenta>
    <izvorni_sadrzaj>St-5588/2016-10</izvorni_sadrzaj>
    <derivirana_varijabla naziv="DomainObject.PoslovniBrojDokumenta_1">St-5588/2016-10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JURIĆ-HOSNI PROJEKT d.o.o.</izvorni_sadrzaj>
    <derivirana_varijabla naziv="DomainObject.Predmet.ProtustrankaIDrugi_1">JURIĆ-HOSNI PROJEKT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JURIĆ-HOSNI PROJEKT d.o.o., OIB 21961441534, Haganj 10, 10342 Haganj</izvorni_sadrzaj>
    <derivirana_varijabla naziv="DomainObject.Predmet.ProtustrankaIDrugiAdressOIB_1">JURIĆ-HOSNI PROJEKT d.o.o., OIB 21961441534, Haganj 10, 10342 Haganj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JURIĆ-HOSNI PROJEKT d.o.o.</item>
      <item>Marinko Jurić</item>
      <item>ZAGREBAČKA BANKA DIONIČKO DRUŠTVO</item>
    </izvorni_sadrzaj>
    <derivirana_varijabla naziv="DomainObject.Predmet.SudioniciListNaziv_1">
      <item>FINA Regionalni centar Zagreb</item>
      <item>JURIĆ-HOSNI PROJEKT d.o.o.</item>
      <item>Marinko Jurić</item>
      <item>ZAGREBAČKA 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JURIĆ-HOSNI PROJEKT d.o.o., OIB 21961441534, Haganj 10,10342 Haganj</item>
      <item>Marinko Jurić, OIB 74769138496, Zagrebačka 127a,10340 Martinska Ves</item>
      <item>ZAGREBAČKA BANKA DIONIČKO DRUŠTVO, OIB 92963223473, Trg bana Josipa Jelačića 10,10000 Zagreb</item>
    </izvorni_sadrzaj>
    <derivirana_varijabla naziv="DomainObject.Predmet.SudioniciListAdressOIB_1">
      <item>FINA Regionalni centar Zagreb, OIB 85821130368, Trg svibanjskih žrtava 1995. br. 1,10000 Zagreb</item>
      <item>JURIĆ-HOSNI PROJEKT d.o.o., OIB 21961441534, Haganj 10,10342 Haganj</item>
      <item>Marinko Jurić, OIB 74769138496, Zagrebačka 127a,10340 Martinska Ves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21961441534</item>
      <item>, OIB 74769138496</item>
      <item>, OIB 92963223473</item>
    </izvorni_sadrzaj>
    <derivirana_varijabla naziv="DomainObject.Predmet.SudioniciListNazivOIB_1">
      <item>, OIB 85821130368</item>
      <item>, OIB 21961441534</item>
      <item>, OIB 74769138496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536C36-DFF1-486B-9F57-F40C85319F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865</properties:Words>
  <properties:Characters>4677</properties:Characters>
  <properties:Lines>103</properties:Lines>
  <properties:Paragraphs>27</properties:Paragraphs>
  <properties:TotalTime>89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2017-03-08T13:23:00Z</cp:lastPrinted>
  <dcterms:modified xmlns:xsi="http://www.w3.org/2001/XMLSchema-instance" xsi:type="dcterms:W3CDTF">2017-03-08T13:24:00Z</dcterms:modified>
  <cp:revision>51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St-5588/2016-10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