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1a5b" w14:paraId="93e1a5b" w:rsidRDefault="007742FF" w:rsidP="00641496" w:rsidR="007742FF" w:rsidRPr="009634E3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9634E3">
        <w:rPr>
          <w:rFonts w:cstheme="majorBidi" w:hAnsiTheme="majorBidi" w:asciiTheme="majorBidi"/>
          <w:szCs w:val="24"/>
          <w:lang w:val="hr-HR"/>
        </w:rPr>
        <w:t xml:space="preserve">    </w:t>
      </w:r>
      <w:r w:rsidRPr="009634E3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9634E3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9634E3">
      <w:pPr>
        <w:rPr>
          <w:rFonts w:cstheme="majorBidi" w:hAnsiTheme="majorBidi" w:asciiTheme="majorBidi"/>
          <w:szCs w:val="24"/>
          <w:lang w:val="hr-HR"/>
        </w:rPr>
      </w:pPr>
      <w:r w:rsidRPr="009634E3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9634E3">
      <w:pPr>
        <w:rPr>
          <w:rFonts w:cstheme="majorBidi" w:hAnsiTheme="majorBidi" w:asciiTheme="majorBidi"/>
          <w:szCs w:val="24"/>
          <w:lang w:val="hr-HR"/>
        </w:rPr>
      </w:pPr>
      <w:r w:rsidRPr="009634E3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9634E3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9634E3">
        <w:rPr>
          <w:rFonts w:cstheme="majorBidi" w:hAnsiTheme="majorBidi" w:asciiTheme="majorBidi"/>
          <w:szCs w:val="24"/>
          <w:lang w:val="hr-HR"/>
        </w:rPr>
        <w:t xml:space="preserve">       Zagreb, </w:t>
      </w:r>
      <w:proofErr w:type="spellStart"/>
      <w:r w:rsidRPr="009634E3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9634E3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9634E3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9634E3" w:rsidR="007742FF" w:rsidRPr="009634E3">
      <w:pPr>
        <w:jc w:val="right"/>
        <w:rPr>
          <w:rFonts w:cstheme="majorBidi" w:hAnsiTheme="majorBidi" w:asciiTheme="majorBidi"/>
          <w:szCs w:val="24"/>
          <w:lang w:val="hr-HR"/>
        </w:rPr>
      </w:pPr>
      <w:r w:rsidRPr="009634E3">
        <w:rPr>
          <w:rFonts w:cstheme="majorBidi" w:hAnsiTheme="majorBidi" w:asciiTheme="majorBidi"/>
          <w:szCs w:val="24"/>
          <w:lang w:val="hr-HR"/>
        </w:rPr>
        <w:t>68. St-</w:t>
      </w:r>
      <w:r w:rsidR="009634E3" w:rsidRPr="009634E3">
        <w:rPr>
          <w:rFonts w:cstheme="majorBidi" w:hAnsiTheme="majorBidi" w:asciiTheme="majorBidi"/>
          <w:szCs w:val="24"/>
          <w:lang w:val="hr-HR"/>
        </w:rPr>
        <w:t>6336</w:t>
      </w:r>
      <w:r w:rsidR="0018480B" w:rsidRPr="009634E3">
        <w:rPr>
          <w:rFonts w:cstheme="majorBidi" w:hAnsiTheme="majorBidi" w:asciiTheme="majorBidi"/>
          <w:szCs w:val="24"/>
          <w:lang w:val="hr-HR"/>
        </w:rPr>
        <w:t>/</w:t>
      </w:r>
      <w:r w:rsidRPr="009634E3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9634E3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9634E3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634E3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9634E3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9634E3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634E3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9634E3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9634E3" w:rsidR="007742FF" w:rsidRPr="009634E3">
      <w:pPr>
        <w:jc w:val="both"/>
        <w:rPr>
          <w:rFonts w:cstheme="majorBidi" w:hAnsiTheme="majorBidi" w:asciiTheme="majorBidi"/>
          <w:szCs w:val="24"/>
          <w:lang w:val="hr-HR"/>
        </w:rPr>
      </w:pPr>
      <w:r w:rsidRPr="009634E3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9634E3" w:rsidRPr="009634E3">
        <w:rPr>
          <w:rFonts w:cstheme="majorBidi" w:hAnsiTheme="majorBidi" w:asciiTheme="majorBidi"/>
          <w:lang w:val="hr-HR"/>
        </w:rPr>
        <w:t xml:space="preserve">MIKSER d.o.o., Zagreb, Vukovarska 271, </w:t>
      </w:r>
      <w:proofErr w:type="spellStart"/>
      <w:r w:rsidR="009634E3" w:rsidRPr="009634E3">
        <w:rPr>
          <w:rFonts w:cstheme="majorBidi" w:hAnsiTheme="majorBidi" w:asciiTheme="majorBidi"/>
          <w:lang w:val="hr-HR"/>
        </w:rPr>
        <w:t>MBS</w:t>
      </w:r>
      <w:proofErr w:type="spellEnd"/>
      <w:r w:rsidR="009634E3" w:rsidRPr="009634E3">
        <w:rPr>
          <w:rFonts w:cstheme="majorBidi" w:hAnsiTheme="majorBidi" w:asciiTheme="majorBidi"/>
          <w:lang w:val="hr-HR"/>
        </w:rPr>
        <w:t xml:space="preserve">: 080208297, </w:t>
      </w:r>
      <w:proofErr w:type="spellStart"/>
      <w:r w:rsidR="009634E3" w:rsidRPr="009634E3">
        <w:rPr>
          <w:rFonts w:cstheme="majorBidi" w:hAnsiTheme="majorBidi" w:asciiTheme="majorBidi"/>
          <w:lang w:val="hr-HR"/>
        </w:rPr>
        <w:t>OIB</w:t>
      </w:r>
      <w:proofErr w:type="spellEnd"/>
      <w:r w:rsidR="009634E3" w:rsidRPr="009634E3">
        <w:rPr>
          <w:rFonts w:cstheme="majorBidi" w:hAnsiTheme="majorBidi" w:asciiTheme="majorBidi"/>
          <w:lang w:val="hr-HR"/>
        </w:rPr>
        <w:t>: 24398003593</w:t>
      </w:r>
      <w:r w:rsidRPr="009634E3">
        <w:rPr>
          <w:rFonts w:cstheme="majorBidi" w:hAnsiTheme="majorBidi" w:asciiTheme="majorBidi"/>
          <w:szCs w:val="24"/>
          <w:lang w:val="hr-HR"/>
        </w:rPr>
        <w:t xml:space="preserve">, dana </w:t>
      </w:r>
      <w:r w:rsidR="009642F0" w:rsidRPr="009634E3">
        <w:rPr>
          <w:rFonts w:cstheme="majorBidi" w:hAnsiTheme="majorBidi" w:asciiTheme="majorBidi"/>
          <w:szCs w:val="24"/>
          <w:lang w:val="hr-HR"/>
        </w:rPr>
        <w:t>27</w:t>
      </w:r>
      <w:r w:rsidR="008A18BD" w:rsidRPr="009634E3">
        <w:rPr>
          <w:rFonts w:cstheme="majorBidi" w:hAnsiTheme="majorBidi" w:asciiTheme="majorBidi"/>
          <w:szCs w:val="24"/>
          <w:lang w:val="hr-HR"/>
        </w:rPr>
        <w:t>. rujna</w:t>
      </w:r>
      <w:r w:rsidRPr="009634E3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9634E3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9634E3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9634E3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9634E3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9634E3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9634E3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9634E3" w:rsidR="007742FF" w:rsidRPr="009634E3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9634E3">
        <w:rPr>
          <w:rFonts w:cstheme="majorBidi" w:hAnsiTheme="majorBidi" w:asciiTheme="majorBidi"/>
          <w:szCs w:val="24"/>
        </w:rPr>
        <w:t>I.</w:t>
      </w:r>
      <w:r w:rsidRPr="009634E3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9634E3" w:rsidRPr="009634E3">
        <w:rPr>
          <w:rFonts w:cstheme="majorBidi" w:hAnsiTheme="majorBidi" w:asciiTheme="majorBidi"/>
        </w:rPr>
        <w:t xml:space="preserve">MIKSER d.o.o., Zagreb, Vukovarska 271, </w:t>
      </w:r>
      <w:proofErr w:type="spellStart"/>
      <w:r w:rsidR="009634E3" w:rsidRPr="009634E3">
        <w:rPr>
          <w:rFonts w:cstheme="majorBidi" w:hAnsiTheme="majorBidi" w:asciiTheme="majorBidi"/>
        </w:rPr>
        <w:t>MBS</w:t>
      </w:r>
      <w:proofErr w:type="spellEnd"/>
      <w:r w:rsidR="009634E3" w:rsidRPr="009634E3">
        <w:rPr>
          <w:rFonts w:cstheme="majorBidi" w:hAnsiTheme="majorBidi" w:asciiTheme="majorBidi"/>
        </w:rPr>
        <w:t xml:space="preserve">: 080208297, </w:t>
      </w:r>
      <w:proofErr w:type="spellStart"/>
      <w:r w:rsidR="009634E3" w:rsidRPr="009634E3">
        <w:rPr>
          <w:rFonts w:cstheme="majorBidi" w:hAnsiTheme="majorBidi" w:asciiTheme="majorBidi"/>
        </w:rPr>
        <w:t>OIB</w:t>
      </w:r>
      <w:proofErr w:type="spellEnd"/>
      <w:r w:rsidR="009634E3" w:rsidRPr="009634E3">
        <w:rPr>
          <w:rFonts w:cstheme="majorBidi" w:hAnsiTheme="majorBidi" w:asciiTheme="majorBidi"/>
        </w:rPr>
        <w:t>: 24398003593</w:t>
      </w:r>
      <w:r w:rsidRPr="009634E3">
        <w:rPr>
          <w:rFonts w:cstheme="majorBidi" w:hAnsiTheme="majorBidi" w:asciiTheme="majorBidi"/>
          <w:szCs w:val="24"/>
        </w:rPr>
        <w:t xml:space="preserve">.  Stečajni postupak otvoren je dana </w:t>
      </w:r>
      <w:r w:rsidR="009642F0" w:rsidRPr="009634E3">
        <w:rPr>
          <w:rFonts w:cstheme="majorBidi" w:hAnsiTheme="majorBidi" w:asciiTheme="majorBidi"/>
          <w:szCs w:val="24"/>
        </w:rPr>
        <w:t>27</w:t>
      </w:r>
      <w:r w:rsidR="00B0381B" w:rsidRPr="009634E3">
        <w:rPr>
          <w:rFonts w:cstheme="majorBidi" w:hAnsiTheme="majorBidi" w:asciiTheme="majorBidi"/>
          <w:szCs w:val="24"/>
        </w:rPr>
        <w:t xml:space="preserve">. rujna </w:t>
      </w:r>
      <w:r w:rsidRPr="009634E3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9634E3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9634E3" w:rsidR="007742FF" w:rsidRPr="009634E3">
      <w:pPr>
        <w:pStyle w:val="BodyText21"/>
        <w:rPr>
          <w:rFonts w:cstheme="majorBidi" w:hAnsiTheme="majorBidi" w:asciiTheme="majorBidi"/>
          <w:szCs w:val="24"/>
        </w:rPr>
      </w:pPr>
      <w:r w:rsidRPr="009634E3">
        <w:rPr>
          <w:rFonts w:cstheme="majorBidi" w:hAnsiTheme="majorBidi" w:asciiTheme="majorBidi"/>
          <w:szCs w:val="24"/>
        </w:rPr>
        <w:t>II.</w:t>
      </w:r>
      <w:r w:rsidRPr="009634E3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9634E3">
        <w:rPr>
          <w:rFonts w:cstheme="majorBidi" w:hAnsiTheme="majorBidi" w:asciiTheme="majorBidi"/>
          <w:szCs w:val="24"/>
        </w:rPr>
        <w:t xml:space="preserve">e </w:t>
      </w:r>
      <w:r w:rsidR="009634E3">
        <w:rPr>
          <w:rFonts w:cstheme="majorBidi" w:hAnsiTheme="majorBidi" w:asciiTheme="majorBidi"/>
          <w:szCs w:val="24"/>
        </w:rPr>
        <w:t xml:space="preserve">Snježana </w:t>
      </w:r>
      <w:proofErr w:type="spellStart"/>
      <w:r w:rsidR="009634E3">
        <w:rPr>
          <w:rFonts w:cstheme="majorBidi" w:hAnsiTheme="majorBidi" w:asciiTheme="majorBidi"/>
          <w:szCs w:val="24"/>
        </w:rPr>
        <w:t>Drenški</w:t>
      </w:r>
      <w:proofErr w:type="spellEnd"/>
      <w:r w:rsidR="009634E3">
        <w:rPr>
          <w:rFonts w:cstheme="majorBidi" w:hAnsiTheme="majorBidi" w:asciiTheme="majorBidi"/>
          <w:szCs w:val="24"/>
        </w:rPr>
        <w:t>, Samobor, Sunčani put 8</w:t>
      </w:r>
      <w:r w:rsidR="009642F0" w:rsidRPr="009634E3">
        <w:rPr>
          <w:rFonts w:cstheme="majorBidi" w:hAnsiTheme="majorBidi" w:asciiTheme="majorBidi"/>
          <w:szCs w:val="24"/>
        </w:rPr>
        <w:t xml:space="preserve">, </w:t>
      </w:r>
      <w:proofErr w:type="spellStart"/>
      <w:r w:rsidR="009642F0" w:rsidRPr="009634E3">
        <w:rPr>
          <w:rFonts w:cstheme="majorBidi" w:hAnsiTheme="majorBidi" w:asciiTheme="majorBidi"/>
          <w:szCs w:val="24"/>
        </w:rPr>
        <w:t>OIB</w:t>
      </w:r>
      <w:proofErr w:type="spellEnd"/>
      <w:r w:rsidR="009642F0" w:rsidRPr="009634E3">
        <w:rPr>
          <w:rFonts w:cstheme="majorBidi" w:hAnsiTheme="majorBidi" w:asciiTheme="majorBidi"/>
          <w:szCs w:val="24"/>
        </w:rPr>
        <w:t xml:space="preserve">: </w:t>
      </w:r>
      <w:r w:rsidR="009634E3">
        <w:rPr>
          <w:rFonts w:cstheme="majorBidi" w:hAnsiTheme="majorBidi" w:asciiTheme="majorBidi"/>
          <w:szCs w:val="24"/>
        </w:rPr>
        <w:t>91456479037</w:t>
      </w:r>
      <w:r w:rsidR="009642F0" w:rsidRPr="009634E3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9634E3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9634E3" w:rsidR="007742FF" w:rsidRPr="009634E3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9634E3">
        <w:rPr>
          <w:rFonts w:cstheme="majorBidi" w:hAnsiTheme="majorBidi" w:asciiTheme="majorBidi"/>
          <w:szCs w:val="24"/>
          <w:lang w:val="hr-HR"/>
        </w:rPr>
        <w:t>III.</w:t>
      </w:r>
      <w:r w:rsidRPr="009634E3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9634E3" w:rsidRPr="009634E3">
        <w:rPr>
          <w:rFonts w:cstheme="majorBidi" w:hAnsiTheme="majorBidi" w:asciiTheme="majorBidi"/>
          <w:lang w:val="hr-HR"/>
        </w:rPr>
        <w:t xml:space="preserve">MIKSER d.o.o., Zagreb, Vukovarska 271, </w:t>
      </w:r>
      <w:proofErr w:type="spellStart"/>
      <w:r w:rsidR="009634E3" w:rsidRPr="009634E3">
        <w:rPr>
          <w:rFonts w:cstheme="majorBidi" w:hAnsiTheme="majorBidi" w:asciiTheme="majorBidi"/>
          <w:lang w:val="hr-HR"/>
        </w:rPr>
        <w:t>MBS</w:t>
      </w:r>
      <w:proofErr w:type="spellEnd"/>
      <w:r w:rsidR="009634E3" w:rsidRPr="009634E3">
        <w:rPr>
          <w:rFonts w:cstheme="majorBidi" w:hAnsiTheme="majorBidi" w:asciiTheme="majorBidi"/>
          <w:lang w:val="hr-HR"/>
        </w:rPr>
        <w:t xml:space="preserve">: 080208297, </w:t>
      </w:r>
      <w:proofErr w:type="spellStart"/>
      <w:r w:rsidR="009634E3" w:rsidRPr="009634E3">
        <w:rPr>
          <w:rFonts w:cstheme="majorBidi" w:hAnsiTheme="majorBidi" w:asciiTheme="majorBidi"/>
          <w:lang w:val="hr-HR"/>
        </w:rPr>
        <w:t>OIB</w:t>
      </w:r>
      <w:proofErr w:type="spellEnd"/>
      <w:r w:rsidR="009634E3" w:rsidRPr="009634E3">
        <w:rPr>
          <w:rFonts w:cstheme="majorBidi" w:hAnsiTheme="majorBidi" w:asciiTheme="majorBidi"/>
          <w:lang w:val="hr-HR"/>
        </w:rPr>
        <w:t>: 24398003593</w:t>
      </w:r>
      <w:r w:rsidRPr="009634E3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9634E3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9634E3">
      <w:pPr>
        <w:jc w:val="both"/>
        <w:rPr>
          <w:rFonts w:cstheme="majorBidi" w:hAnsiTheme="majorBidi" w:asciiTheme="majorBidi"/>
          <w:szCs w:val="24"/>
          <w:lang w:val="hr-HR"/>
        </w:rPr>
      </w:pPr>
      <w:r w:rsidRPr="009634E3">
        <w:rPr>
          <w:rFonts w:cstheme="majorBidi" w:hAnsiTheme="majorBidi" w:asciiTheme="majorBidi"/>
          <w:szCs w:val="24"/>
          <w:lang w:val="hr-HR"/>
        </w:rPr>
        <w:t>IV.</w:t>
      </w:r>
      <w:r w:rsidRPr="009634E3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9634E3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9634E3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634E3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9634E3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9634E3">
      <w:pPr>
        <w:jc w:val="both"/>
        <w:rPr>
          <w:rFonts w:cstheme="majorBidi" w:hAnsiTheme="majorBidi" w:asciiTheme="majorBidi"/>
          <w:szCs w:val="24"/>
          <w:lang w:val="hr-HR"/>
        </w:rPr>
      </w:pPr>
      <w:r w:rsidRPr="009634E3">
        <w:rPr>
          <w:rFonts w:cstheme="majorBidi" w:hAnsiTheme="majorBidi" w:asciiTheme="majorBidi"/>
          <w:szCs w:val="24"/>
          <w:lang w:val="hr-HR"/>
        </w:rPr>
        <w:tab/>
        <w:t xml:space="preserve">Zahtjev za provedbu skraćenog stečajnog postupka podnijela je ovome sudu Financijska agencija (dalje: FINA) temeljem odredbe čl. 444 st. 1 Stečajnog zakona ("Narodne novine" broj: 71/15 – dalje: </w:t>
      </w:r>
      <w:proofErr w:type="spellStart"/>
      <w:r w:rsidRPr="009634E3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9634E3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Pr="009634E3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9634E3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9634E3">
      <w:pPr>
        <w:jc w:val="both"/>
        <w:rPr>
          <w:rFonts w:cstheme="majorBidi" w:hAnsiTheme="majorBidi" w:asciiTheme="majorBidi"/>
          <w:szCs w:val="24"/>
          <w:lang w:val="hr-HR"/>
        </w:rPr>
      </w:pPr>
      <w:r w:rsidRPr="009634E3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9634E3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9634E3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7742FF" w:rsidP="007742FF" w:rsidR="007742FF" w:rsidRPr="009634E3">
      <w:pPr>
        <w:jc w:val="both"/>
        <w:rPr>
          <w:rFonts w:cstheme="majorBidi" w:hAnsiTheme="majorBidi" w:asciiTheme="majorBidi"/>
          <w:szCs w:val="24"/>
          <w:lang w:val="hr-HR"/>
        </w:rPr>
      </w:pPr>
      <w:r w:rsidRPr="009634E3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9634E3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9634E3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9634E3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9634E3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9634E3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9634E3">
        <w:rPr>
          <w:rFonts w:cstheme="majorBidi" w:hAnsiTheme="majorBidi" w:asciiTheme="majorBidi"/>
          <w:szCs w:val="24"/>
          <w:lang w:val="hr-HR"/>
        </w:rPr>
        <w:lastRenderedPageBreak/>
        <w:t xml:space="preserve">Sud je prije donošenje ove odluke službenim putem pribavio od FINA-e potvrdu o broju dana blokade dužnikova računa iz čl. 6 st. 4 </w:t>
      </w:r>
      <w:proofErr w:type="spellStart"/>
      <w:r w:rsidRPr="009634E3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9634E3">
        <w:rPr>
          <w:rFonts w:cstheme="majorBidi" w:hAnsiTheme="majorBidi" w:asciiTheme="majorBidi"/>
          <w:szCs w:val="24"/>
          <w:lang w:val="hr-HR"/>
        </w:rPr>
        <w:t xml:space="preserve">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9634E3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9634E3">
        <w:rPr>
          <w:rFonts w:cstheme="majorBidi" w:hAnsiTheme="majorBidi" w:asciiTheme="majorBidi"/>
          <w:szCs w:val="24"/>
          <w:lang w:val="hr-HR"/>
        </w:rPr>
        <w:t xml:space="preserve">Temeljem gore navedenog smatra se da je dužnik nesposoban za plaćanje pa je stoga temeljem odredbe čl. 431 </w:t>
      </w:r>
      <w:proofErr w:type="spellStart"/>
      <w:r w:rsidRPr="009634E3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9634E3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7742FF" w:rsidP="007742FF" w:rsidR="007742FF" w:rsidRPr="009634E3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9634E3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9634E3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9634E3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9634E3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9642F0" w:rsidR="007742FF" w:rsidRPr="009634E3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634E3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9642F0" w:rsidRPr="009634E3">
        <w:rPr>
          <w:rFonts w:cstheme="majorBidi" w:hAnsiTheme="majorBidi" w:asciiTheme="majorBidi"/>
          <w:szCs w:val="24"/>
          <w:lang w:val="hr-HR"/>
        </w:rPr>
        <w:t>27</w:t>
      </w:r>
      <w:r w:rsidR="008A18BD" w:rsidRPr="009634E3">
        <w:rPr>
          <w:rFonts w:cstheme="majorBidi" w:hAnsiTheme="majorBidi" w:asciiTheme="majorBidi"/>
          <w:szCs w:val="24"/>
          <w:lang w:val="hr-HR"/>
        </w:rPr>
        <w:t>. rujna</w:t>
      </w:r>
      <w:r w:rsidRPr="009634E3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9634E3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9634E3">
      <w:pPr>
        <w:ind w:left="6480"/>
        <w:rPr>
          <w:rFonts w:cstheme="majorBidi" w:hAnsiTheme="majorBidi" w:asciiTheme="majorBidi"/>
          <w:szCs w:val="24"/>
          <w:lang w:val="hr-HR"/>
        </w:rPr>
      </w:pPr>
      <w:r w:rsidRPr="009634E3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9634E3">
      <w:pPr>
        <w:ind w:left="6480"/>
        <w:rPr>
          <w:rFonts w:cstheme="majorBidi" w:hAnsiTheme="majorBidi" w:asciiTheme="majorBidi"/>
          <w:szCs w:val="24"/>
          <w:lang w:val="hr-HR"/>
        </w:rPr>
      </w:pPr>
      <w:r w:rsidRPr="009634E3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9634E3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9634E3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9634E3">
      <w:pPr>
        <w:jc w:val="both"/>
        <w:rPr>
          <w:rFonts w:cstheme="majorBidi" w:hAnsiTheme="majorBidi" w:asciiTheme="majorBidi"/>
          <w:szCs w:val="24"/>
          <w:lang w:val="hr-HR"/>
        </w:rPr>
      </w:pPr>
      <w:r w:rsidRPr="009634E3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9634E3">
      <w:pPr>
        <w:jc w:val="both"/>
        <w:rPr>
          <w:rFonts w:cstheme="majorBidi" w:hAnsiTheme="majorBidi" w:asciiTheme="majorBidi"/>
          <w:szCs w:val="24"/>
          <w:lang w:val="hr-HR"/>
        </w:rPr>
      </w:pPr>
      <w:r w:rsidRPr="009634E3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9634E3">
      <w:pPr>
        <w:jc w:val="center"/>
        <w:rPr>
          <w:rFonts w:cstheme="majorBidi" w:hAnsiTheme="majorBidi" w:asciiTheme="majorBidi"/>
          <w:szCs w:val="24"/>
          <w:lang w:val="hr-HR"/>
        </w:rPr>
      </w:pPr>
    </w:p>
    <w:sectPr w:rsidSect="00F86F83" w:rsidR="007742FF" w:rsidRPr="009634E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9634E3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9634E3">
          <w:rPr>
            <w:rFonts w:hAnsi="Times New Roman" w:ascii="Times New Roman"/>
          </w:rPr>
          <w:t>6336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63C9"/>
    <w:rsid w:val="001B58EA"/>
    <w:rsid w:val="001C360D"/>
    <w:rsid w:val="00204524"/>
    <w:rsid w:val="002138EE"/>
    <w:rsid w:val="002E1551"/>
    <w:rsid w:val="00343AEE"/>
    <w:rsid w:val="003448F6"/>
    <w:rsid w:val="00353964"/>
    <w:rsid w:val="00385410"/>
    <w:rsid w:val="003909FD"/>
    <w:rsid w:val="003A104D"/>
    <w:rsid w:val="003A1381"/>
    <w:rsid w:val="003E3A62"/>
    <w:rsid w:val="003E41A8"/>
    <w:rsid w:val="0042162E"/>
    <w:rsid w:val="004323FA"/>
    <w:rsid w:val="0044662D"/>
    <w:rsid w:val="004544C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67F16"/>
    <w:rsid w:val="0088293F"/>
    <w:rsid w:val="008A18BD"/>
    <w:rsid w:val="00956B1E"/>
    <w:rsid w:val="00961D9E"/>
    <w:rsid w:val="009634E3"/>
    <w:rsid w:val="009642F0"/>
    <w:rsid w:val="00997BA9"/>
    <w:rsid w:val="009C6C32"/>
    <w:rsid w:val="009D557F"/>
    <w:rsid w:val="009F5765"/>
    <w:rsid w:val="009F610D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7C2D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3724E"/>
    <w:rsid w:val="00F608ED"/>
    <w:rsid w:val="00F62A72"/>
    <w:rsid w:val="00F667BC"/>
    <w:rsid w:val="00F77311"/>
    <w:rsid w:val="00F81EB7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St-6336/2015-8</izvorni_sadrzaj>
    <derivirana_varijabla naziv="DomainObject.Oznaka_1">St-6336/2015-8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6336</izvorni_sadrzaj>
    <derivirana_varijabla naziv="DomainObject.Predmet.Broj_1">6336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St-6336/2015</izvorni_sadrzaj>
    <derivirana_varijabla naziv="DomainObject.Predmet.OznakaBroj_1">St-6336/2015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MIKSER d.o.o.</izvorni_sadrzaj>
    <derivirana_varijabla naziv="DomainObject.Predmet.ProtustrankaFormated_1">  MIKSER d.o.o.</derivirana_varijabla>
  </DomainObject.Predmet.ProtustrankaFormated>
  <DomainObject.Predmet.ProtustrankaFormatedOIB>
    <izvorni_sadrzaj>  MIKSER d.o.o., OIB 24398003593</izvorni_sadrzaj>
    <derivirana_varijabla naziv="DomainObject.Predmet.ProtustrankaFormatedOIB_1">  MIKSER d.o.o., OIB 24398003593</derivirana_varijabla>
  </DomainObject.Predmet.ProtustrankaFormatedOIB>
  <DomainObject.Predmet.ProtustrankaFormatedWithAdress>
    <izvorni_sadrzaj> MIKSER d.o.o., Vukovarska 271, 10000 Zagreb</izvorni_sadrzaj>
    <derivirana_varijabla naziv="DomainObject.Predmet.ProtustrankaFormatedWithAdress_1"> MIKSER d.o.o., Vukovarska 271, 10000 Zagreb</derivirana_varijabla>
  </DomainObject.Predmet.ProtustrankaFormatedWithAdress>
  <DomainObject.Predmet.ProtustrankaFormatedWithAdressOIB>
    <izvorni_sadrzaj> MIKSER d.o.o., OIB 24398003593, Vukovarska 271, 10000 Zagreb</izvorni_sadrzaj>
    <derivirana_varijabla naziv="DomainObject.Predmet.ProtustrankaFormatedWithAdressOIB_1"> MIKSER d.o.o., OIB 24398003593, Vukovarska 271, 10000 Zagreb</derivirana_varijabla>
  </DomainObject.Predmet.ProtustrankaFormatedWithAdressOIB>
  <DomainObject.Predmet.ProtustrankaWithAdress>
    <izvorni_sadrzaj>MIKSER d.o.o. Vukovarska 271, 10000 Zagreb</izvorni_sadrzaj>
    <derivirana_varijabla naziv="DomainObject.Predmet.ProtustrankaWithAdress_1">MIKSER d.o.o. Vukovarska 271, 10000 Zagreb</derivirana_varijabla>
  </DomainObject.Predmet.ProtustrankaWithAdress>
  <DomainObject.Predmet.ProtustrankaWithAdressOIB>
    <izvorni_sadrzaj>MIKSER d.o.o., OIB 24398003593, Vukovarska 271, 10000 Zagreb</izvorni_sadrzaj>
    <derivirana_varijabla naziv="DomainObject.Predmet.ProtustrankaWithAdressOIB_1">MIKSER d.o.o., OIB 24398003593, Vukovarska 271, 10000 Zagreb</derivirana_varijabla>
  </DomainObject.Predmet.ProtustrankaWithAdressOIB>
  <DomainObject.Predmet.ProtustrankaNazivFormated>
    <izvorni_sadrzaj>MIKSER d.o.o.</izvorni_sadrzaj>
    <derivirana_varijabla naziv="DomainObject.Predmet.ProtustrankaNazivFormated_1">MIKSER d.o.o.</derivirana_varijabla>
  </DomainObject.Predmet.ProtustrankaNazivFormated>
  <DomainObject.Predmet.ProtustrankaNazivFormatedOIB>
    <izvorni_sadrzaj>MIKSER d.o.o., OIB 24398003593</izvorni_sadrzaj>
    <derivirana_varijabla naziv="DomainObject.Predmet.ProtustrankaNazivFormatedOIB_1">MIKSER d.o.o., OIB 24398003593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MIKSER d.o.o.</item>
    </izvorni_sadrzaj>
    <derivirana_varijabla naziv="DomainObject.Predmet.ProtuStrankaListFormated_1">
      <item>MIKSER d.o.o.</item>
    </derivirana_varijabla>
  </DomainObject.Predmet.ProtuStrankaListFormated>
  <DomainObject.Predmet.ProtuStrankaListFormatedOIB>
    <izvorni_sadrzaj>
      <item>MIKSER d.o.o., OIB 24398003593</item>
    </izvorni_sadrzaj>
    <derivirana_varijabla naziv="DomainObject.Predmet.ProtuStrankaListFormatedOIB_1">
      <item>MIKSER d.o.o., OIB 24398003593</item>
    </derivirana_varijabla>
  </DomainObject.Predmet.ProtuStrankaListFormatedOIB>
  <DomainObject.Predmet.ProtuStrankaListFormatedWithAdress>
    <izvorni_sadrzaj>
      <item>MIKSER d.o.o., Vukovarska 271, 10000 Zagreb</item>
    </izvorni_sadrzaj>
    <derivirana_varijabla naziv="DomainObject.Predmet.ProtuStrankaListFormatedWithAdress_1">
      <item>MIKSER d.o.o., Vukovarska 271, 10000 Zagreb</item>
    </derivirana_varijabla>
  </DomainObject.Predmet.ProtuStrankaListFormatedWithAdress>
  <DomainObject.Predmet.ProtuStrankaListFormatedWithAdressOIB>
    <izvorni_sadrzaj>
      <item>MIKSER d.o.o., OIB 24398003593, Vukovarska 271, 10000 Zagreb</item>
    </izvorni_sadrzaj>
    <derivirana_varijabla naziv="DomainObject.Predmet.ProtuStrankaListFormatedWithAdressOIB_1">
      <item>MIKSER d.o.o., OIB 24398003593, Vukovarska 271, 10000 Zagreb</item>
    </derivirana_varijabla>
  </DomainObject.Predmet.ProtuStrankaListFormatedWithAdressOIB>
  <DomainObject.Predmet.ProtuStrankaListNazivFormated>
    <izvorni_sadrzaj>
      <item>MIKSER d.o.o.</item>
    </izvorni_sadrzaj>
    <derivirana_varijabla naziv="DomainObject.Predmet.ProtuStrankaListNazivFormated_1">
      <item>MIKSER d.o.o.</item>
    </derivirana_varijabla>
  </DomainObject.Predmet.ProtuStrankaListNazivFormated>
  <DomainObject.Predmet.ProtuStrankaListNazivFormatedOIB>
    <izvorni_sadrzaj>
      <item>MIKSER d.o.o., OIB 24398003593</item>
    </izvorni_sadrzaj>
    <derivirana_varijabla naziv="DomainObject.Predmet.ProtuStrankaListNazivFormatedOIB_1">
      <item>MIKSER d.o.o., OIB 24398003593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St-6336/2015-8</izvorni_sadrzaj>
    <derivirana_varijabla naziv="DomainObject.PoslovniBrojDokumenta_1">St-6336/2015-8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MIKSER d.o.o.</izvorni_sadrzaj>
    <derivirana_varijabla naziv="DomainObject.Predmet.ProtustrankaIDrugi_1">MIKSER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MIKSER d.o.o., OIB 24398003593, Vukovarska 271, 10000 Zagreb</izvorni_sadrzaj>
    <derivirana_varijabla naziv="DomainObject.Predmet.ProtustrankaIDrugiAdressOIB_1">MIKSER d.o.o., OIB 24398003593, Vukovarska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MIKSER d.o.o.</item>
    </izvorni_sadrzaj>
    <derivirana_varijabla naziv="DomainObject.Predmet.SudioniciListNaziv_1">
      <item>FINA Regionalni centar Zagreb</item>
      <item>MIKSER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MIKSER d.o.o., OIB 24398003593, Vukovarska 271,10000 Zagreb</item>
    </izvorni_sadrzaj>
    <derivirana_varijabla naziv="DomainObject.Predmet.SudioniciListAdressOIB_1">
      <item>FINA Regionalni centar Zagreb, OIB 85821130368, Trg svibanjskih žrtava 1995. 1,10000 Zagreb</item>
      <item>MIKSER d.o.o., OIB 24398003593, Vukovarska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24398003593</item>
    </izvorni_sadrzaj>
    <derivirana_varijabla naziv="DomainObject.Predmet.SudioniciListNazivOIB_1">
      <item>, OIB 85821130368</item>
      <item>, OIB 24398003593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15D08F-CC15-4A5A-A91B-3790E7699A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2322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2016-09-22T07:51:00Z</dcterms:created>
  <dc:creator>Sudsko vijeæe</dc:creator>
  <cp:lastModifiedBy>Maja Hilje</cp:lastModifiedBy>
  <cp:lastPrinted>2016-09-22T07:51:00Z</cp:lastPrinted>
  <dcterms:modified xmlns:xsi="http://www.w3.org/2001/XMLSchema-instance" xsi:type="dcterms:W3CDTF">2016-09-27T08:30:00Z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St-6336/2015-8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