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078c" w14:paraId="7de078c" w:rsidRDefault="00851829" w:rsidR="00851829">
      <w:pPr>
        <w15:collapsed w:val="false"/>
      </w:pPr>
      <w:bookmarkStart w:name="_GoBack" w:id="0"/>
      <w:bookmarkEnd w:id="0"/>
    </w:p>
    <w:p w:rsidRDefault="003F13F6" w:rsidP="003F13F6" w:rsidR="003F13F6">
      <w:pPr>
        <w:rPr>
          <w:rFonts w:cs="Arial" w:hAnsi="Arial" w:ascii="Arial"/>
          <w:bCs/>
          <w:sz w:val="22"/>
          <w:szCs w:val="22"/>
        </w:rPr>
      </w:pPr>
    </w:p>
    <w:p w:rsidRDefault="003F13F6" w:rsidP="00B05133" w:rsidR="00B05133" w:rsidRPr="00B05133">
      <w:pPr>
        <w:rPr>
          <w:rFonts w:cs="Arial" w:hAnsi="Arial" w:ascii="Arial"/>
          <w:bCs/>
          <w:sz w:val="22"/>
          <w:szCs w:val="22"/>
        </w:rPr>
      </w:pPr>
      <w:r>
        <w:rPr>
          <w:rFonts w:cs="Arial" w:hAnsi="Arial" w:ascii="Arial"/>
          <w:noProof/>
          <w:sz w:val="22"/>
          <w:szCs w:val="22"/>
        </w:rPr>
        <w:t xml:space="preserve">          </w:t>
      </w:r>
      <w:r w:rsidR="00FE2FEF">
        <w:rPr>
          <w:rFonts w:cs="Arial" w:hAnsi="Arial" w:ascii="Arial"/>
          <w:noProof/>
          <w:sz w:val="22"/>
          <w:szCs w:val="22"/>
        </w:rPr>
        <w:drawing>
          <wp:inline distR="0" distL="0" distB="0" distT="0">
            <wp:extent cy="771525" cx="58102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133" w:rsidP="00B05133" w:rsidR="00B05133">
      <w:pPr>
        <w:pStyle w:val="Bezproreda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B05133" w:rsidP="00B05133" w:rsidR="00B05133">
      <w:pPr>
        <w:contextualSpacing/>
        <w:rPr>
          <w:bCs/>
        </w:rPr>
      </w:pPr>
      <w:r>
        <w:rPr>
          <w:bCs/>
        </w:rPr>
        <w:t>TRGOVAČKI SUD U ZAGREBU</w:t>
      </w:r>
    </w:p>
    <w:p w:rsidRDefault="00B05133" w:rsidP="00B05133" w:rsidR="00B05133">
      <w:pPr>
        <w:contextualSpacing/>
        <w:rPr>
          <w:bCs/>
        </w:rPr>
      </w:pPr>
      <w:r>
        <w:rPr>
          <w:bCs/>
        </w:rPr>
        <w:t>ZAGREB, Amruševa 2/II desno</w:t>
      </w:r>
    </w:p>
    <w:p w:rsidRDefault="0013570A" w:rsidP="0013570A" w:rsidR="0013570A">
      <w:r>
        <w:t xml:space="preserve">    </w:t>
      </w:r>
    </w:p>
    <w:p w:rsidRDefault="0013570A" w:rsidP="008F08A5" w:rsidR="0013570A">
      <w:pPr>
        <w:ind w:firstLine="708" w:left="6372"/>
        <w:jc w:val="both"/>
      </w:pPr>
      <w:r>
        <w:t>81.St-706/2016</w:t>
      </w:r>
    </w:p>
    <w:p w:rsidRDefault="008F08A5" w:rsidP="008F08A5" w:rsidR="008F08A5">
      <w:pPr>
        <w:ind w:firstLine="708" w:left="6372"/>
        <w:jc w:val="both"/>
      </w:pPr>
    </w:p>
    <w:p w:rsidRDefault="0013570A" w:rsidP="0013570A" w:rsidR="0013570A">
      <w:pPr>
        <w:jc w:val="both"/>
      </w:pPr>
      <w:r>
        <w:t>           TRGOVAČKI SUD U ZAGREBU, u skraćenom stečajnom postupku pod poslovnim brojem St-706/2016, na temelju odredbe članka 430. Stečajnog zakona ("Narodne novine" br. 71/15), dana 10. studenog 2016., objavljuje:</w:t>
      </w:r>
    </w:p>
    <w:p w:rsidRDefault="0013570A" w:rsidP="0013570A" w:rsidR="0013570A">
      <w:pPr>
        <w:jc w:val="both"/>
      </w:pPr>
    </w:p>
    <w:p w:rsidRDefault="0013570A" w:rsidP="0013570A" w:rsidR="0013570A">
      <w:pPr>
        <w:jc w:val="center"/>
      </w:pPr>
      <w:r>
        <w:t>O G L A S</w:t>
      </w:r>
    </w:p>
    <w:p w:rsidRDefault="0013570A" w:rsidP="0013570A" w:rsidR="0013570A">
      <w:pPr>
        <w:rPr>
          <w:b/>
          <w:bCs/>
        </w:rPr>
      </w:pPr>
    </w:p>
    <w:p w:rsidRDefault="0013570A" w:rsidP="0013570A" w:rsidR="0013570A" w:rsidRPr="00A36274">
      <w:pPr>
        <w:numPr>
          <w:ilvl w:val="0"/>
          <w:numId w:val="6"/>
        </w:numPr>
        <w:contextualSpacing/>
      </w:pPr>
      <w:r>
        <w:t>Za dužnika</w:t>
      </w:r>
      <w:r w:rsidRPr="00A36274">
        <w:t xml:space="preserve"> TERAKO LOGISTIKA j.d.o.o. Zagreb, Šestinska cesta 7B, MBS:080841174, OIB:30864231931,</w:t>
      </w:r>
      <w:r>
        <w:t xml:space="preserve"> dana 1. rujna 2015</w:t>
      </w:r>
      <w:r w:rsidRPr="00A36274">
        <w:t>.</w:t>
      </w:r>
    </w:p>
    <w:p w:rsidRDefault="0013570A" w:rsidP="0013570A" w:rsidR="0013570A">
      <w:pPr>
        <w:ind w:left="708"/>
        <w:contextualSpacing/>
      </w:pPr>
    </w:p>
    <w:p w:rsidRDefault="0013570A" w:rsidP="0013570A" w:rsidR="0013570A">
      <w:pPr>
        <w:numPr>
          <w:ilvl w:val="0"/>
          <w:numId w:val="6"/>
        </w:numPr>
        <w:contextualSpacing/>
      </w:pPr>
      <w:r>
        <w:t>Iznos duga evidentiran na temelju neizvršenih osnova za plaćanje je 135.442,14 kn.</w:t>
      </w:r>
    </w:p>
    <w:p w:rsidRDefault="0013570A" w:rsidP="0013570A" w:rsidR="0013570A">
      <w:pPr>
        <w:ind w:left="360"/>
      </w:pPr>
    </w:p>
    <w:p w:rsidRDefault="0013570A" w:rsidP="0013570A" w:rsidR="0013570A">
      <w:pPr>
        <w:numPr>
          <w:ilvl w:val="0"/>
          <w:numId w:val="6"/>
        </w:numPr>
        <w:contextualSpacing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570A" w:rsidP="0013570A" w:rsidR="0013570A">
      <w:pPr>
        <w:ind w:firstLine="720"/>
        <w:jc w:val="both"/>
      </w:pPr>
    </w:p>
    <w:p w:rsidRDefault="0013570A" w:rsidP="0013570A" w:rsidR="0013570A">
      <w:pPr>
        <w:numPr>
          <w:ilvl w:val="0"/>
          <w:numId w:val="6"/>
        </w:numPr>
        <w:contextualSpacing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570A" w:rsidP="0013570A" w:rsidR="0013570A">
      <w:pPr>
        <w:ind w:left="720"/>
        <w:contextualSpacing/>
      </w:pPr>
    </w:p>
    <w:p w:rsidRDefault="0013570A" w:rsidP="0013570A" w:rsidR="0013570A">
      <w:pPr>
        <w:numPr>
          <w:ilvl w:val="0"/>
          <w:numId w:val="6"/>
        </w:numPr>
        <w:contextualSpacing/>
        <w:jc w:val="both"/>
      </w:pPr>
      <w:r>
        <w:t>UPOZORENJE:</w:t>
      </w:r>
    </w:p>
    <w:p w:rsidRDefault="0013570A" w:rsidP="0013570A" w:rsidR="0013570A">
      <w:pPr>
        <w:ind w:left="1428"/>
        <w:contextualSpacing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13570A" w:rsidP="0013570A" w:rsidR="0013570A">
      <w:pPr>
        <w:ind w:left="1428"/>
        <w:contextualSpacing/>
        <w:jc w:val="both"/>
      </w:pPr>
      <w:r>
        <w:t>U tom slučaju sud će po službenoj dužnosti donijeti rješenje o otvaranju i zaključenju skraćenog stečajnog postupka.</w:t>
      </w:r>
    </w:p>
    <w:p w:rsidRDefault="0013570A" w:rsidP="0013570A" w:rsidR="0013570A">
      <w:pPr>
        <w:jc w:val="center"/>
      </w:pPr>
    </w:p>
    <w:p w:rsidRDefault="0013570A" w:rsidP="0013570A" w:rsidR="0013570A">
      <w:pPr>
        <w:jc w:val="center"/>
      </w:pPr>
      <w:r>
        <w:t>            U Zagrebu, 10. studenog 2016. godine</w:t>
      </w:r>
    </w:p>
    <w:p w:rsidRDefault="0013570A" w:rsidP="0013570A" w:rsidR="0013570A"/>
    <w:p w:rsidRDefault="0013570A" w:rsidP="0013570A" w:rsidR="0013570A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             </w:t>
      </w:r>
      <w:r w:rsidR="008F08A5">
        <w:t xml:space="preserve">  </w:t>
      </w:r>
      <w:r>
        <w:t>Sudski savjetnik:</w:t>
      </w:r>
    </w:p>
    <w:p w:rsidRDefault="0013570A" w:rsidP="0013570A" w:rsidR="008F08A5">
      <w:r>
        <w:t>                                                                                                           Mario Žišković</w:t>
      </w:r>
      <w:r w:rsidR="008F08A5">
        <w:t xml:space="preserve"> v.r.</w:t>
      </w:r>
    </w:p>
    <w:p w:rsidRDefault="008F08A5" w:rsidP="007974F4" w:rsidR="008F08A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</w:r>
      <w:r>
        <w:tab/>
        <w:t xml:space="preserve"> </w:t>
      </w:r>
    </w:p>
    <w:p w:rsidRDefault="008F08A5" w:rsidP="008F08A5" w:rsidR="008F08A5">
      <w:pPr>
        <w:ind w:firstLine="708" w:left="4248"/>
      </w:pPr>
      <w:r>
        <w:t>Za točnost otpravka- ovlašteni službenik</w:t>
      </w:r>
    </w:p>
    <w:p w:rsidRDefault="008F08A5" w:rsidP="007974F4" w:rsidR="008F08A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Maja Kovač</w:t>
      </w:r>
    </w:p>
    <w:p w:rsidRDefault="008F08A5" w:rsidP="0013570A" w:rsidR="008F08A5"/>
    <w:p w:rsidRDefault="0013570A" w:rsidP="0013570A" w:rsidR="0013570A">
      <w:r>
        <w:t xml:space="preserve">                                                                                                           </w:t>
      </w:r>
    </w:p>
    <w:p w:rsidRDefault="0013570A" w:rsidP="0013570A" w:rsidR="0013570A"/>
    <w:p w:rsidRDefault="0013570A" w:rsidP="0013570A" w:rsidR="0013570A"/>
    <w:p w:rsidRDefault="0013570A" w:rsidP="0013570A" w:rsidR="0013570A"/>
    <w:p w:rsidRDefault="0013570A" w:rsidP="0013570A" w:rsidR="0013570A"/>
    <w:p w:rsidRDefault="0013570A" w:rsidP="0013570A" w:rsidR="0013570A"/>
    <w:p w:rsidRDefault="00367DA1" w:rsidP="003F13F6" w:rsidR="00367DA1">
      <w:pPr>
        <w:jc w:val="both"/>
      </w:pPr>
    </w:p>
    <w:p w:rsidRDefault="00367DA1" w:rsidP="009D1302" w:rsidR="00367DA1" w:rsidRPr="00DE4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F13F6" w:rsidP="003F13F6" w:rsidR="003F13F6" w:rsidRPr="00DE4C36">
      <w:pPr>
        <w:jc w:val="both"/>
      </w:pPr>
    </w:p>
    <w:p w:rsidRDefault="003F13F6" w:rsidP="003F13F6" w:rsidR="003F13F6" w:rsidRPr="00DE4C36">
      <w:pPr>
        <w:jc w:val="both"/>
      </w:pPr>
    </w:p>
    <w:p w:rsidRDefault="00AF3BA0" w:rsidP="00851829" w:rsidR="00AF3BA0"/>
    <w:p w:rsidRDefault="00AF3BA0" w:rsidP="00851829" w:rsidR="00AF3B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51829" w:rsidP="00851829" w:rsidR="00851829"/>
    <w:sectPr w:rsidR="00851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B110456"/>
    <w:multiLevelType w:val="hybridMultilevel"/>
    <w:tmpl w:val="2F1E18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72640C"/>
    <w:multiLevelType w:val="hybridMultilevel"/>
    <w:tmpl w:val="1BAE3EEC"/>
    <w:lvl w:tplc="41A25820" w:ilvl="0">
      <w:start w:val="8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963BDB"/>
    <w:multiLevelType w:val="hybridMultilevel"/>
    <w:tmpl w:val="7520EF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2234832"/>
    <w:multiLevelType w:val="hybridMultilevel"/>
    <w:tmpl w:val="65AAC4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7E06F4"/>
    <w:multiLevelType w:val="hybridMultilevel"/>
    <w:tmpl w:val="BC1AD7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829"/>
    <w:rsid w:val="0013570A"/>
    <w:rsid w:val="001804DF"/>
    <w:rsid w:val="00190B33"/>
    <w:rsid w:val="001E3E5A"/>
    <w:rsid w:val="003212CE"/>
    <w:rsid w:val="00336A81"/>
    <w:rsid w:val="00367DA1"/>
    <w:rsid w:val="003A4EB6"/>
    <w:rsid w:val="003F13F6"/>
    <w:rsid w:val="0048428F"/>
    <w:rsid w:val="004C37F4"/>
    <w:rsid w:val="00701404"/>
    <w:rsid w:val="007117D0"/>
    <w:rsid w:val="0078779F"/>
    <w:rsid w:val="00851829"/>
    <w:rsid w:val="008F08A5"/>
    <w:rsid w:val="009364A5"/>
    <w:rsid w:val="009D1302"/>
    <w:rsid w:val="00A07F4D"/>
    <w:rsid w:val="00A41323"/>
    <w:rsid w:val="00A71C22"/>
    <w:rsid w:val="00A93499"/>
    <w:rsid w:val="00AF06DA"/>
    <w:rsid w:val="00AF3BA0"/>
    <w:rsid w:val="00B05133"/>
    <w:rsid w:val="00C2622E"/>
    <w:rsid w:val="00C63041"/>
    <w:rsid w:val="00C64F00"/>
    <w:rsid w:val="00EC3DA8"/>
    <w:rsid w:val="00ED447E"/>
    <w:rsid w:val="00EF0F46"/>
    <w:rsid w:val="00F23E14"/>
    <w:rsid w:val="00F5335B"/>
    <w:rsid w:val="00FE2FEF"/>
    <w:rsid w:val="00F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E2F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2FE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05133"/>
    <w:rPr>
      <w:rFonts w:eastAsia="Calibri" w:hAnsi="Calibri" w:ascii="Calibri"/>
      <w:sz w:val="22"/>
      <w:szCs w:val="22"/>
      <w:lang w:eastAsia="en-US"/>
    </w:rPr>
  </w:style>
  <w:style w:customStyle="true" w:styleId="eSPISCCParagraphDefaultFont" w:type="character">
    <w:name w:val="eSPIS_CC_Paragraph Default Font"/>
    <w:basedOn w:val="Zadanifontodlomka"/>
    <w:rsid w:val="00B0513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customStyle="true" w:styleId="PozadinaSvijetloZuta" w:type="character">
    <w:name w:val="Pozadina_SvijetloZuta"/>
    <w:basedOn w:val="Zadanifontodlomka"/>
    <w:uiPriority w:val="3"/>
    <w:rsid w:val="00B05133"/>
    <w:rPr>
      <w:rFonts w:cs="Arial" w:hAnsi="Arial" w:ascii="Arial" w:hint="default"/>
      <w:bCs/>
      <w:sz w:val="22"/>
      <w:szCs w:val="22"/>
      <w:bdr w:frame="true" w:space="0" w:sz="0" w:color="auto" w:val="none"/>
      <w:shd w:fill="FF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36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8A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F08A5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08A5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E2F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2FE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05133"/>
    <w:rPr>
      <w:rFonts w:ascii="Calibri" w:eastAsia="Calibri" w:hAnsi="Calibri"/>
      <w:sz w:val="22"/>
      <w:szCs w:val="22"/>
      <w:lang w:eastAsia="en-US"/>
    </w:rPr>
  </w:style>
  <w:style w:customStyle="1" w:styleId="eSPISCCParagraphDefaultFont" w:type="character">
    <w:name w:val="eSPIS_CC_Paragraph Default Font"/>
    <w:basedOn w:val="Zadanifontodlomka"/>
    <w:rsid w:val="00B0513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customStyle="1" w:styleId="PozadinaSvijetloZuta" w:type="character">
    <w:name w:val="Pozadina_SvijetloZuta"/>
    <w:basedOn w:val="Zadanifontodlomka"/>
    <w:uiPriority w:val="3"/>
    <w:rsid w:val="00B05133"/>
    <w:rPr>
      <w:rFonts w:ascii="Arial" w:cs="Arial" w:hAnsi="Arial" w:hint="default"/>
      <w:bCs/>
      <w:sz w:val="22"/>
      <w:szCs w:val="22"/>
      <w:bdr w:color="auto" w:frame="1" w:space="0" w:sz="0" w:val="none"/>
      <w:shd w:color="auto" w:fill="FFFFCC" w:val="clear"/>
      <w:lang w:val="hr-HR"/>
    </w:rPr>
  </w:style>
  <w:style w:styleId="Odlomakpopisa" w:type="paragraph">
    <w:name w:val="List Paragraph"/>
    <w:basedOn w:val="Normal"/>
    <w:uiPriority w:val="34"/>
    <w:qFormat/>
    <w:rsid w:val="00336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8A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F08A5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08A5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TERAKO LOGISTIKA jednostavno društvo s ograničenom odgovornošću za usluge zastupanog po punomoćniku Martina TONČIĆ-BOTA</izvorni_sadrzaj>
    <derivirana_varijabla naziv="DomainObject.Predmet.ProtustrankaFormated_1">  TERAKO LOGISTIKA jednostavno društvo s ograničenom odgovornošću za usluge zastupanog po punomoćniku Martina TONČIĆ-BOTA</derivirana_varijabla>
  </DomainObject.Predmet.ProtustrankaFormated>
  <DomainObject.Predmet.ProtustrankaFormatedOIB>
    <izvorni_sadrzaj>  TERAKO LOGISTIKA jednostavno društvo s ograničenom odgovornošću za usluge, OIB 30864231931 zastupanog po punomoćniku Martina TONČIĆ-BOTA</izvorni_sadrzaj>
    <derivirana_varijabla naziv="DomainObject.Predmet.ProtustrankaFormatedOIB_1">  TERAKO LOGISTIKA jednostavno društvo s ograničenom odgovornošću za usluge, OIB 30864231931 zastupanog po punomoćniku Martina TONČIĆ-BOTA</derivirana_varijabla>
  </DomainObject.Predmet.ProtustrankaFormatedOIB>
  <DomainObject.Predmet.ProtustrankaFormatedWithAdress>
    <izvorni_sadrzaj> TERAKO LOGISTIKA jednostavno društvo s ograničenom odgovornošću za usluge, Šestinska cesta 7B, 10000 Zagreb zastupanog po punomoćniku Martina TONČIĆ-BOTA</izvorni_sadrzaj>
    <derivirana_varijabla naziv="DomainObject.Predmet.ProtustrankaFormatedWithAdress_1"> TERAKO LOGISTIKA jednostavno društvo s ograničenom odgovornošću za usluge, Šestinska cesta 7B, 10000 Zagreb zastupanog po punomoćniku Martina TONČIĆ-BOTA</derivirana_varijabla>
  </DomainObject.Predmet.ProtustrankaFormatedWithAdress>
  <DomainObject.Predmet.ProtustrankaFormatedWithAdressOIB>
    <izvorni_sadrzaj> TERAKO LOGISTIKA jednostavno društvo s ograničenom odgovornošću za usluge, OIB 30864231931, Šestinska cesta 7B, 10000 Zagreb zastupanog po punomoćniku Martina TONČIĆ-BOTA</izvorni_sadrzaj>
    <derivirana_varijabla naziv="DomainObject.Predmet.ProtustrankaFormatedWithAdressOIB_1"> TERAKO LOGISTIKA jednostavno društvo s ograničenom odgovornošću za usluge, OIB 30864231931, Šestinska cesta 7B, 10000 Zagreb zastupanog po punomoćniku Martina TONČIĆ-BOTA</derivirana_varijabla>
  </DomainObject.Predmet.ProtustrankaFormatedWithAdressOIB>
  <DomainObject.Predmet.ProtustrankaWithAdress>
    <izvorni_sadrzaj>TERAKO LOGISTIKA jednostavno društvo s ograničenom odgovornošću za usluge Šestinska cesta 7B, 10000 Zagreb</izvorni_sadrzaj>
    <derivirana_varijabla naziv="DomainObject.Predmet.ProtustrankaWithAdress_1">TERAKO LOGISTIKA jednostavno društvo s ograničenom odgovornošću za usluge Šestinska cesta 7B, 10000 Zagreb</derivirana_varijabla>
  </DomainObject.Predmet.ProtustrankaWithAdress>
  <DomainObject.Predmet.ProtustrankaWithAdressOIB>
    <izvorni_sadrzaj>TERAKO LOGISTIKA jednostavno društvo s ograničenom odgovornošću za usluge, OIB 30864231931, Šestinska cesta 7B, 10000 Zagreb</izvorni_sadrzaj>
    <derivirana_varijabla naziv="DomainObject.Predmet.ProtustrankaWithAdressOIB_1">TERAKO LOGISTIKA jednostavno društvo s ograničenom odgovornošću za usluge, OIB 30864231931, Šestinska cesta 7B, 10000 Zagreb</derivirana_varijabla>
  </DomainObject.Predmet.ProtustrankaWithAdressOIB>
  <DomainObject.Predmet.ProtustrankaNazivFormated>
    <izvorni_sadrzaj>TERAKO LOGISTIKA jednostavno društvo s ograničenom odgovornošću za usluge</izvorni_sadrzaj>
    <derivirana_varijabla naziv="DomainObject.Predmet.ProtustrankaNazivFormated_1">TERAKO LOGISTIKA jednostavno društvo s ograničenom odgovornošću za usluge</derivirana_varijabla>
  </DomainObject.Predmet.ProtustrankaNazivFormated>
  <DomainObject.Predmet.ProtustrankaNazivFormatedOIB>
    <izvorni_sadrzaj>TERAKO LOGISTIKA jednostavno društvo s ograničenom odgovornošću za usluge, OIB 30864231931</izvorni_sadrzaj>
    <derivirana_varijabla naziv="DomainObject.Predmet.ProtustrankaNazivFormatedOIB_1">TERAKO LOGISTIKA jednostavno društvo s ograničenom odgovornošću za usluge, OIB 30864231931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TERAKO LOGISTIKA jednostavno društvo s ograničenom odgovornošću za usluge zastupanog po punomoćniku Martina TONČIĆ-BOTA</item>
    </izvorni_sadrzaj>
    <derivirana_varijabla naziv="DomainObject.Predmet.ProtuStrankaListFormated_1">
      <item>TERAKO LOGISTIKA jednostavno društvo s ograničenom odgovornošću za usluge zastupanog po punomoćniku Martina TONČIĆ-BOTA</item>
    </derivirana_varijabla>
  </DomainObject.Predmet.ProtuStrankaListFormated>
  <DomainObject.Predmet.ProtuStrankaListFormatedOIB>
    <izvorni_sadrzaj>
      <item>TERAKO LOGISTIKA jednostavno društvo s ograničenom odgovornošću za usluge, OIB 30864231931 zastupanog po punomoćniku Martina TONČIĆ-BOTA</item>
    </izvorni_sadrzaj>
    <derivirana_varijabla naziv="DomainObject.Predmet.ProtuStrankaListFormatedOIB_1">
      <item>TERAKO LOGISTIKA jednostavno društvo s ograničenom odgovornošću za usluge, OIB 30864231931 zastupanog po punomoćniku Martina TONČIĆ-BOTA</item>
    </derivirana_varijabla>
  </DomainObject.Predmet.ProtuStrankaListFormatedOIB>
  <DomainObject.Predmet.ProtuStrankaListFormatedWithAdress>
    <izvorni_sadrzaj>
      <item>TERAKO LOGISTIKA jednostavno društvo s ograničenom odgovornošću za usluge, Šestinska cesta 7B, 10000 Zagreb zastupanog po punomoćniku Martina TONČIĆ-BOTA</item>
    </izvorni_sadrzaj>
    <derivirana_varijabla naziv="DomainObject.Predmet.ProtuStrankaListFormatedWithAdress_1">
      <item>TERAKO LOGISTIKA jednostavno društvo s ograničenom odgovornošću za usluge, Šestinska cesta 7B, 10000 Zagreb zastupanog po punomoćniku Martina TONČIĆ-BOTA</item>
    </derivirana_varijabla>
  </DomainObject.Predmet.ProtuStrankaListFormatedWithAdress>
  <DomainObject.Predmet.ProtuStrankaListFormatedWithAdressOIB>
    <izvorni_sadrzaj>
      <item>TERAKO LOGISTIKA jednostavno društvo s ograničenom odgovornošću za usluge, OIB 30864231931, Šestinska cesta 7B, 10000 Zagreb zastupanog po punomoćniku Martina TONČIĆ-BOTA</item>
    </izvorni_sadrzaj>
    <derivirana_varijabla naziv="DomainObject.Predmet.ProtuStrankaListFormatedWithAdressOIB_1">
      <item>TERAKO LOGISTIKA jednostavno društvo s ograničenom odgovornošću za usluge, OIB 30864231931, Šestinska cesta 7B, 10000 Zagreb zastupanog po punomoćniku Martina TONČIĆ-BOTA</item>
    </derivirana_varijabla>
  </DomainObject.Predmet.ProtuStrankaListFormatedWithAdressOIB>
  <DomainObject.Predmet.ProtuStrankaListNazivFormated>
    <izvorni_sadrzaj>
      <item>TERAKO LOGISTIKA jednostavno društvo s ograničenom odgovornošću za usluge</item>
    </izvorni_sadrzaj>
    <derivirana_varijabla naziv="DomainObject.Predmet.ProtuStrankaListNazivFormated_1">
      <item>TERAKO LOGISTIKA jednostavno društvo s ograničenom odgovornošću za usluge</item>
    </derivirana_varijabla>
  </DomainObject.Predmet.ProtuStrankaListNazivFormated>
  <DomainObject.Predmet.ProtuStrankaListNazivFormatedOIB>
    <izvorni_sadrzaj>
      <item>TERAKO LOGISTIKA jednostavno društvo s ograničenom odgovornošću za usluge, OIB 30864231931</item>
    </izvorni_sadrzaj>
    <derivirana_varijabla naziv="DomainObject.Predmet.ProtuStrankaListNazivFormatedOIB_1">
      <item>TERAKO LOGISTIKA jednostavno društvo s ograničenom odgovornošću za usluge, OIB 30864231931</item>
    </derivirana_varijabla>
  </DomainObject.Predmet.ProtuStrankaListNazivFormatedOIB>
  <DomainObject.Predmet.OstaliListFormated>
    <izvorni_sadrzaj>
      <item>Martina TONČIĆ-BOTA punomoćnik sudionika u postupku TERAKO LOGISTIKA jednostavno društvo s ograničenom odgovornošću za usluge</item>
    </izvorni_sadrzaj>
    <derivirana_varijabla naziv="DomainObject.Predmet.OstaliListFormated_1">
      <item>Martina TONČIĆ-BOTA punomoćnik sudionika u postupku TERAKO LOGISTIKA jednostavno društvo s ograničenom odgovornošću za usluge</item>
    </derivirana_varijabla>
  </DomainObject.Predmet.OstaliListFormated>
  <DomainObject.Predmet.OstaliListFormatedOIB>
    <izvorni_sadrzaj>
      <item>Martina TONČIĆ-BOTA punomoćnik sudionika u postupku TERAKO LOGISTIKA jednostavno društvo s ograničenom odgovornošću za usluge</item>
    </izvorni_sadrzaj>
    <derivirana_varijabla naziv="DomainObject.Predmet.OstaliListFormatedOIB_1">
      <item>Martina TONČIĆ-BOTA punomoćnik sudionika u postupku TERAKO LOGISTIKA jednostavno društvo s ograničenom odgovornošću za usluge</item>
    </derivirana_varijabla>
  </DomainObject.Predmet.OstaliListFormatedOIB>
  <DomainObject.Predmet.OstaliListFormatedWithAdress>
    <izvorni_sadrzaj>
      <item>Martina TONČIĆ-BOTA, Nikole Tesle 3/II, 10000 Zagreb punomoćnik sudionika u postupku TERAKO LOGISTIKA jednostavno društvo s ograničenom odgovornošću za usluge</item>
    </izvorni_sadrzaj>
    <derivirana_varijabla naziv="DomainObject.Predmet.OstaliListFormatedWithAdress_1">
      <item>Martina TONČIĆ-BOTA, Nikole Tesle 3/II, 10000 Zagreb punomoćnik sudionika u postupku TERAKO LOGISTIKA jednostavno društvo s ograničenom odgovornošću za usluge</item>
    </derivirana_varijabla>
  </DomainObject.Predmet.OstaliListFormatedWithAdress>
  <DomainObject.Predmet.OstaliListFormatedWithAdressOIB>
    <izvorni_sadrzaj>
      <item>Martina TONČIĆ-BOTA, Nikole Tesle 3/II, 10000 Zagreb punomoćnik sudionika u postupku TERAKO LOGISTIKA jednostavno društvo s ograničenom odgovornošću za usluge</item>
    </izvorni_sadrzaj>
    <derivirana_varijabla naziv="DomainObject.Predmet.OstaliListFormatedWithAdressOIB_1">
      <item>Martina TONČIĆ-BOTA, Nikole Tesle 3/II, 10000 Zagreb punomoćnik sudionika u postupku TERAKO LOGISTIKA jednostavno društvo s ograničenom odgovornošću za usluge</item>
    </derivirana_varijabla>
  </DomainObject.Predmet.OstaliListFormatedWithAdressOIB>
  <DomainObject.Predmet.OstaliListNazivFormated>
    <izvorni_sadrzaj>
      <item>Martina TONČIĆ-BOTA</item>
    </izvorni_sadrzaj>
    <derivirana_varijabla naziv="DomainObject.Predmet.OstaliListNazivFormated_1">
      <item>Martina TONČIĆ-BOTA</item>
    </derivirana_varijabla>
  </DomainObject.Predmet.OstaliListNazivFormated>
  <DomainObject.Predmet.OstaliListNazivFormatedOIB>
    <izvorni_sadrzaj>
      <item>Martina TONČIĆ-BOTA</item>
    </izvorni_sadrzaj>
    <derivirana_varijabla naziv="DomainObject.Predmet.OstaliListNazivFormatedOIB_1"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TERAKO LOGISTIKA jednostavno društvo s ograničenom odgovornošću za usluge</izvorni_sadrzaj>
    <derivirana_varijabla naziv="DomainObject.Predmet.ProtustrankaIDrugi_1">TERAKO LOGISTIKA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TERAKO LOGISTIKA jednostavno društvo s ograničenom odgovornošću za usluge, OIB 30864231931, Šestinska cesta 7B, 10000 Zagreb</izvorni_sadrzaj>
    <derivirana_varijabla naziv="DomainObject.Predmet.ProtustrankaIDrugiAdressOIB_1">TERAKO LOGISTIKA jednostavno društvo s ograničenom odgovornošću za usluge, OIB 30864231931,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TERAKO LOGISTIKA jednostavno društvo s ograničenom odgovornošću za usluge</item>
      <item>Martina TONČIĆ-BOTA</item>
    </izvorni_sadrzaj>
    <derivirana_varijabla naziv="DomainObject.Predmet.SudioniciListNaziv_1">
      <item>FINA Regionalni centar Zagreb</item>
      <item>TERAKO LOGISTIKA jednostavno društvo s ograničenom odgovornošću za usluge</item>
      <item>Martina TONČIĆ-BOTA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TERAKO LOGISTIKA jednostavno društvo s ograničenom odgovornošću za usluge, OIB 30864231931, Šestinska cesta 7B,10000 Zagreb</item>
      <item>Martina TONČIĆ-BOTA, Nikole Tesle 3/II,10000 Zagreb</item>
    </izvorni_sadrzaj>
    <derivirana_varijabla naziv="DomainObject.Predmet.SudioniciListAdressOIB_1">
      <item>FINA Regionalni centar Zagreb, OIB 85821130368, Trg svibanjskih žrtava 1995. br 1,10000 Zagreb</item>
      <item>TERAKO LOGISTIKA jednostavno društvo s ograničenom odgovornošću za usluge, OIB 30864231931, Šestinska cesta 7B,10000 Zagreb</item>
      <item>Martina TONČIĆ-BOTA, Nikole Tesle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30864231931</item>
      <item>, OIB null</item>
    </izvorni_sadrzaj>
    <derivirana_varijabla naziv="DomainObject.Predmet.SudioniciListNazivOIB_1">
      <item>, OIB 85821130368</item>
      <item>, OIB 30864231931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250</properties:Words>
  <properties:Characters>1404</properties:Characters>
  <properties:Lines>60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2016-11-10T10:22:00Z</dcterms:created>
  <dc:creator>Korisnik</dc:creator>
  <cp:lastModifiedBy>Maja Kovač</cp:lastModifiedBy>
  <cp:lastPrinted>2016-11-10T10:30:00Z</cp:lastPrinted>
  <dcterms:modified xmlns:xsi="http://www.w3.org/2001/XMLSchema-instance" xsi:type="dcterms:W3CDTF">2016-11-10T10:32:00Z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