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3e96" w14:paraId="ea03e96" w:rsidRDefault="00680E10" w:rsidR="0011572E" w:rsidRPr="00EE7A99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   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>Zagreb, Amruševa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Pr="00EE7A99">
        <w:t>31-ST-</w:t>
      </w:r>
      <w:r w:rsidR="00917610">
        <w:t>1057/14-37</w:t>
      </w:r>
    </w:p>
    <w:p w:rsidRDefault="00A85DF2" w:rsidR="00A85DF2" w:rsidRPr="00EE7A99"/>
    <w:p w:rsidRDefault="00A85DF2" w:rsidP="00A85DF2" w:rsidR="00A85DF2" w:rsidRPr="00EE7A99">
      <w:pPr>
        <w:jc w:val="center"/>
      </w:pPr>
      <w:r w:rsidRPr="00EE7A99">
        <w:t xml:space="preserve">U  I M E   R E P U B L I K E  H R V A T S K E 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r w:rsidRPr="00EE7A99">
        <w:tab/>
      </w:r>
      <w:r w:rsidR="003D2441" w:rsidRPr="00EE7A99">
        <w:t xml:space="preserve">TRGOVAČKI SUD U ZAGREBU po stečajnom sucu Nadi Kraljić u stečajnom postupku nad stečajnim dužnikom </w:t>
      </w:r>
      <w:r w:rsidR="00F40D56" w:rsidRPr="006020DA">
        <w:t>AGRO-MAK d.o.o. Konjščina, Varaždinska 16A MBS: 080338823, OIB: 60625303349</w:t>
      </w:r>
      <w:r w:rsidR="00F40D56">
        <w:t xml:space="preserve"> </w:t>
      </w:r>
      <w:r w:rsidR="003D2441" w:rsidRPr="00EE7A99">
        <w:t xml:space="preserve">dana </w:t>
      </w:r>
      <w:r w:rsidR="009B2660">
        <w:t>8</w:t>
      </w:r>
      <w:r w:rsidR="00F40D56">
        <w:t>. travnja</w:t>
      </w:r>
      <w:r w:rsidR="00566527">
        <w:t xml:space="preserve"> 2016.</w:t>
      </w:r>
      <w:r w:rsidR="00EE7A99" w:rsidRPr="00EE7A99">
        <w:t xml:space="preserve"> </w:t>
      </w:r>
      <w:r w:rsidR="003D2441" w:rsidRPr="00EE7A99">
        <w:t xml:space="preserve"> godine</w:t>
      </w:r>
      <w:r w:rsidRPr="00EE7A99">
        <w:t xml:space="preserve"> </w:t>
      </w:r>
    </w:p>
    <w:p w:rsidRDefault="00F12E16" w:rsidP="00F12E16" w:rsidR="00F12E16" w:rsidRPr="00EE7A99"/>
    <w:p w:rsidRDefault="00F12E16" w:rsidP="00F12E16" w:rsidR="00F12E16" w:rsidRPr="00EE7A99">
      <w:pPr>
        <w:jc w:val="center"/>
      </w:pPr>
      <w:r w:rsidRPr="00EE7A99">
        <w:t xml:space="preserve">r i j e š i o  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pPr>
        <w:rPr>
          <w:color w:val="003366"/>
        </w:rPr>
      </w:pPr>
      <w:r w:rsidRPr="00EE7A99">
        <w:tab/>
      </w:r>
      <w:r w:rsidR="009A40BA" w:rsidRPr="00EE7A99">
        <w:t>1.</w:t>
      </w:r>
      <w:r w:rsidRPr="00EE7A99">
        <w:t xml:space="preserve">  </w:t>
      </w:r>
      <w:r w:rsidR="002F17E5" w:rsidRPr="00EE7A99">
        <w:t>Z</w:t>
      </w:r>
      <w:r w:rsidRPr="00EE7A99">
        <w:t>aključuje se stečajni postupak nad stečajnim dužnikom</w:t>
      </w:r>
      <w:r w:rsidR="007E64E0" w:rsidRPr="007E64E0">
        <w:t xml:space="preserve"> </w:t>
      </w:r>
      <w:r w:rsidR="00F40D56" w:rsidRPr="006020DA">
        <w:t>AGRO-MAK d.o.o. Konjščina, Varaždinska 16A MBS: 080338823, OIB: 60625303349</w:t>
      </w:r>
      <w:r w:rsidR="00A85DF2" w:rsidRPr="00EE7A99">
        <w:rPr>
          <w:bCs/>
        </w:rPr>
        <w:t>.</w:t>
      </w:r>
    </w:p>
    <w:p w:rsidRDefault="00F12E16" w:rsidP="00F12E16" w:rsidR="00F12E16" w:rsidRPr="00EE7A99">
      <w:r w:rsidRPr="00EE7A99">
        <w:tab/>
      </w:r>
      <w:r w:rsidR="009A40BA" w:rsidRPr="00EE7A99">
        <w:t>2.</w:t>
      </w:r>
      <w:r w:rsidRPr="00EE7A99">
        <w:t xml:space="preserve">  Rješenje o zaključenju stečajnog postupka objavi</w:t>
      </w:r>
      <w:r w:rsidR="00566527">
        <w:t>t će se na e-oglasnoj ploči suda.</w:t>
      </w:r>
      <w:r w:rsidRPr="00EE7A99">
        <w:t xml:space="preserve"> </w:t>
      </w:r>
    </w:p>
    <w:p w:rsidRDefault="00F12E16" w:rsidP="00F12E16" w:rsidR="00F12E16" w:rsidRPr="00EE7A99">
      <w:r w:rsidRPr="00EE7A99">
        <w:tab/>
      </w:r>
      <w:r w:rsidR="009A40BA" w:rsidRPr="00EE7A99">
        <w:t>3.</w:t>
      </w:r>
      <w:r w:rsidRPr="00EE7A99">
        <w:t xml:space="preserve"> </w:t>
      </w:r>
      <w:r w:rsidR="009A40BA" w:rsidRPr="00EE7A99">
        <w:t xml:space="preserve"> </w:t>
      </w:r>
      <w:r w:rsidRPr="00EE7A99">
        <w:t xml:space="preserve">Po pravomoćnosti rješenja stečajni dužnik brisat će se iz registra ovog suda. </w:t>
      </w:r>
    </w:p>
    <w:p w:rsidRDefault="00377D04" w:rsidP="00F12E16" w:rsidR="00377D04" w:rsidRPr="00EE7A99"/>
    <w:p w:rsidRDefault="00F12E16" w:rsidP="00F12E16" w:rsidR="00F12E16" w:rsidRPr="00EE7A99">
      <w:pPr>
        <w:jc w:val="center"/>
      </w:pPr>
      <w:r w:rsidRPr="00EE7A99">
        <w:t xml:space="preserve">Obrazloženje </w:t>
      </w:r>
    </w:p>
    <w:p w:rsidRDefault="00F12E16" w:rsidP="00F12E16" w:rsidR="001D2032" w:rsidRPr="00EE7A99">
      <w:r w:rsidRPr="00EE7A99">
        <w:tab/>
      </w:r>
      <w:r w:rsidR="001D2032" w:rsidRPr="00EE7A99">
        <w:t xml:space="preserve"> </w:t>
      </w:r>
    </w:p>
    <w:p w:rsidRDefault="001D2032" w:rsidP="00F12E16" w:rsidR="0057350D" w:rsidRPr="00EE7A99">
      <w:r w:rsidRPr="00EE7A99">
        <w:tab/>
      </w:r>
      <w:r w:rsidR="002830F2" w:rsidRPr="00EE7A99">
        <w:t xml:space="preserve">Rješenjem </w:t>
      </w:r>
      <w:r w:rsidR="00817B39" w:rsidRPr="00EE7A99">
        <w:t>broj St-</w:t>
      </w:r>
      <w:r w:rsidR="00F40D56">
        <w:t>1057/14</w:t>
      </w:r>
      <w:r w:rsidR="003D2441" w:rsidRPr="00EE7A99">
        <w:t xml:space="preserve"> </w:t>
      </w:r>
      <w:r w:rsidR="002830F2" w:rsidRPr="00EE7A99">
        <w:t>otvoren je stečajni postupak nad stečajnim dužnikom</w:t>
      </w:r>
      <w:r w:rsidR="009A40BA" w:rsidRPr="00EE7A99">
        <w:t xml:space="preserve"> </w:t>
      </w:r>
      <w:r w:rsidR="00F40D56" w:rsidRPr="006020DA">
        <w:t>AGRO-MAK d.o.o. Konjščina, Varaždinska 16A MBS: 080338823, OIB: 60625303349</w:t>
      </w:r>
      <w:r w:rsidR="00F40D56">
        <w:t xml:space="preserve"> </w:t>
      </w:r>
      <w:r w:rsidR="00817B39" w:rsidRPr="00EE7A99">
        <w:t>dana</w:t>
      </w:r>
      <w:r w:rsidR="004F6913" w:rsidRPr="00EE7A99">
        <w:t xml:space="preserve"> </w:t>
      </w:r>
      <w:r w:rsidR="00F40D56">
        <w:t xml:space="preserve">28. siječnja 2016. godine. </w:t>
      </w:r>
      <w:r w:rsidR="0057350D" w:rsidRPr="00EE7A99">
        <w:t xml:space="preserve"> </w:t>
      </w:r>
    </w:p>
    <w:p w:rsidRDefault="0057350D" w:rsidP="00F12E16" w:rsidR="001D2032" w:rsidRPr="00EE7A99">
      <w:r w:rsidRPr="00EE7A99">
        <w:tab/>
      </w:r>
      <w:r w:rsidR="00760595" w:rsidRPr="00EE7A99">
        <w:t>Nakon unovčenja im</w:t>
      </w:r>
      <w:r w:rsidR="00EE7A99" w:rsidRPr="00EE7A99">
        <w:t>ovine stečajnog dužnika stečajni</w:t>
      </w:r>
      <w:r w:rsidR="00760595" w:rsidRPr="00EE7A99">
        <w:t xml:space="preserve"> upravitelj</w:t>
      </w:r>
      <w:r w:rsidR="00EE7A99" w:rsidRPr="00EE7A99">
        <w:t xml:space="preserve"> dostavio</w:t>
      </w:r>
      <w:r w:rsidR="00760595" w:rsidRPr="00EE7A99">
        <w:t xml:space="preserve"> </w:t>
      </w:r>
      <w:r w:rsidR="00EE7A99" w:rsidRPr="00EE7A99">
        <w:t xml:space="preserve">je </w:t>
      </w:r>
      <w:r w:rsidR="00760595" w:rsidRPr="00EE7A99">
        <w:t>stečajn</w:t>
      </w:r>
      <w:r w:rsidR="00457559" w:rsidRPr="00EE7A99">
        <w:t xml:space="preserve">om sucu završni račun i završni diobeni </w:t>
      </w:r>
      <w:r w:rsidR="00760595" w:rsidRPr="00EE7A99">
        <w:t xml:space="preserve">popis. </w:t>
      </w:r>
    </w:p>
    <w:p w:rsidRDefault="00334D9B" w:rsidP="00334D9B" w:rsidR="00760595" w:rsidRPr="00EE7A99">
      <w:pPr>
        <w:ind w:firstLine="708"/>
      </w:pPr>
      <w:r w:rsidRPr="00EE7A99">
        <w:t xml:space="preserve">Stečajni sudac je potvrdio da je ispitao završni račun i dao suglasnost na završni diobeni popis. </w:t>
      </w:r>
      <w:r w:rsidR="00760595" w:rsidRPr="00EE7A99">
        <w:t xml:space="preserve"> </w:t>
      </w:r>
    </w:p>
    <w:p w:rsidRDefault="00334D9B" w:rsidP="00334D9B" w:rsidR="00760595" w:rsidRPr="00EE7A99">
      <w:pPr>
        <w:ind w:firstLine="708"/>
      </w:pPr>
      <w:r w:rsidRPr="00EE7A99">
        <w:t>Završni diobeni popis je na temelju sug</w:t>
      </w:r>
      <w:r w:rsidR="00EE7A99" w:rsidRPr="00EE7A99">
        <w:t xml:space="preserve">lasnosti stečajnog suca </w:t>
      </w:r>
      <w:r w:rsidR="00566527">
        <w:t xml:space="preserve">objavljen na e-oglasnoj ploči suda dana </w:t>
      </w:r>
      <w:r w:rsidR="00F40D56">
        <w:t xml:space="preserve">23. veljače 2016. </w:t>
      </w:r>
      <w:r w:rsidR="00566527">
        <w:t xml:space="preserve"> godine.</w:t>
      </w:r>
    </w:p>
    <w:p w:rsidRDefault="00760595" w:rsidP="007E64E0" w:rsidR="00757F03">
      <w:r w:rsidRPr="00EE7A99">
        <w:tab/>
        <w:t>Na završnom roči</w:t>
      </w:r>
      <w:r w:rsidR="009A40BA" w:rsidRPr="00EE7A99">
        <w:t xml:space="preserve">štu </w:t>
      </w:r>
      <w:r w:rsidR="003C3C03">
        <w:t xml:space="preserve">dana </w:t>
      </w:r>
      <w:r w:rsidR="00F40D56">
        <w:t xml:space="preserve">29. ožujka 2016. </w:t>
      </w:r>
      <w:r w:rsidR="003C3C03">
        <w:t xml:space="preserve"> godine </w:t>
      </w:r>
      <w:r w:rsidR="00F40D56">
        <w:t>stečajni upravitelj je podnio izvješće u kojem je naveo da su u stečajnom postupku održana dva ročišta i to ispitno i posebno ispitno ročište. Tijekom stečajnog postupka unovčena je imovina i to pokretnine u ukupnom iznosu od 7.884,40 te naplaćena potraživanja od dijela kupaca i dužnikovih dužnika u iznosu od 42.609,61 kunu. Potraživanje prema zakonskom zastupniku dužnika za koje je ishođena ovršna isprava nije se naplatilo s obzirom da je njegov tekući račun u blokadi, a nekretnine je založio za obveze stečajnog dužnika. Ukupno prihodi tijekom st. postupka su iznosili 50.522,33 kune, a rashodi 50.320,24 kune. Završnom diobom namirit će se djelomično vjerovnici prvog višeg isplatnog reda sa iznosom od 13.200,00 kuna što iznosi 62,65% njihovih tražbina. S obzirom da nema više mogućnosti prihodovanja sredstava u stečajnu masu predlaže da se stečajni postupak zaključi.</w:t>
      </w:r>
    </w:p>
    <w:p w:rsidRDefault="007E64E0" w:rsidP="007E64E0" w:rsidR="007E64E0" w:rsidRPr="00EE7A99">
      <w:r>
        <w:tab/>
        <w:t xml:space="preserve">Podneskom od </w:t>
      </w:r>
      <w:r w:rsidR="00F40D56">
        <w:t xml:space="preserve">5. travnja </w:t>
      </w:r>
      <w:r w:rsidR="00566527">
        <w:t xml:space="preserve"> 2016</w:t>
      </w:r>
      <w:r w:rsidR="00F40D56">
        <w:t>. godine stečajni upravitelj je obavijestio</w:t>
      </w:r>
      <w:r>
        <w:t xml:space="preserve"> sud da je provedena završna dioba.</w:t>
      </w:r>
    </w:p>
    <w:p w:rsidRDefault="001B0470" w:rsidP="00F12E16" w:rsidR="001D2032" w:rsidRPr="00EE7A99">
      <w:r w:rsidRPr="00EE7A99">
        <w:lastRenderedPageBreak/>
        <w:tab/>
        <w:t xml:space="preserve">Prema odredbi čl. 196 Stečajnog zakona odmah nakon okončanja završne diobe stečajni sudac će donijeti rješenje o zaključenju stečajnog postupka, pa kako je završna dioba okončana na način da je izvršena isplata vjerovnika valjalo je temeljem čl. 196 Stečajnog zakona riješiti kao u izreci. </w:t>
      </w:r>
    </w:p>
    <w:p w:rsidRDefault="001D2032" w:rsidP="00757F03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9B2660">
        <w:t>8</w:t>
      </w:r>
      <w:r w:rsidR="00F40D56">
        <w:t>. travnja</w:t>
      </w:r>
      <w:r w:rsidR="00566527">
        <w:t xml:space="preserve"> 2016. </w:t>
      </w:r>
      <w:r w:rsidR="00EE7A99" w:rsidRPr="00EE7A99">
        <w:t xml:space="preserve"> </w:t>
      </w:r>
      <w:r w:rsidR="003D2441" w:rsidRPr="00EE7A99">
        <w:t xml:space="preserve"> </w:t>
      </w:r>
    </w:p>
    <w:p w:rsidRDefault="001D2032" w:rsidP="00457559" w:rsidR="001D2032" w:rsidRPr="00EE7A99"/>
    <w:p w:rsidRDefault="001D2032" w:rsidP="001D2032" w:rsidR="001D2032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 xml:space="preserve">STEČAJNI SUDAC </w:t>
      </w:r>
    </w:p>
    <w:p w:rsidRDefault="005545B9" w:rsidP="001D2032" w:rsidR="007E64E0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>Nada Kraljić</w:t>
      </w:r>
      <w:r w:rsidR="007F07CE">
        <w:t>,v.r.</w:t>
      </w:r>
    </w:p>
    <w:p w:rsidRDefault="001D2032" w:rsidP="001D2032" w:rsidR="001D2032" w:rsidRPr="00EE7A99">
      <w:r w:rsidRPr="00EE7A99">
        <w:t xml:space="preserve">POUKA O PRAVNOM LIJEKU </w:t>
      </w:r>
    </w:p>
    <w:p w:rsidRDefault="001D2032" w:rsidP="001D2032" w:rsidR="001D2032" w:rsidRPr="00EE7A99">
      <w:r w:rsidRPr="00EE7A99">
        <w:t>Protiv ovog rješenja vjerovnici mogu uložiti žalbu u roku od 8 dana od objave u Narodnim novinama.</w:t>
      </w:r>
    </w:p>
    <w:p w:rsidRDefault="009F7426" w:rsidP="009F7426" w:rsidR="009F7426" w:rsidRPr="00EE7A99"/>
    <w:p w:rsidRDefault="007F07CE" w:rsidR="007F07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F07CE" w:rsidP="007F07CE" w:rsidR="007F07CE">
      <w:pPr>
        <w:ind w:firstLine="708" w:left="4956"/>
      </w:pPr>
      <w:r>
        <w:t>Vinka Mihalinčić</w:t>
      </w:r>
    </w:p>
    <w:p w:rsidRDefault="00566527" w:rsidP="009F7426" w:rsidR="00C949B0" w:rsidRPr="00EE7A99">
      <w:pPr>
        <w:ind w:left="360"/>
      </w:pPr>
      <w:r>
        <w:t xml:space="preserve"> </w:t>
      </w:r>
    </w:p>
    <w:sectPr w:rsidSect="00A84081" w:rsidR="00C949B0" w:rsidRPr="00EE7A99">
      <w:headerReference w:type="default" r:id="rId10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07CE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F40D56">
          <w:t>1057/14-37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527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0E10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52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07C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610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2660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0D56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E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680E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E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St-1057/2014</izvorni_sadrzaj>
    <derivirana_varijabla naziv="DomainObject.Predmet.OznakaBroj_1">St-1057/2014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AGRO-MAK d.o.o.</izvorni_sadrzaj>
    <derivirana_varijabla naziv="DomainObject.Predmet.ProtustrankaFormated_1">  AGRO-MAK d.o.o.</derivirana_varijabla>
  </DomainObject.Predmet.ProtustrankaFormated>
  <DomainObject.Predmet.ProtustrankaFormatedOIB>
    <izvorni_sadrzaj>  AGRO-MAK d.o.o., OIB 60625303349</izvorni_sadrzaj>
    <derivirana_varijabla naziv="DomainObject.Predmet.ProtustrankaFormatedOIB_1">  AGRO-MAK d.o.o., OIB 60625303349</derivirana_varijabla>
  </DomainObject.Predmet.ProtustrankaFormatedOIB>
  <DomainObject.Predmet.ProtustrankaFormatedWithAdress>
    <izvorni_sadrzaj> AGRO-MAK d.o.o., Varaždinska 16/A, 49282 Konjščina</izvorni_sadrzaj>
    <derivirana_varijabla naziv="DomainObject.Predmet.ProtustrankaFormatedWithAdress_1"> AGRO-MAK d.o.o., Varaždinska 16/A, 49282 Konjščina</derivirana_varijabla>
  </DomainObject.Predmet.ProtustrankaFormatedWithAdress>
  <DomainObject.Predmet.ProtustrankaFormatedWithAdressOIB>
    <izvorni_sadrzaj> AGRO-MAK d.o.o., OIB 60625303349, Varaždinska 16/A, 49282 Konjščina</izvorni_sadrzaj>
    <derivirana_varijabla naziv="DomainObject.Predmet.ProtustrankaFormatedWithAdressOIB_1"> AGRO-MAK d.o.o., OIB 60625303349, Varaždinska 16/A, 49282 Konjščina</derivirana_varijabla>
  </DomainObject.Predmet.ProtustrankaFormatedWithAdressOIB>
  <DomainObject.Predmet.ProtustrankaWithAdress>
    <izvorni_sadrzaj>AGRO-MAK d.o.o. Varaždinska 16/A, 49282 Konjščina</izvorni_sadrzaj>
    <derivirana_varijabla naziv="DomainObject.Predmet.ProtustrankaWithAdress_1">AGRO-MAK d.o.o. Varaždinska 16/A, 49282 Konjščina</derivirana_varijabla>
  </DomainObject.Predmet.ProtustrankaWithAdress>
  <DomainObject.Predmet.ProtustrankaWithAdressOIB>
    <izvorni_sadrzaj>AGRO-MAK d.o.o., OIB 60625303349, Varaždinska 16/A, 49282 Konjščina</izvorni_sadrzaj>
    <derivirana_varijabla naziv="DomainObject.Predmet.ProtustrankaWithAdressOIB_1">AGRO-MAK d.o.o., OIB 60625303349, Varaždinska 16/A, 49282 Konjščina</derivirana_varijabla>
  </DomainObject.Predmet.ProtustrankaWithAdressOIB>
  <DomainObject.Predmet.ProtustrankaNazivFormated>
    <izvorni_sadrzaj>AGRO-MAK d.o.o.</izvorni_sadrzaj>
    <derivirana_varijabla naziv="DomainObject.Predmet.ProtustrankaNazivFormated_1">AGRO-MAK d.o.o.</derivirana_varijabla>
  </DomainObject.Predmet.ProtustrankaNazivFormated>
  <DomainObject.Predmet.ProtustrankaNazivFormatedOIB>
    <izvorni_sadrzaj>AGRO-MAK d.o.o., OIB 60625303349</izvorni_sadrzaj>
    <derivirana_varijabla naziv="DomainObject.Predmet.ProtustrankaNazivFormatedOIB_1">AGRO-MAK d.o.o., OIB 60625303349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MILINKOVIĆ</izvorni_sadrzaj>
    <derivirana_varijabla naziv="DomainObject.Predmet.StrankaFormated_1">  FINA Regionalni centar Zagreb; DARKO MILINKOVIĆ</derivirana_varijabla>
  </DomainObject.Predmet.StrankaFormated>
  <DomainObject.Predmet.StrankaFormatedOIB>
    <izvorni_sadrzaj>  FINA Regionalni centar Zagreb, OIB 85821130368; DARKO MILINKOVIĆ</izvorni_sadrzaj>
    <derivirana_varijabla naziv="DomainObject.Predmet.StrankaFormatedOIB_1">  FINA Regionalni centar Zagreb, OIB 85821130368; DARKO MILINKOVIĆ</derivirana_varijabla>
  </DomainObject.Predmet.StrankaFormatedOIB>
  <DomainObject.Predmet.StrankaFormatedWithAdress>
    <izvorni_sadrzaj> FINA Regionalni centar Zagreb, Ulica grada Vukovara 70, 10000 Zagreb; DARKO MILINKOVIĆ</izvorni_sadrzaj>
    <derivirana_varijabla naziv="DomainObject.Predmet.StrankaFormatedWithAdress_1"> FINA Regionalni centar Zagreb, Ulica grada Vukovara 70, 10000 Zagreb; DARKO MILINKOVIĆ</derivirana_varijabla>
  </DomainObject.Predmet.StrankaFormatedWithAdress>
  <DomainObject.Predmet.StrankaFormatedWithAdressOIB>
    <izvorni_sadrzaj> FINA Regionalni centar Zagreb, OIB 85821130368, Ulica grada Vukovara 70, 10000 Zagreb; DARKO MILINKOVIĆ</izvorni_sadrzaj>
    <derivirana_varijabla naziv="DomainObject.Predmet.StrankaFormatedWithAdressOIB_1"> FINA Regionalni centar Zagreb, OIB 85821130368, Ulica grada Vukovara 70, 10000 Zagreb; DARKO MILINKOVIĆ</derivirana_varijabla>
  </DomainObject.Predmet.StrankaFormatedWithAdressOIB>
  <DomainObject.Predmet.StrankaWithAdress>
    <izvorni_sadrzaj>FINA Regionalni centar Zagreb Ulica grada Vukovara 70,10000 Zagreb,DARKO MILINKOVIĆ </izvorni_sadrzaj>
    <derivirana_varijabla naziv="DomainObject.Predmet.StrankaWithAdress_1">FINA Regionalni centar Zagreb Ulica grada Vukovara 70,10000 Zagreb,DARKO MILINKOVIĆ </derivirana_varijabla>
  </DomainObject.Predmet.StrankaWithAdress>
  <DomainObject.Predmet.StrankaWithAdressOIB>
    <izvorni_sadrzaj>FINA Regionalni centar Zagreb, OIB 85821130368, Ulica grada Vukovara 70,10000 Zagreb,DARKO MILINKOVIĆ</izvorni_sadrzaj>
    <derivirana_varijabla naziv="DomainObject.Predmet.StrankaWithAdressOIB_1">FINA Regionalni centar Zagreb, OIB 85821130368, Ulica grada Vukovara 70,10000 Zagreb,DARKO MILINKOVIĆ</derivirana_varijabla>
  </DomainObject.Predmet.StrankaWithAdressOIB>
  <DomainObject.Predmet.StrankaNazivFormated>
    <izvorni_sadrzaj>FINA Regionalni centar Zagreb,DARKO MILINKOVIĆ</izvorni_sadrzaj>
    <derivirana_varijabla naziv="DomainObject.Predmet.StrankaNazivFormated_1">FINA Regionalni centar Zagreb,DARKO MILINKOVIĆ</derivirana_varijabla>
  </DomainObject.Predmet.StrankaNazivFormated>
  <DomainObject.Predmet.StrankaNazivFormatedOIB>
    <izvorni_sadrzaj>FINA Regionalni centar Zagreb, OIB 85821130368,DARKO MILINKOVIĆ</izvorni_sadrzaj>
    <derivirana_varijabla naziv="DomainObject.Predmet.StrankaNazivFormatedOIB_1">FINA Regionalni centar Zagreb, OIB 85821130368,DARKO MILINKOVIĆ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DARKO MILINKOVIĆ</item>
    </izvorni_sadrzaj>
    <derivirana_varijabla naziv="DomainObject.Predmet.StrankaListFormated_1">
      <item>FINA Regionalni centar Zagreb</item>
      <item>DARKO MILINKOVIĆ</item>
    </derivirana_varijabla>
  </DomainObject.Predmet.StrankaListFormated>
  <DomainObject.Predmet.StrankaListFormatedOIB>
    <izvorni_sadrzaj>
      <item>FINA Regionalni centar Zagreb, OIB 85821130368</item>
      <item>DARKO MILINKOVIĆ</item>
    </izvorni_sadrzaj>
    <derivirana_varijabla naziv="DomainObject.Predmet.StrankaListFormatedOIB_1">
      <item>FINA Regionalni centar Zagreb, OIB 85821130368</item>
      <item>DARKO MILINKOVIĆ</item>
    </derivirana_varijabla>
  </DomainObject.Predmet.StrankaListFormatedOIB>
  <DomainObject.Predmet.StrankaListFormatedWithAdress>
    <izvorni_sadrzaj>
      <item>FINA Regionalni centar Zagreb, Ulica grada Vukovara 70, 10000 Zagreb</item>
      <item>DARKO MILINKOVIĆ</item>
    </izvorni_sadrzaj>
    <derivirana_varijabla naziv="DomainObject.Predmet.StrankaListFormatedWithAdress_1">
      <item>FINA Regionalni centar Zagreb, Ulica grada Vukovara 70, 10000 Zagreb</item>
      <item>DARKO MILINKOVIĆ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DARKO MILINKOVIĆ</item>
    </izvorni_sadrzaj>
    <derivirana_varijabla naziv="DomainObject.Predmet.StrankaListFormatedWithAdressOIB_1">
      <item>FINA Regionalni centar Zagreb, OIB 85821130368, Ulica grada Vukovara 70, 10000 Zagreb</item>
      <item>DARKO MILINKOVIĆ</item>
    </derivirana_varijabla>
  </DomainObject.Predmet.StrankaListFormatedWithAdressOIB>
  <DomainObject.Predmet.StrankaListNazivFormated>
    <izvorni_sadrzaj>
      <item>FINA Regionalni centar Zagreb</item>
      <item>DARKO MILINKOVIĆ</item>
    </izvorni_sadrzaj>
    <derivirana_varijabla naziv="DomainObject.Predmet.StrankaListNazivFormated_1">
      <item>FINA Regionalni centar Zagreb</item>
      <item>DARKO MILINKOVIĆ</item>
    </derivirana_varijabla>
  </DomainObject.Predmet.StrankaListNazivFormated>
  <DomainObject.Predmet.StrankaListNazivFormatedOIB>
    <izvorni_sadrzaj>
      <item>FINA Regionalni centar Zagreb, OIB 85821130368</item>
      <item>DARKO MILINKOVIĆ</item>
    </izvorni_sadrzaj>
    <derivirana_varijabla naziv="DomainObject.Predmet.StrankaListNazivFormatedOIB_1">
      <item>FINA Regionalni centar Zagreb, OIB 85821130368</item>
      <item>DARKO MILINKOVIĆ</item>
    </derivirana_varijabla>
  </DomainObject.Predmet.StrankaListNazivFormatedOIB>
  <DomainObject.Predmet.ProtuStrankaListFormated>
    <izvorni_sadrzaj>
      <item>AGRO-MAK d.o.o.</item>
    </izvorni_sadrzaj>
    <derivirana_varijabla naziv="DomainObject.Predmet.ProtuStrankaListFormated_1">
      <item>AGRO-MAK d.o.o.</item>
    </derivirana_varijabla>
  </DomainObject.Predmet.ProtuStrankaListFormated>
  <DomainObject.Predmet.ProtuStrankaListFormatedOIB>
    <izvorni_sadrzaj>
      <item>AGRO-MAK d.o.o., OIB 60625303349</item>
    </izvorni_sadrzaj>
    <derivirana_varijabla naziv="DomainObject.Predmet.ProtuStrankaListFormatedOIB_1">
      <item>AGRO-MAK d.o.o., OIB 60625303349</item>
    </derivirana_varijabla>
  </DomainObject.Predmet.ProtuStrankaListFormatedOIB>
  <DomainObject.Predmet.ProtuStrankaListFormatedWithAdress>
    <izvorni_sadrzaj>
      <item>AGRO-MAK d.o.o., Varaždinska 16/A, 49282 Konjščina</item>
    </izvorni_sadrzaj>
    <derivirana_varijabla naziv="DomainObject.Predmet.ProtuStrankaListFormatedWithAdress_1">
      <item>AGRO-MAK d.o.o., Varaždinska 16/A, 49282 Konjščina</item>
    </derivirana_varijabla>
  </DomainObject.Predmet.ProtuStrankaListFormatedWithAdress>
  <DomainObject.Predmet.ProtuStrankaListFormatedWithAdressOIB>
    <izvorni_sadrzaj>
      <item>AGRO-MAK d.o.o., OIB 60625303349, Varaždinska 16/A, 49282 Konjščina</item>
    </izvorni_sadrzaj>
    <derivirana_varijabla naziv="DomainObject.Predmet.ProtuStrankaListFormatedWithAdressOIB_1">
      <item>AGRO-MAK d.o.o., OIB 60625303349, Varaždinska 16/A, 49282 Konjščina</item>
    </derivirana_varijabla>
  </DomainObject.Predmet.ProtuStrankaListFormatedWithAdressOIB>
  <DomainObject.Predmet.ProtuStrankaListNazivFormated>
    <izvorni_sadrzaj>
      <item>AGRO-MAK d.o.o.</item>
    </izvorni_sadrzaj>
    <derivirana_varijabla naziv="DomainObject.Predmet.ProtuStrankaListNazivFormated_1">
      <item>AGRO-MAK d.o.o.</item>
    </derivirana_varijabla>
  </DomainObject.Predmet.ProtuStrankaListNazivFormated>
  <DomainObject.Predmet.ProtuStrankaListNazivFormatedOIB>
    <izvorni_sadrzaj>
      <item>AGRO-MAK d.o.o., OIB 60625303349</item>
    </izvorni_sadrzaj>
    <derivirana_varijabla naziv="DomainObject.Predmet.ProtuStrankaListNazivFormatedOIB_1">
      <item>AGRO-MAK d.o.o., OIB 60625303349</item>
    </derivirana_varijabla>
  </DomainObject.Predmet.ProtuStrankaListNazivFormatedOIB>
  <DomainObject.Predmet.OstaliListFormated>
    <izvorni_sadrzaj>
      <item>Krešimir Milinković</item>
      <item>Duško Koruga</item>
    </izvorni_sadrzaj>
    <derivirana_varijabla naziv="DomainObject.Predmet.OstaliListFormated_1">
      <item>Krešimir Milinković</item>
      <item>Duško Koruga</item>
    </derivirana_varijabla>
  </DomainObject.Predmet.OstaliListFormated>
  <DomainObject.Predmet.OstaliListFormatedOIB>
    <izvorni_sadrzaj>
      <item>Krešimir Milinković, OIB 78927809185</item>
      <item>Duško Koruga, OIB 40565203589</item>
    </izvorni_sadrzaj>
    <derivirana_varijabla naziv="DomainObject.Predmet.OstaliListFormatedOIB_1">
      <item>Krešimir Milinković, OIB 78927809185</item>
      <item>Duško Koruga, OIB 40565203589</item>
    </derivirana_varijabla>
  </DomainObject.Predmet.OstaliListFormatedOIB>
  <DomainObject.Predmet.OstaliListFormatedWithAdress>
    <izvorni_sadrzaj>
      <item>Krešimir Milinković, Varaždinska 16a, 49282 Konjščina</item>
      <item>Duško Koruga, Ilica 129, 10000 Zagreb</item>
    </izvorni_sadrzaj>
    <derivirana_varijabla naziv="DomainObject.Predmet.OstaliListFormatedWithAdress_1">
      <item>Krešimir Milinković, Varaždinska 16a, 49282 Konjščina</item>
      <item>Duško Koruga, Ilica 129, 10000 Zagreb</item>
    </derivirana_varijabla>
  </DomainObject.Predmet.OstaliListFormatedWithAdress>
  <DomainObject.Predmet.OstaliListFormatedWithAdressOIB>
    <izvorni_sadrzaj>
      <item>Krešimir Milinković, OIB 78927809185, Varaždinska 16a, 49282 Konjščina</item>
      <item>Duško Koruga, OIB 40565203589, Ilica 129, 10000 Zagreb</item>
    </izvorni_sadrzaj>
    <derivirana_varijabla naziv="DomainObject.Predmet.OstaliListFormatedWithAdressOIB_1">
      <item>Krešimir Milinković, OIB 78927809185, Varaždinska 16a, 49282 Konjščina</item>
      <item>Duško Koruga, OIB 40565203589, Ilica 129, 10000 Zagreb</item>
    </derivirana_varijabla>
  </DomainObject.Predmet.OstaliListFormatedWithAdressOIB>
  <DomainObject.Predmet.OstaliListNazivFormated>
    <izvorni_sadrzaj>
      <item>Krešimir Milinković</item>
      <item>Duško Koruga</item>
    </izvorni_sadrzaj>
    <derivirana_varijabla naziv="DomainObject.Predmet.OstaliListNazivFormated_1">
      <item>Krešimir Milinković</item>
      <item>Duško Koruga</item>
    </derivirana_varijabla>
  </DomainObject.Predmet.OstaliListNazivFormated>
  <DomainObject.Predmet.OstaliListNazivFormatedOIB>
    <izvorni_sadrzaj>
      <item>Krešimir Milinković, OIB 78927809185</item>
      <item>Duško Koruga, OIB 40565203589</item>
    </izvorni_sadrzaj>
    <derivirana_varijabla naziv="DomainObject.Predmet.OstaliListNazivFormatedOIB_1">
      <item>Krešimir Milinković, OIB 78927809185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AGRO-MAK d.o.o.</izvorni_sadrzaj>
    <derivirana_varijabla naziv="DomainObject.Predmet.ProtustrankaIDrugi_1">AGRO-MAK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AGRO-MAK d.o.o., OIB 60625303349, Varaždinska 16/A, 49282 Konjščina</izvorni_sadrzaj>
    <derivirana_varijabla naziv="DomainObject.Predmet.ProtustrankaIDrugiAdressOIB_1">AGRO-MAK d.o.o., OIB 60625303349, Varaždinska 16/A,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AGRO-MAK d.o.o.</item>
      <item>Krešimir Milinković</item>
      <item>Duško Koruga</item>
      <item>DARKO MILINKOVIĆ</item>
    </izvorni_sadrzaj>
    <derivirana_varijabla naziv="DomainObject.Predmet.SudioniciListNaziv_1">
      <item>FINA Regionalni centar Zagreb</item>
      <item>AGRO-MAK d.o.o.</item>
      <item>Krešimir Milinković</item>
      <item>Duško Koruga</item>
      <item>DARKO MILINKOVIĆ</item>
    </derivirana_varijabla>
  </DomainObject.Predmet.SudioniciListNaziv>
  <DomainObject.Predmet.SudioniciListAdressOIB>
    <izvorni_sadrzaj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izvorni_sadrzaj>
    <derivirana_varijabla naziv="DomainObject.Predmet.SudioniciListAdressOIB_1">
      <item>FINA Regionalni centar Zagreb, OIB 85821130368, Ulica grada Vukovara 70,10000 Zagreb</item>
      <item>AGRO-MAK d.o.o., OIB 60625303349, Varaždinska 16/A,49282 Konjščina</item>
      <item>Krešimir Milinković, OIB 78927809185, Varaždinska 16a,49282 Konjščina</item>
      <item>Duško Koruga, OIB 40565203589, Ilica 129,10000 Zagreb</item>
      <item>DARKO MILINKOVIĆ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60625303349</item>
      <item>, OIB 78927809185</item>
      <item>, OIB 40565203589</item>
      <item>, OIB null</item>
    </izvorni_sadrzaj>
    <derivirana_varijabla naziv="DomainObject.Predmet.SudioniciListNazivOIB_1">
      <item>, OIB 85821130368</item>
      <item>, OIB 60625303349</item>
      <item>, OIB 78927809185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2342</properties:Characters>
  <properties:Lines>58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2016-04-06T12:54:00Z</dcterms:created>
  <dc:creator>kraljicn</dc:creator>
  <cp:lastModifiedBy>Vinka Mihalinčić</cp:lastModifiedBy>
  <cp:lastPrinted>2010-03-12T09:24:00Z</cp:lastPrinted>
  <dcterms:modified xmlns:xsi="http://www.w3.org/2001/XMLSchema-instance" xsi:type="dcterms:W3CDTF">2016-04-08T12:44:00Z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