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c505" w14:paraId="29dc505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DD4E1E" w:rsidP="00570591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CA0CA2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CA0CA2">
        <w:rPr>
          <w:rFonts w:cs="Times New Roman" w:hAnsi="Times New Roman" w:ascii="Times New Roman"/>
          <w:sz w:val="24"/>
          <w:szCs w:val="24"/>
        </w:rPr>
        <w:t xml:space="preserve"> </w:t>
      </w:r>
      <w:r w:rsidR="00E338F5" w:rsidRPr="00E338F5">
        <w:rPr>
          <w:rFonts w:cs="Times New Roman" w:hAnsi="Times New Roman" w:ascii="Times New Roman"/>
          <w:sz w:val="24"/>
          <w:szCs w:val="24"/>
        </w:rPr>
        <w:t>Mirjana Ušljebrka, iz Zagreba, Podbrežje XII. 24, OIB: 63076483038</w:t>
      </w:r>
      <w:r w:rsidR="00E338F5">
        <w:rPr>
          <w:rFonts w:cs="Times New Roman" w:hAnsi="Times New Roman" w:ascii="Times New Roman"/>
          <w:sz w:val="24"/>
          <w:szCs w:val="24"/>
        </w:rPr>
        <w:t>, dana 28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DD4E1E">
        <w:rPr>
          <w:rFonts w:cs="Times New Roman" w:hAnsi="Times New Roman" w:ascii="Times New Roman"/>
          <w:sz w:val="24"/>
          <w:szCs w:val="24"/>
        </w:rPr>
        <w:t>ožujka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D4E1E" w:rsidP="00570591" w:rsidR="00DD4E1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CA0CA2">
        <w:rPr>
          <w:rFonts w:cs="Times New Roman" w:hAnsi="Times New Roman" w:ascii="Times New Roman"/>
          <w:sz w:val="24"/>
          <w:szCs w:val="24"/>
        </w:rPr>
        <w:t xml:space="preserve">Obustavlja se postupak stečaja potrošača u ovoj pravnoj stvari.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Predlagatelj –</w:t>
      </w:r>
      <w:r w:rsidR="00654C13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potrošač je </w:t>
      </w:r>
      <w:r w:rsidR="00E338F5">
        <w:rPr>
          <w:rFonts w:cs="Times New Roman" w:hAnsi="Times New Roman" w:ascii="Times New Roman"/>
          <w:sz w:val="24"/>
          <w:szCs w:val="24"/>
        </w:rPr>
        <w:t>na ročištu održanom dana 28</w:t>
      </w:r>
      <w:r w:rsidR="00FB6B67">
        <w:rPr>
          <w:rFonts w:cs="Times New Roman" w:hAnsi="Times New Roman" w:ascii="Times New Roman"/>
          <w:sz w:val="24"/>
          <w:szCs w:val="24"/>
        </w:rPr>
        <w:t xml:space="preserve">. </w:t>
      </w:r>
      <w:r w:rsidR="001032C9">
        <w:rPr>
          <w:rFonts w:cs="Times New Roman" w:hAnsi="Times New Roman" w:ascii="Times New Roman"/>
          <w:sz w:val="24"/>
          <w:szCs w:val="24"/>
        </w:rPr>
        <w:t>ožujka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2018., </w:t>
      </w:r>
      <w:r w:rsidR="001032C9">
        <w:rPr>
          <w:rFonts w:cs="Times New Roman" w:hAnsi="Times New Roman" w:ascii="Times New Roman"/>
          <w:sz w:val="24"/>
          <w:szCs w:val="24"/>
        </w:rPr>
        <w:t>istaknuo da</w:t>
      </w:r>
      <w:r w:rsidR="00FB6B67">
        <w:rPr>
          <w:rFonts w:cs="Times New Roman" w:hAnsi="Times New Roman" w:ascii="Times New Roman"/>
          <w:sz w:val="24"/>
          <w:szCs w:val="24"/>
        </w:rPr>
        <w:t xml:space="preserve"> povlači prijedlog za </w:t>
      </w:r>
      <w:r>
        <w:rPr>
          <w:rFonts w:cs="Times New Roman" w:hAnsi="Times New Roman" w:ascii="Times New Roman"/>
          <w:sz w:val="24"/>
          <w:szCs w:val="24"/>
        </w:rPr>
        <w:t xml:space="preserve">pokretanje postupka </w:t>
      </w:r>
      <w:r w:rsidR="001032C9">
        <w:rPr>
          <w:rFonts w:cs="Times New Roman" w:hAnsi="Times New Roman" w:ascii="Times New Roman"/>
          <w:sz w:val="24"/>
          <w:szCs w:val="24"/>
        </w:rPr>
        <w:t>stečaja potr</w:t>
      </w:r>
      <w:r w:rsidR="00E338F5">
        <w:rPr>
          <w:rFonts w:cs="Times New Roman" w:hAnsi="Times New Roman" w:ascii="Times New Roman"/>
          <w:sz w:val="24"/>
          <w:szCs w:val="24"/>
        </w:rPr>
        <w:t>ošača koji je zaprimljen dana  09</w:t>
      </w:r>
      <w:r w:rsidR="008E1E4C">
        <w:rPr>
          <w:rFonts w:cs="Times New Roman" w:hAnsi="Times New Roman" w:ascii="Times New Roman"/>
          <w:sz w:val="24"/>
          <w:szCs w:val="24"/>
        </w:rPr>
        <w:t>.</w:t>
      </w:r>
      <w:r w:rsidR="00E338F5">
        <w:rPr>
          <w:rFonts w:cs="Times New Roman" w:hAnsi="Times New Roman" w:ascii="Times New Roman"/>
          <w:sz w:val="24"/>
          <w:szCs w:val="24"/>
        </w:rPr>
        <w:t xml:space="preserve"> studenog</w:t>
      </w:r>
      <w:r w:rsidR="001032C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="001032C9">
        <w:rPr>
          <w:rFonts w:cs="Times New Roman" w:hAnsi="Times New Roman" w:ascii="Times New Roman"/>
          <w:sz w:val="24"/>
          <w:szCs w:val="24"/>
        </w:rPr>
        <w:t xml:space="preserve">, </w:t>
      </w:r>
      <w:r w:rsidRPr="002278B9">
        <w:rPr>
          <w:rFonts w:cs="Times New Roman" w:hAnsi="Times New Roman" w:ascii="Times New Roman"/>
          <w:sz w:val="24"/>
          <w:szCs w:val="24"/>
        </w:rPr>
        <w:t>pa je ana</w:t>
      </w:r>
      <w:r w:rsidR="008E1E4C">
        <w:rPr>
          <w:rFonts w:cs="Times New Roman" w:hAnsi="Times New Roman" w:ascii="Times New Roman"/>
          <w:sz w:val="24"/>
          <w:szCs w:val="24"/>
        </w:rPr>
        <w:t>lognom primjenom odredbe čl. 16.st.5</w:t>
      </w:r>
      <w:r w:rsidRPr="002278B9">
        <w:rPr>
          <w:rFonts w:cs="Times New Roman" w:hAnsi="Times New Roman" w:ascii="Times New Roman"/>
          <w:sz w:val="24"/>
          <w:szCs w:val="24"/>
        </w:rPr>
        <w:t xml:space="preserve">. </w:t>
      </w:r>
      <w:r w:rsidR="008E1E4C">
        <w:rPr>
          <w:rFonts w:cs="Times New Roman" w:hAnsi="Times New Roman" w:ascii="Times New Roman"/>
          <w:sz w:val="24"/>
          <w:szCs w:val="24"/>
        </w:rPr>
        <w:t xml:space="preserve">Stečajnog zakona </w:t>
      </w:r>
      <w:r>
        <w:rPr>
          <w:rFonts w:cs="Times New Roman" w:hAnsi="Times New Roman" w:ascii="Times New Roman"/>
          <w:sz w:val="24"/>
          <w:szCs w:val="24"/>
        </w:rPr>
        <w:t xml:space="preserve">(Narodne Novine </w:t>
      </w:r>
      <w:r w:rsidR="008E1E4C">
        <w:rPr>
          <w:rFonts w:cs="Times New Roman" w:hAnsi="Times New Roman" w:ascii="Times New Roman"/>
          <w:sz w:val="24"/>
          <w:szCs w:val="24"/>
        </w:rPr>
        <w:t>br.</w:t>
      </w:r>
      <w:r w:rsidR="008E1E4C" w:rsidRPr="008E1E4C">
        <w:t xml:space="preserve"> </w:t>
      </w:r>
      <w:r w:rsidR="008E1E4C" w:rsidRPr="008E1E4C">
        <w:rPr>
          <w:rFonts w:cs="Times New Roman" w:hAnsi="Times New Roman" w:ascii="Times New Roman"/>
          <w:sz w:val="24"/>
          <w:szCs w:val="24"/>
        </w:rPr>
        <w:t>71/15, 104/17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2278B9">
        <w:rPr>
          <w:rFonts w:cs="Times New Roman" w:hAnsi="Times New Roman" w:ascii="Times New Roman"/>
          <w:sz w:val="24"/>
          <w:szCs w:val="24"/>
        </w:rPr>
        <w:t>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E338F5">
        <w:rPr>
          <w:rFonts w:cs="Times New Roman" w:hAnsi="Times New Roman" w:ascii="Times New Roman"/>
          <w:sz w:val="24"/>
          <w:szCs w:val="24"/>
        </w:rPr>
        <w:t>28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1032C9">
        <w:rPr>
          <w:rFonts w:cs="Times New Roman" w:hAnsi="Times New Roman" w:ascii="Times New Roman"/>
          <w:sz w:val="24"/>
          <w:szCs w:val="24"/>
        </w:rPr>
        <w:t>ožujka</w:t>
      </w:r>
      <w:r w:rsid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1032C9" w:rsidP="00654C13" w:rsidR="00A55C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Boris Ljubić</w:t>
      </w:r>
      <w:r w:rsidR="008B5C68">
        <w:rPr>
          <w:rFonts w:cs="Times New Roman" w:hAnsi="Times New Roman" w:ascii="Times New Roman"/>
          <w:sz w:val="24"/>
          <w:szCs w:val="24"/>
        </w:rPr>
        <w:t>, v.r.</w:t>
      </w:r>
    </w:p>
    <w:p w:rsidRDefault="00654C13" w:rsidP="00A158A6" w:rsidR="00654C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8B5C68" w:rsidR="00A15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Žalba se podnosi putem ovog suda u tri primjerka, a o žalbi odlučuje nadležni </w:t>
      </w:r>
      <w:r w:rsidR="00DD4E1E">
        <w:rPr>
          <w:rFonts w:cs="Times New Roman" w:hAnsi="Times New Roman" w:ascii="Times New Roman"/>
          <w:sz w:val="24"/>
          <w:szCs w:val="24"/>
        </w:rPr>
        <w:t>Ž</w:t>
      </w:r>
      <w:r w:rsidRPr="002278B9">
        <w:rPr>
          <w:rFonts w:cs="Times New Roman" w:hAnsi="Times New Roman" w:ascii="Times New Roman"/>
          <w:sz w:val="24"/>
          <w:szCs w:val="24"/>
        </w:rPr>
        <w:t>upanijski sud.</w:t>
      </w:r>
      <w:r w:rsidR="00E338F5">
        <w:rPr>
          <w:rFonts w:cs="Times New Roman" w:hAnsi="Times New Roman" w:ascii="Times New Roman"/>
          <w:sz w:val="24"/>
          <w:szCs w:val="24"/>
        </w:rPr>
        <w:t xml:space="preserve"> U odnosu na potrošača rješenje je pravomoćno dana 28. ožujka 2018., budući se odrekao prava na žalbu.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 xml:space="preserve">na adresu </w:t>
      </w:r>
      <w:r w:rsidR="00FB6B67">
        <w:rPr>
          <w:rFonts w:cs="Times New Roman" w:hAnsi="Times New Roman" w:ascii="Times New Roman"/>
          <w:sz w:val="24"/>
          <w:szCs w:val="24"/>
        </w:rPr>
        <w:t>i na e-oglasnu ploču sudova</w:t>
      </w:r>
    </w:p>
    <w:p w:rsidRDefault="00A55C3E" w:rsidP="002278B9" w:rsidR="001032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 xml:space="preserve">vjerovnicima </w:t>
      </w:r>
      <w:r w:rsidR="00FB6B67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D4E1E">
        <w:rPr>
          <w:rFonts w:cs="Times New Roman" w:hAnsi="Times New Roman" w:ascii="Times New Roman"/>
          <w:sz w:val="24"/>
          <w:szCs w:val="24"/>
        </w:rPr>
        <w:t>e-o</w:t>
      </w:r>
      <w:r w:rsidR="00FB6B67">
        <w:rPr>
          <w:rFonts w:cs="Times New Roman" w:hAnsi="Times New Roman" w:ascii="Times New Roman"/>
          <w:sz w:val="24"/>
          <w:szCs w:val="24"/>
        </w:rPr>
        <w:t>glasnu ploču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FB6B67">
        <w:rPr>
          <w:rFonts w:cs="Times New Roman" w:hAnsi="Times New Roman" w:ascii="Times New Roman"/>
          <w:sz w:val="24"/>
          <w:szCs w:val="24"/>
        </w:rPr>
        <w:t xml:space="preserve"> potrošača 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D3525" w:rsidP="002278B9" w:rsidR="006D35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5C68" w:rsidP="008B5C68" w:rsidR="008B5C68" w:rsidRPr="008B5C68">
      <w:pPr>
        <w:pStyle w:val="Bezproreda"/>
        <w:tabs>
          <w:tab w:pos="3684" w:val="left"/>
          <w:tab w:pos="8313" w:val="right"/>
        </w:tabs>
        <w:jc w:val="right"/>
        <w:rPr>
          <w:rFonts w:cs="Times New Roman" w:hAnsi="Times New Roman" w:ascii="Times New Roman"/>
          <w:sz w:val="24"/>
          <w:szCs w:val="24"/>
        </w:rPr>
      </w:pPr>
      <w:r w:rsidRPr="008B5C68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8B5C68" w:rsidP="008B5C68" w:rsidR="008B5C68" w:rsidRPr="008B5C6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B5C68">
        <w:rPr>
          <w:rFonts w:cs="Times New Roman" w:hAnsi="Times New Roman" w:ascii="Times New Roman"/>
          <w:sz w:val="24"/>
          <w:szCs w:val="24"/>
        </w:rPr>
        <w:t>Karin Lipovac</w:t>
      </w:r>
    </w:p>
    <w:p w:rsidRDefault="008B5C68" w:rsidP="008B5C68" w:rsidR="008B5C68" w:rsidRPr="008B5C6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79A" w:rsidP="00B304FA" w:rsidR="00E7679A">
      <w:pPr>
        <w:spacing w:lineRule="auto" w:line="240" w:after="0"/>
      </w:pPr>
      <w:r>
        <w:separator/>
      </w:r>
    </w:p>
  </w:endnote>
  <w:endnote w:id="0" w:type="continuationSeparator">
    <w:p w:rsidRDefault="00E7679A" w:rsidP="00B304FA" w:rsidR="00E767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79A" w:rsidP="00B304FA" w:rsidR="00E7679A">
      <w:pPr>
        <w:spacing w:lineRule="auto" w:line="240" w:after="0"/>
      </w:pPr>
      <w:r>
        <w:separator/>
      </w:r>
    </w:p>
  </w:footnote>
  <w:footnote w:id="0" w:type="continuationSeparator">
    <w:p w:rsidRDefault="00E7679A" w:rsidP="00B304FA" w:rsidR="00E767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305C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8F5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Sp-48</w:t>
    </w:r>
    <w:r w:rsidR="008B57F6">
      <w:rPr>
        <w:rFonts w:cs="Times New Roman" w:hAnsi="Times New Roman" w:ascii="Times New Roman"/>
        <w:sz w:val="24"/>
        <w:szCs w:val="24"/>
      </w:rPr>
      <w:t>/2017</w:t>
    </w:r>
    <w:r>
      <w:rPr>
        <w:rFonts w:cs="Times New Roman" w:hAnsi="Times New Roman" w:ascii="Times New Roman"/>
        <w:sz w:val="24"/>
        <w:szCs w:val="24"/>
      </w:rPr>
      <w:t>-</w:t>
    </w:r>
    <w:r w:rsidR="008B5C68">
      <w:rPr>
        <w:rFonts w:cs="Times New Roman" w:hAnsi="Times New Roman" w:ascii="Times New Roman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1032C9"/>
    <w:rsid w:val="001305CA"/>
    <w:rsid w:val="00175B88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D0A02"/>
    <w:rsid w:val="002F04E0"/>
    <w:rsid w:val="002F16F8"/>
    <w:rsid w:val="00333E18"/>
    <w:rsid w:val="003644E2"/>
    <w:rsid w:val="00380723"/>
    <w:rsid w:val="003A06CD"/>
    <w:rsid w:val="003E47A7"/>
    <w:rsid w:val="00493023"/>
    <w:rsid w:val="004B1981"/>
    <w:rsid w:val="004D1DE0"/>
    <w:rsid w:val="004F2B51"/>
    <w:rsid w:val="00543379"/>
    <w:rsid w:val="00550AFC"/>
    <w:rsid w:val="00555701"/>
    <w:rsid w:val="00562BC2"/>
    <w:rsid w:val="00566397"/>
    <w:rsid w:val="00570591"/>
    <w:rsid w:val="005E12D3"/>
    <w:rsid w:val="00654C13"/>
    <w:rsid w:val="006759C0"/>
    <w:rsid w:val="00683587"/>
    <w:rsid w:val="006D3525"/>
    <w:rsid w:val="006F07F0"/>
    <w:rsid w:val="006F0D87"/>
    <w:rsid w:val="007077BA"/>
    <w:rsid w:val="00744B88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82D97"/>
    <w:rsid w:val="008A61F7"/>
    <w:rsid w:val="008B57F6"/>
    <w:rsid w:val="008B5C68"/>
    <w:rsid w:val="008D4F14"/>
    <w:rsid w:val="008E1E4C"/>
    <w:rsid w:val="00900B05"/>
    <w:rsid w:val="00935428"/>
    <w:rsid w:val="009449F3"/>
    <w:rsid w:val="00960B6E"/>
    <w:rsid w:val="009759D4"/>
    <w:rsid w:val="009C4456"/>
    <w:rsid w:val="009F4121"/>
    <w:rsid w:val="009F42E9"/>
    <w:rsid w:val="00A158A6"/>
    <w:rsid w:val="00A55C3E"/>
    <w:rsid w:val="00AA08E8"/>
    <w:rsid w:val="00AB7B7A"/>
    <w:rsid w:val="00AE7C31"/>
    <w:rsid w:val="00B17729"/>
    <w:rsid w:val="00B304FA"/>
    <w:rsid w:val="00B40B82"/>
    <w:rsid w:val="00B95D98"/>
    <w:rsid w:val="00CA0CA2"/>
    <w:rsid w:val="00CD3105"/>
    <w:rsid w:val="00CD60E4"/>
    <w:rsid w:val="00CF0FF8"/>
    <w:rsid w:val="00CF12F3"/>
    <w:rsid w:val="00D53D6F"/>
    <w:rsid w:val="00D7562E"/>
    <w:rsid w:val="00DD4E1E"/>
    <w:rsid w:val="00E25C3C"/>
    <w:rsid w:val="00E338F5"/>
    <w:rsid w:val="00E57F75"/>
    <w:rsid w:val="00E7679A"/>
    <w:rsid w:val="00E87D3A"/>
    <w:rsid w:val="00ED05A7"/>
    <w:rsid w:val="00F32CC3"/>
    <w:rsid w:val="00F80C9B"/>
    <w:rsid w:val="00FB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1F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1F7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1F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1F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1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1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1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1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Sp-48/2017</izvorni_sadrzaj>
    <derivirana_varijabla naziv="DomainObject.Predmet.OznakaBroj_1">Sp-48/2017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Ušljebrka</izvorni_sadrzaj>
    <derivirana_varijabla naziv="DomainObject.Predmet.StrankaFormated_1">  Mirjana Ušljebrka</derivirana_varijabla>
  </DomainObject.Predmet.StrankaFormated>
  <DomainObject.Predmet.StrankaFormatedOIB>
    <izvorni_sadrzaj>  Mirjana Ušljebrka, OIB 63076483038</izvorni_sadrzaj>
    <derivirana_varijabla naziv="DomainObject.Predmet.StrankaFormatedOIB_1">  Mirjana Ušljebrka, OIB 63076483038</derivirana_varijabla>
  </DomainObject.Predmet.StrankaFormatedOIB>
  <DomainObject.Predmet.StrankaFormatedWithAdress>
    <izvorni_sadrzaj> Mirjana Ušljebrka, Podbrežje XII. 24, 10000 Zagreb</izvorni_sadrzaj>
    <derivirana_varijabla naziv="DomainObject.Predmet.StrankaFormatedWithAdress_1"> Mirjana Ušljebrka, Podbrežje XII. 24, 10000 Zagreb</derivirana_varijabla>
  </DomainObject.Predmet.StrankaFormatedWithAdress>
  <DomainObject.Predmet.StrankaFormatedWithAdressOIB>
    <izvorni_sadrzaj> Mirjana Ušljebrka, OIB 63076483038, Podbrežje XII. 24, 10000 Zagreb</izvorni_sadrzaj>
    <derivirana_varijabla naziv="DomainObject.Predmet.StrankaFormatedWithAdressOIB_1"> Mirjana Ušljebrka, OIB 63076483038, Podbrežje XII. 24, 10000 Zagreb</derivirana_varijabla>
  </DomainObject.Predmet.StrankaFormatedWithAdressOIB>
  <DomainObject.Predmet.StrankaWithAdress>
    <izvorni_sadrzaj>Mirjana Ušljebrka Podbrežje XII. 24,10000 Zagreb</izvorni_sadrzaj>
    <derivirana_varijabla naziv="DomainObject.Predmet.StrankaWithAdress_1">Mirjana Ušljebrka Podbrežje XII. 24,10000 Zagreb</derivirana_varijabla>
  </DomainObject.Predmet.StrankaWithAdress>
  <DomainObject.Predmet.StrankaWithAdressOIB>
    <izvorni_sadrzaj>Mirjana Ušljebrka, OIB 63076483038, Podbrežje XII. 24,10000 Zagreb</izvorni_sadrzaj>
    <derivirana_varijabla naziv="DomainObject.Predmet.StrankaWithAdressOIB_1">Mirjana Ušljebrka, OIB 63076483038, Podbrežje XII. 24,10000 Zagreb</derivirana_varijabla>
  </DomainObject.Predmet.StrankaWithAdressOIB>
  <DomainObject.Predmet.StrankaNazivFormated>
    <izvorni_sadrzaj>Mirjana Ušljebrka</izvorni_sadrzaj>
    <derivirana_varijabla naziv="DomainObject.Predmet.StrankaNazivFormated_1">Mirjana Ušljebrka</derivirana_varijabla>
  </DomainObject.Predmet.StrankaNazivFormated>
  <DomainObject.Predmet.StrankaNazivFormatedOIB>
    <izvorni_sadrzaj>Mirjana Ušljebrka, OIB 63076483038</izvorni_sadrzaj>
    <derivirana_varijabla naziv="DomainObject.Predmet.StrankaNazivFormatedOIB_1">Mirjana Ušljebrka, OIB 63076483038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Mirjana Ušljebrka</item>
    </izvorni_sadrzaj>
    <derivirana_varijabla naziv="DomainObject.Predmet.StrankaListFormated_1">
      <item>Mirjana Ušljebrka</item>
    </derivirana_varijabla>
  </DomainObject.Predmet.StrankaListFormated>
  <DomainObject.Predmet.StrankaListFormatedOIB>
    <izvorni_sadrzaj>
      <item>Mirjana Ušljebrka, OIB 63076483038</item>
    </izvorni_sadrzaj>
    <derivirana_varijabla naziv="DomainObject.Predmet.StrankaListFormatedOIB_1">
      <item>Mirjana Ušljebrka, OIB 63076483038</item>
    </derivirana_varijabla>
  </DomainObject.Predmet.StrankaListFormatedOIB>
  <DomainObject.Predmet.StrankaListFormatedWithAdress>
    <izvorni_sadrzaj>
      <item>Mirjana Ušljebrka, Podbrežje XII. 24, 10000 Zagreb</item>
    </izvorni_sadrzaj>
    <derivirana_varijabla naziv="DomainObject.Predmet.StrankaListFormatedWithAdress_1">
      <item>Mirjana Ušljebrka, Podbrežje XII. 24, 10000 Zagreb</item>
    </derivirana_varijabla>
  </DomainObject.Predmet.StrankaListFormatedWithAdress>
  <DomainObject.Predmet.StrankaListFormatedWithAdressOIB>
    <izvorni_sadrzaj>
      <item>Mirjana Ušljebrka, OIB 63076483038, Podbrežje XII. 24, 10000 Zagreb</item>
    </izvorni_sadrzaj>
    <derivirana_varijabla naziv="DomainObject.Predmet.StrankaListFormatedWithAdressOIB_1">
      <item>Mirjana Ušljebrka, OIB 63076483038, Podbrežje XII. 24, 10000 Zagreb</item>
    </derivirana_varijabla>
  </DomainObject.Predmet.StrankaListFormatedWithAdressOIB>
  <DomainObject.Predmet.StrankaListNazivFormated>
    <izvorni_sadrzaj>
      <item>Mirjana Ušljebrka</item>
    </izvorni_sadrzaj>
    <derivirana_varijabla naziv="DomainObject.Predmet.StrankaListNazivFormated_1">
      <item>Mirjana Ušljebrka</item>
    </derivirana_varijabla>
  </DomainObject.Predmet.StrankaListNazivFormated>
  <DomainObject.Predmet.StrankaListNazivFormatedOIB>
    <izvorni_sadrzaj>
      <item>Mirjana Ušljebrka, OIB 63076483038</item>
    </izvorni_sadrzaj>
    <derivirana_varijabla naziv="DomainObject.Predmet.StrankaListNazivFormatedOIB_1">
      <item>Mirjana Ušljebrka, OIB 63076483038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CENTAR ZA KOMBINIRANI TRANSPORT ZAGREB, d.d. za proizvodnju, prijevoz, otpremništvo i trgovinu</item>
      <item>ZAGREBAČKA BANKA DIONIČKO DRUŠTVO</item>
      <item>HRVATSKI ZAVOD ZA ZDRAVSTVENO OSIGURANJE</item>
      <item>FERRUM KM društvo s ograničenom odgovornošću za promet i usluge</item>
      <item>BKS - leasing Croatia, društvo s ograničenom odgovornošću</item>
      <item>H-ABDUCO društvo s ograničenom odgovornošću za usluge</item>
      <item>Financijska agencija</item>
    </izvorni_sadrzaj>
    <derivirana_varijabla naziv="DomainObject.Predmet.OstaliListFormated_1">
      <item>CENTAR ZA KOMBINIRANI TRANSPORT ZAGREB, d.d. za proizvodnju, prijevoz, otpremništvo i trgovinu</item>
      <item>ZAGREBAČKA BANKA DIONIČKO DRUŠTVO</item>
      <item>HRVATSKI ZAVOD ZA ZDRAVSTVENO OSIGURANJE</item>
      <item>FERRUM KM društvo s ograničenom odgovornošću za promet i usluge</item>
      <item>BKS - leasing Croatia, društvo s ograničenom odgovornošću</item>
      <item>H-ABDUCO društvo s ograničenom odgovornošću za usluge</item>
      <item>Financijska agencija</item>
    </derivirana_varijabla>
  </DomainObject.Predmet.OstaliListFormated>
  <DomainObject.Predmet.OstaliListFormatedOIB>
    <izvorni_sadrzaj>
      <item>CENTAR ZA KOMBINIRANI TRANSPORT ZAGREB, d.d. za proizvodnju, prijevoz, otpremništvo i trgovinu, OIB 49800593791</item>
      <item>ZAGREBAČKA BANKA DIONIČKO DRUŠTVO, OIB 92963223473</item>
      <item>HRVATSKI ZAVOD ZA ZDRAVSTVENO OSIGURANJE, OIB 02958272670</item>
      <item>FERRUM KM društvo s ograničenom odgovornošću za promet i usluge, OIB 60363447135</item>
      <item>BKS - leasing Croatia, društvo s ograničenom odgovornošću, OIB 52277663197</item>
      <item>H-ABDUCO društvo s ograničenom odgovornošću za usluge, OIB 13667298928</item>
      <item>Financijska agencija, OIB 85821130368</item>
    </izvorni_sadrzaj>
    <derivirana_varijabla naziv="DomainObject.Predmet.OstaliListFormatedOIB_1">
      <item>CENTAR ZA KOMBINIRANI TRANSPORT ZAGREB, d.d. za proizvodnju, prijevoz, otpremništvo i trgovinu, OIB 49800593791</item>
      <item>ZAGREBAČKA BANKA DIONIČKO DRUŠTVO, OIB 92963223473</item>
      <item>HRVATSKI ZAVOD ZA ZDRAVSTVENO OSIGURANJE, OIB 02958272670</item>
      <item>FERRUM KM društvo s ograničenom odgovornošću za promet i usluge, OIB 60363447135</item>
      <item>BKS - leasing Croatia, društvo s ograničenom odgovornošću, OIB 52277663197</item>
      <item>H-ABDUCO društvo s ograničenom odgovornošću za usluge, OIB 13667298928</item>
      <item>Financijska agencija, OIB 85821130368</item>
    </derivirana_varijabla>
  </DomainObject.Predmet.OstaliListFormatedOIB>
  <DomainObject.Predmet.OstaliListFormatedWithAdress>
    <izvorni_sadrzaj>
      <item>CENTAR ZA KOMBINIRANI TRANSPORT ZAGREB, d.d. za proizvodnju, prijevoz, otpremništvo i trgovinu, Trg senjskih uskoka 7-8, 10000 Zagreb</item>
      <item>ZAGREBAČKA BANKA DIONIČKO DRUŠTVO, Trg bana Josipa Jelačića 10, 10000 Zagreb</item>
      <item>HRVATSKI ZAVOD ZA ZDRAVSTVENO OSIGURANJE, Margaretska 3, 10000 Zagreb</item>
      <item>FERRUM KM društvo s ograničenom odgovornošću za promet i usluge, Gornjostupnička 2a, 10255 Gornji Stupnik</item>
      <item>BKS - leasing Croatia, društvo s ograničenom odgovornošću, Ivana Lučića 2 a, 10000 Zagreb</item>
      <item>H-ABDUCO društvo s ograničenom odgovornošću za usluge, Slavonska avenija 6A, 10000 Zagreb</item>
      <item>Financijska agencija, Ulica grada Vukovara 70, 10000 Zagreb</item>
    </izvorni_sadrzaj>
    <derivirana_varijabla naziv="DomainObject.Predmet.OstaliListFormatedWithAdress_1">
      <item>CENTAR ZA KOMBINIRANI TRANSPORT ZAGREB, d.d. za proizvodnju, prijevoz, otpremništvo i trgovinu, Trg senjskih uskoka 7-8, 10000 Zagreb</item>
      <item>ZAGREBAČKA BANKA DIONIČKO DRUŠTVO, Trg bana Josipa Jelačića 10, 10000 Zagreb</item>
      <item>HRVATSKI ZAVOD ZA ZDRAVSTVENO OSIGURANJE, Margaretska 3, 10000 Zagreb</item>
      <item>FERRUM KM društvo s ograničenom odgovornošću za promet i usluge, Gornjostupnička 2a, 10255 Gornji Stupnik</item>
      <item>BKS - leasing Croatia, društvo s ograničenom odgovornošću, Ivana Lučića 2 a, 10000 Zagreb</item>
      <item>H-ABDUCO društvo s ograničenom odgovornošću za usluge, Slavonska avenija 6A, 10000 Zagreb</item>
      <item>Financijska agencija, Ulica grada Vukovara 70, 10000 Zagreb</item>
    </derivirana_varijabla>
  </DomainObject.Predmet.OstaliListFormatedWithAdress>
  <DomainObject.Predmet.OstaliListFormatedWithAdressOIB>
    <izvorni_sadrzaj>
      <item>CENTAR ZA KOMBINIRANI TRANSPORT ZAGREB, d.d. za proizvodnju, prijevoz, otpremništvo i trgovinu, OIB 49800593791, Trg senjskih uskoka 7-8, 10000 Zagreb</item>
      <item>ZAGREBAČKA BANKA DIONIČKO DRUŠTVO, OIB 92963223473, Trg bana Josipa Jelačića 10, 10000 Zagreb</item>
      <item>HRVATSKI ZAVOD ZA ZDRAVSTVENO OSIGURANJE, OIB 02958272670, Margaretska 3, 10000 Zagreb</item>
      <item>FERRUM KM društvo s ograničenom odgovornošću za promet i usluge, OIB 60363447135, Gornjostupnička 2a, 10255 Gornji Stupnik</item>
      <item>BKS - leasing Croatia, društvo s ograničenom odgovornošću, OIB 52277663197, Ivana Lučića 2 a, 10000 Zagreb</item>
      <item>H-ABDUCO društvo s ograničenom odgovornošću za usluge, OIB 13667298928, Slavonska avenija 6A, 10000 Zagreb</item>
      <item>Financijska agencija, OIB 85821130368, Ulica grada Vukovara 70, 10000 Zagreb</item>
    </izvorni_sadrzaj>
    <derivirana_varijabla naziv="DomainObject.Predmet.OstaliListFormatedWithAdressOIB_1">
      <item>CENTAR ZA KOMBINIRANI TRANSPORT ZAGREB, d.d. za proizvodnju, prijevoz, otpremništvo i trgovinu, OIB 49800593791, Trg senjskih uskoka 7-8, 10000 Zagreb</item>
      <item>ZAGREBAČKA BANKA DIONIČKO DRUŠTVO, OIB 92963223473, Trg bana Josipa Jelačića 10, 10000 Zagreb</item>
      <item>HRVATSKI ZAVOD ZA ZDRAVSTVENO OSIGURANJE, OIB 02958272670, Margaretska 3, 10000 Zagreb</item>
      <item>FERRUM KM društvo s ograničenom odgovornošću za promet i usluge, OIB 60363447135, Gornjostupnička 2a, 10255 Gornji Stupnik</item>
      <item>BKS - leasing Croatia, društvo s ograničenom odgovornošću, OIB 52277663197, Ivana Lučića 2 a, 10000 Zagreb</item>
      <item>H-ABDUCO društvo s ograničenom odgovornošću za usluge, OIB 13667298928, Slavonska avenija 6A,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CENTAR ZA KOMBINIRANI TRANSPORT ZAGREB, d.d. za proizvodnju, prijevoz, otpremništvo i trgovinu</item>
      <item>ZAGREBAČKA BANKA DIONIČKO DRUŠTVO</item>
      <item>HRVATSKI ZAVOD ZA ZDRAVSTVENO OSIGURANJE</item>
      <item>FERRUM KM društvo s ograničenom odgovornošću za promet i usluge</item>
      <item>BKS - leasing Croatia, društvo s ograničenom odgovornošću</item>
      <item>H-ABDUCO društvo s ograničenom odgovornošću za usluge</item>
      <item>Financijska agencija</item>
    </izvorni_sadrzaj>
    <derivirana_varijabla naziv="DomainObject.Predmet.OstaliListNazivFormated_1">
      <item>CENTAR ZA KOMBINIRANI TRANSPORT ZAGREB, d.d. za proizvodnju, prijevoz, otpremništvo i trgovinu</item>
      <item>ZAGREBAČKA BANKA DIONIČKO DRUŠTVO</item>
      <item>HRVATSKI ZAVOD ZA ZDRAVSTVENO OSIGURANJE</item>
      <item>FERRUM KM društvo s ograničenom odgovornošću za promet i usluge</item>
      <item>BKS - leasing Croatia, društvo s ograničenom odgovornošću</item>
      <item>H-ABDUCO društvo s ograničenom odgovornošću za usluge</item>
      <item>Financijska agencija</item>
    </derivirana_varijabla>
  </DomainObject.Predmet.OstaliListNazivFormated>
  <DomainObject.Predmet.OstaliListNazivFormatedOIB>
    <izvorni_sadrzaj>
      <item>CENTAR ZA KOMBINIRANI TRANSPORT ZAGREB, d.d. za proizvodnju, prijevoz, otpremništvo i trgovinu, OIB 49800593791</item>
      <item>ZAGREBAČKA BANKA DIONIČKO DRUŠTVO, OIB 92963223473</item>
      <item>HRVATSKI ZAVOD ZA ZDRAVSTVENO OSIGURANJE, OIB 02958272670</item>
      <item>FERRUM KM društvo s ograničenom odgovornošću za promet i usluge, OIB 60363447135</item>
      <item>BKS - leasing Croatia, društvo s ograničenom odgovornošću, OIB 52277663197</item>
      <item>H-ABDUCO društvo s ograničenom odgovornošću za usluge, OIB 13667298928</item>
      <item>Financijska agencija, OIB 85821130368</item>
    </izvorni_sadrzaj>
    <derivirana_varijabla naziv="DomainObject.Predmet.OstaliListNazivFormatedOIB_1">
      <item>CENTAR ZA KOMBINIRANI TRANSPORT ZAGREB, d.d. za proizvodnju, prijevoz, otpremništvo i trgovinu, OIB 49800593791</item>
      <item>ZAGREBAČKA BANKA DIONIČKO DRUŠTVO, OIB 92963223473</item>
      <item>HRVATSKI ZAVOD ZA ZDRAVSTVENO OSIGURANJE, OIB 02958272670</item>
      <item>FERRUM KM društvo s ograničenom odgovornošću za promet i usluge, OIB 60363447135</item>
      <item>BKS - leasing Croatia, društvo s ograničenom odgovornošću, OIB 52277663197</item>
      <item>H-ABDUCO društvo s ograničenom odgovornošću za usluge, OIB 13667298928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Ušljebrka</izvorni_sadrzaj>
    <derivirana_varijabla naziv="DomainObject.Predmet.StrankaIDrugi_1">Mirjana Ušljebrka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Mirjana Ušljebrka, OIB 63076483038, Podbrežje XII. 24, 10000 Zagreb</izvorni_sadrzaj>
    <derivirana_varijabla naziv="DomainObject.Predmet.StrankaIDrugiAdressOIB_1">Mirjana Ušljebrka, OIB 63076483038, Podbrežje XII. 24,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Ušljebrka</item>
      <item>CENTAR ZA KOMBINIRANI TRANSPORT ZAGREB, d.d. za proizvodnju, prijevoz, otpremništvo i trgovinu</item>
      <item>ZAGREBAČKA BANKA DIONIČKO DRUŠTVO</item>
      <item>HRVATSKI ZAVOD ZA ZDRAVSTVENO OSIGURANJE</item>
      <item>FERRUM KM društvo s ograničenom odgovornošću za promet i usluge</item>
      <item>BKS - leasing Croatia, društvo s ograničenom odgovornošću</item>
      <item>H-ABDUCO društvo s ograničenom odgovornošću za usluge</item>
      <item>Financijska agencija</item>
    </izvorni_sadrzaj>
    <derivirana_varijabla naziv="DomainObject.Predmet.SudioniciListNaziv_1">
      <item>Mirjana Ušljebrka</item>
      <item>CENTAR ZA KOMBINIRANI TRANSPORT ZAGREB, d.d. za proizvodnju, prijevoz, otpremništvo i trgovinu</item>
      <item>ZAGREBAČKA BANKA DIONIČKO DRUŠTVO</item>
      <item>HRVATSKI ZAVOD ZA ZDRAVSTVENO OSIGURANJE</item>
      <item>FERRUM KM društvo s ograničenom odgovornošću za promet i usluge</item>
      <item>BKS - leasing Croatia, društvo s ograničenom odgovornošću</item>
      <item>H-ABDUCO društvo s ograničenom odgovornošću za usluge</item>
      <item>Financijska agencija</item>
    </derivirana_varijabla>
  </DomainObject.Predmet.SudioniciListNaziv>
  <DomainObject.Predmet.SudioniciListAdressOIB>
    <izvorni_sadrzaj>
      <item>Mirjana Ušljebrka, OIB 63076483038, Podbrežje XII. 24,10000 Zagreb</item>
      <item>CENTAR ZA KOMBINIRANI TRANSPORT ZAGREB, d.d. za proizvodnju, prijevoz, otpremništvo i trgovinu, OIB 49800593791, Trg senjskih uskoka 7-8,10000 Zagreb</item>
      <item>ZAGREBAČKA BANKA DIONIČKO DRUŠTVO, OIB 92963223473, Trg bana Josipa Jelačića 10,10000 Zagreb</item>
      <item>HRVATSKI ZAVOD ZA ZDRAVSTVENO OSIGURANJE, OIB 02958272670, Margaretska 3,10000 Zagreb</item>
      <item>FERRUM KM društvo s ograničenom odgovornošću za promet i usluge, OIB 60363447135, Gornjostupnička 2a,10255 Gornji Stupnik</item>
      <item>BKS - leasing Croatia, društvo s ograničenom odgovornošću, OIB 52277663197, Ivana Lučića 2 a,10000 Zagreb</item>
      <item>H-ABDUCO društvo s ograničenom odgovornošću za usluge, OIB 13667298928, Slavonska avenija 6A,10000 Zagreb</item>
      <item>Financijska agencija, OIB 85821130368, Ulica grada Vukovara 70,10000 Zagreb</item>
    </izvorni_sadrzaj>
    <derivirana_varijabla naziv="DomainObject.Predmet.SudioniciListAdressOIB_1">
      <item>Mirjana Ušljebrka, OIB 63076483038, Podbrežje XII. 24,10000 Zagreb</item>
      <item>CENTAR ZA KOMBINIRANI TRANSPORT ZAGREB, d.d. za proizvodnju, prijevoz, otpremništvo i trgovinu, OIB 49800593791, Trg senjskih uskoka 7-8,10000 Zagreb</item>
      <item>ZAGREBAČKA BANKA DIONIČKO DRUŠTVO, OIB 92963223473, Trg bana Josipa Jelačića 10,10000 Zagreb</item>
      <item>HRVATSKI ZAVOD ZA ZDRAVSTVENO OSIGURANJE, OIB 02958272670, Margaretska 3,10000 Zagreb</item>
      <item>FERRUM KM društvo s ograničenom odgovornošću za promet i usluge, OIB 60363447135, Gornjostupnička 2a,10255 Gornji Stupnik</item>
      <item>BKS - leasing Croatia, društvo s ograničenom odgovornošću, OIB 52277663197, Ivana Lučića 2 a,10000 Zagreb</item>
      <item>H-ABDUCO društvo s ograničenom odgovornošću za usluge, OIB 13667298928, Slavonska avenija 6A,10000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63076483038</item>
      <item>, OIB 49800593791</item>
      <item>, OIB 92963223473</item>
      <item>, OIB 02958272670</item>
      <item>, OIB 60363447135</item>
      <item>, OIB 52277663197</item>
      <item>, OIB 13667298928</item>
      <item>, OIB 85821130368</item>
    </izvorni_sadrzaj>
    <derivirana_varijabla naziv="DomainObject.Predmet.SudioniciListNazivOIB_1">
      <item>, OIB 63076483038</item>
      <item>, OIB 49800593791</item>
      <item>, OIB 92963223473</item>
      <item>, OIB 02958272670</item>
      <item>, OIB 60363447135</item>
      <item>, OIB 52277663197</item>
      <item>, OIB 13667298928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1142</properties:Characters>
  <properties:Lines>52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2018-03-28T12:37:00Z</dcterms:created>
  <dc:creator>Boris Ljubić</dc:creator>
  <cp:lastModifiedBy>Gordana Milek</cp:lastModifiedBy>
  <cp:lastPrinted>2018-03-28T12:41:00Z</cp:lastPrinted>
  <dcterms:modified xmlns:xsi="http://www.w3.org/2001/XMLSchema-instance" xsi:type="dcterms:W3CDTF">2018-03-29T07:19:00Z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(Posl.br. SP-48-17, Mijana Ušljebrka, povlačenje prijedloga- obustava postupka po novom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